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2526"/>
        <w:gridCol w:w="2710"/>
      </w:tblGrid>
      <w:tr w:rsidR="00C76248" w:rsidRPr="00B04B20" w14:paraId="4B64D9EB" w14:textId="77777777" w:rsidTr="00AF7012">
        <w:trPr>
          <w:trHeight w:hRule="exact" w:val="195"/>
        </w:trPr>
        <w:tc>
          <w:tcPr>
            <w:tcW w:w="4672" w:type="dxa"/>
            <w:tcMar>
              <w:left w:w="0" w:type="dxa"/>
              <w:right w:w="0" w:type="dxa"/>
            </w:tcMar>
          </w:tcPr>
          <w:p w14:paraId="13E1466D" w14:textId="49F09434" w:rsidR="00C76248" w:rsidRPr="00B04B20" w:rsidRDefault="00C76248" w:rsidP="00B04B20">
            <w:pPr>
              <w:pStyle w:val="03Absender"/>
              <w:framePr w:hSpace="0" w:wrap="auto" w:vAnchor="margin" w:hAnchor="text" w:yAlign="inline"/>
              <w:spacing w:line="276" w:lineRule="auto"/>
              <w:jc w:val="both"/>
              <w:rPr>
                <w:rFonts w:ascii="CorpoS" w:hAnsi="CorpoS"/>
                <w:sz w:val="22"/>
                <w:szCs w:val="22"/>
                <w:lang w:val="tr-TR"/>
              </w:rPr>
            </w:pPr>
          </w:p>
        </w:tc>
        <w:tc>
          <w:tcPr>
            <w:tcW w:w="2525" w:type="dxa"/>
            <w:vMerge w:val="restart"/>
          </w:tcPr>
          <w:p w14:paraId="44577C78" w14:textId="77777777" w:rsidR="00C76248" w:rsidRPr="00B04B20" w:rsidRDefault="00C76248" w:rsidP="00B04B20">
            <w:pPr>
              <w:pStyle w:val="03Absender"/>
              <w:framePr w:hSpace="0" w:wrap="auto" w:vAnchor="margin" w:hAnchor="text" w:yAlign="inline"/>
              <w:spacing w:line="276" w:lineRule="auto"/>
              <w:jc w:val="both"/>
              <w:rPr>
                <w:rFonts w:ascii="CorpoS" w:hAnsi="CorpoS"/>
                <w:sz w:val="22"/>
                <w:szCs w:val="22"/>
                <w:lang w:val="tr-TR"/>
              </w:rPr>
            </w:pPr>
          </w:p>
        </w:tc>
        <w:tc>
          <w:tcPr>
            <w:tcW w:w="2710" w:type="dxa"/>
            <w:vMerge w:val="restart"/>
            <w:tcMar>
              <w:left w:w="0" w:type="dxa"/>
              <w:right w:w="0" w:type="dxa"/>
            </w:tcMar>
            <w:vAlign w:val="bottom"/>
          </w:tcPr>
          <w:p w14:paraId="6B4EDC43" w14:textId="77777777" w:rsidR="00B42491" w:rsidRPr="00B04B20" w:rsidRDefault="00B42491" w:rsidP="00B04B20">
            <w:pPr>
              <w:spacing w:line="276" w:lineRule="auto"/>
              <w:jc w:val="both"/>
              <w:rPr>
                <w:rFonts w:ascii="CorpoS" w:hAnsi="CorpoS"/>
                <w:lang w:val="tr-TR"/>
              </w:rPr>
            </w:pPr>
          </w:p>
        </w:tc>
      </w:tr>
      <w:tr w:rsidR="00C76248" w:rsidRPr="00B04B20" w14:paraId="0B1E746E" w14:textId="77777777" w:rsidTr="00AF7012">
        <w:trPr>
          <w:trHeight w:hRule="exact" w:val="195"/>
        </w:trPr>
        <w:tc>
          <w:tcPr>
            <w:tcW w:w="4672" w:type="dxa"/>
            <w:tcMar>
              <w:left w:w="0" w:type="dxa"/>
              <w:right w:w="0" w:type="dxa"/>
            </w:tcMar>
          </w:tcPr>
          <w:p w14:paraId="7708F5A4" w14:textId="77777777" w:rsidR="00C76248" w:rsidRPr="00B04B20" w:rsidRDefault="00C76248" w:rsidP="00B04B20">
            <w:pPr>
              <w:pStyle w:val="03Absender"/>
              <w:framePr w:hSpace="0" w:wrap="auto" w:vAnchor="margin" w:hAnchor="text" w:yAlign="inline"/>
              <w:spacing w:line="276" w:lineRule="auto"/>
              <w:jc w:val="both"/>
              <w:rPr>
                <w:rFonts w:ascii="CorpoS" w:hAnsi="CorpoS"/>
                <w:sz w:val="22"/>
                <w:szCs w:val="22"/>
                <w:lang w:val="tr-TR"/>
              </w:rPr>
            </w:pPr>
          </w:p>
        </w:tc>
        <w:tc>
          <w:tcPr>
            <w:tcW w:w="2525" w:type="dxa"/>
            <w:vMerge/>
          </w:tcPr>
          <w:p w14:paraId="2DC49CA6" w14:textId="77777777" w:rsidR="00C76248" w:rsidRPr="00B04B20" w:rsidRDefault="00C76248" w:rsidP="00B04B20">
            <w:pPr>
              <w:pStyle w:val="03Absender"/>
              <w:framePr w:hSpace="0" w:wrap="auto" w:vAnchor="margin" w:hAnchor="text" w:yAlign="inline"/>
              <w:spacing w:line="276" w:lineRule="auto"/>
              <w:jc w:val="both"/>
              <w:rPr>
                <w:rFonts w:ascii="CorpoS" w:hAnsi="CorpoS"/>
                <w:sz w:val="22"/>
                <w:szCs w:val="22"/>
                <w:lang w:val="tr-TR"/>
              </w:rPr>
            </w:pPr>
          </w:p>
        </w:tc>
        <w:tc>
          <w:tcPr>
            <w:tcW w:w="2710" w:type="dxa"/>
            <w:vMerge/>
            <w:tcMar>
              <w:left w:w="0" w:type="dxa"/>
              <w:right w:w="0" w:type="dxa"/>
            </w:tcMar>
          </w:tcPr>
          <w:p w14:paraId="6ABA60BF" w14:textId="77777777" w:rsidR="00C76248" w:rsidRPr="00B04B20" w:rsidRDefault="00C76248" w:rsidP="00B04B20">
            <w:pPr>
              <w:spacing w:line="276" w:lineRule="auto"/>
              <w:jc w:val="both"/>
              <w:rPr>
                <w:rFonts w:ascii="CorpoS" w:hAnsi="CorpoS"/>
                <w:lang w:val="tr-TR"/>
              </w:rPr>
            </w:pPr>
          </w:p>
        </w:tc>
      </w:tr>
      <w:tr w:rsidR="003C31E9" w:rsidRPr="00B04B20" w14:paraId="0452E000" w14:textId="77777777" w:rsidTr="00AF7012">
        <w:trPr>
          <w:trHeight w:val="532"/>
        </w:trPr>
        <w:tc>
          <w:tcPr>
            <w:tcW w:w="7198" w:type="dxa"/>
            <w:gridSpan w:val="2"/>
            <w:tcMar>
              <w:left w:w="0" w:type="dxa"/>
              <w:right w:w="0" w:type="dxa"/>
            </w:tcMar>
          </w:tcPr>
          <w:p w14:paraId="2A6548CC" w14:textId="77777777" w:rsidR="003C31E9" w:rsidRPr="00B04B20" w:rsidRDefault="003C31E9" w:rsidP="00B04B20">
            <w:pPr>
              <w:spacing w:line="276" w:lineRule="auto"/>
              <w:jc w:val="both"/>
              <w:rPr>
                <w:rFonts w:ascii="CorpoS" w:hAnsi="CorpoS"/>
                <w:lang w:val="tr-TR"/>
              </w:rPr>
            </w:pPr>
          </w:p>
        </w:tc>
        <w:tc>
          <w:tcPr>
            <w:tcW w:w="2710" w:type="dxa"/>
            <w:tcMar>
              <w:left w:w="0" w:type="dxa"/>
              <w:right w:w="0" w:type="dxa"/>
            </w:tcMar>
          </w:tcPr>
          <w:p w14:paraId="0AA693BA" w14:textId="5ED8E073" w:rsidR="00D063CB" w:rsidRPr="00B04B20" w:rsidRDefault="00D063CB" w:rsidP="00B04B20">
            <w:pPr>
              <w:pStyle w:val="04Name"/>
              <w:framePr w:hSpace="0" w:wrap="auto" w:vAnchor="margin" w:hAnchor="text" w:yAlign="inline"/>
              <w:spacing w:line="276" w:lineRule="auto"/>
              <w:ind w:left="0" w:firstLine="0"/>
              <w:jc w:val="both"/>
              <w:rPr>
                <w:rFonts w:ascii="CorpoS" w:hAnsi="CorpoS"/>
                <w:color w:val="7F7F7F" w:themeColor="text1" w:themeTint="80"/>
                <w:sz w:val="22"/>
                <w:szCs w:val="22"/>
                <w:lang w:val="tr-TR"/>
              </w:rPr>
            </w:pPr>
            <w:r w:rsidRPr="00B04B20">
              <w:rPr>
                <w:rFonts w:ascii="CorpoS" w:hAnsi="CorpoS"/>
                <w:color w:val="7F7F7F" w:themeColor="text1" w:themeTint="80"/>
                <w:sz w:val="22"/>
                <w:szCs w:val="22"/>
                <w:lang w:val="tr-TR"/>
              </w:rPr>
              <w:t xml:space="preserve">Basın Bülteni </w:t>
            </w:r>
          </w:p>
          <w:p w14:paraId="337E0357" w14:textId="45DD1E36" w:rsidR="003C31E9" w:rsidRPr="00B04B20" w:rsidRDefault="008C32F7" w:rsidP="00B04B20">
            <w:pPr>
              <w:pStyle w:val="05Funktion"/>
              <w:framePr w:hSpace="0" w:wrap="auto" w:vAnchor="margin" w:hAnchor="text" w:yAlign="inline"/>
              <w:spacing w:line="276" w:lineRule="auto"/>
              <w:jc w:val="both"/>
              <w:rPr>
                <w:rFonts w:ascii="CorpoS" w:hAnsi="CorpoS"/>
                <w:sz w:val="22"/>
                <w:szCs w:val="22"/>
                <w:lang w:val="tr-TR"/>
              </w:rPr>
            </w:pPr>
            <w:r w:rsidRPr="00B04B20">
              <w:rPr>
                <w:rFonts w:ascii="CorpoS" w:hAnsi="CorpoS"/>
                <w:color w:val="7F7F7F" w:themeColor="text1" w:themeTint="80"/>
                <w:sz w:val="22"/>
                <w:szCs w:val="22"/>
                <w:lang w:val="tr-TR"/>
              </w:rPr>
              <w:t>23</w:t>
            </w:r>
            <w:r w:rsidR="00FC7ADE" w:rsidRPr="00B04B20">
              <w:rPr>
                <w:rFonts w:ascii="CorpoS" w:hAnsi="CorpoS"/>
                <w:color w:val="7F7F7F" w:themeColor="text1" w:themeTint="80"/>
                <w:sz w:val="22"/>
                <w:szCs w:val="22"/>
                <w:lang w:val="tr-TR"/>
              </w:rPr>
              <w:t>.</w:t>
            </w:r>
            <w:r w:rsidR="00615585" w:rsidRPr="00B04B20">
              <w:rPr>
                <w:rFonts w:ascii="CorpoS" w:hAnsi="CorpoS"/>
                <w:color w:val="7F7F7F" w:themeColor="text1" w:themeTint="80"/>
                <w:sz w:val="22"/>
                <w:szCs w:val="22"/>
                <w:lang w:val="tr-TR"/>
              </w:rPr>
              <w:t>10</w:t>
            </w:r>
            <w:r w:rsidR="00D063CB" w:rsidRPr="00B04B20">
              <w:rPr>
                <w:rFonts w:ascii="CorpoS" w:hAnsi="CorpoS"/>
                <w:color w:val="7F7F7F" w:themeColor="text1" w:themeTint="80"/>
                <w:sz w:val="22"/>
                <w:szCs w:val="22"/>
                <w:lang w:val="tr-TR"/>
              </w:rPr>
              <w:t>.202</w:t>
            </w:r>
            <w:r w:rsidR="00517F7D" w:rsidRPr="00B04B20">
              <w:rPr>
                <w:rFonts w:ascii="CorpoS" w:hAnsi="CorpoS"/>
                <w:color w:val="7F7F7F" w:themeColor="text1" w:themeTint="80"/>
                <w:sz w:val="22"/>
                <w:szCs w:val="22"/>
                <w:lang w:val="tr-TR"/>
              </w:rPr>
              <w:t>5</w:t>
            </w:r>
          </w:p>
        </w:tc>
      </w:tr>
    </w:tbl>
    <w:p w14:paraId="4A86A2CD" w14:textId="1C023C09" w:rsidR="00B86F46" w:rsidRPr="00B04B20" w:rsidRDefault="00B86F46" w:rsidP="00B04B20">
      <w:pPr>
        <w:tabs>
          <w:tab w:val="left" w:pos="6740"/>
        </w:tabs>
        <w:spacing w:line="276" w:lineRule="auto"/>
        <w:ind w:right="340"/>
        <w:jc w:val="both"/>
        <w:rPr>
          <w:rFonts w:ascii="CorpoS" w:hAnsi="CorpoS" w:cs="Arial"/>
          <w:b/>
          <w:bCs/>
          <w:u w:val="single"/>
          <w:lang w:val="tr-TR"/>
        </w:rPr>
      </w:pPr>
    </w:p>
    <w:p w14:paraId="704FAFEA" w14:textId="77777777" w:rsidR="007C1A98" w:rsidRPr="00B04B20" w:rsidRDefault="007C1A98" w:rsidP="00B04B20">
      <w:pPr>
        <w:spacing w:after="0" w:line="276" w:lineRule="auto"/>
        <w:jc w:val="both"/>
        <w:rPr>
          <w:rFonts w:ascii="CorpoS" w:hAnsi="CorpoS" w:cs="Arial"/>
          <w:b/>
          <w:bCs/>
          <w:sz w:val="40"/>
          <w:szCs w:val="40"/>
          <w:lang w:val="tr-TR"/>
        </w:rPr>
      </w:pPr>
    </w:p>
    <w:p w14:paraId="7AC18D6C" w14:textId="77777777" w:rsidR="00BD389F" w:rsidRPr="00B04B20" w:rsidRDefault="00BD389F" w:rsidP="00B04B20">
      <w:pPr>
        <w:spacing w:after="0" w:line="276" w:lineRule="auto"/>
        <w:jc w:val="both"/>
        <w:rPr>
          <w:rFonts w:ascii="CorpoS" w:hAnsi="CorpoS" w:cs="Arial"/>
          <w:b/>
          <w:bCs/>
          <w:sz w:val="40"/>
          <w:szCs w:val="40"/>
          <w:lang w:val="tr-TR"/>
        </w:rPr>
      </w:pPr>
    </w:p>
    <w:p w14:paraId="0F996505" w14:textId="533269B6" w:rsidR="00FC5343" w:rsidRPr="00B04B20" w:rsidRDefault="00293D42" w:rsidP="00E2677A">
      <w:pPr>
        <w:spacing w:after="0" w:line="276" w:lineRule="auto"/>
        <w:jc w:val="center"/>
        <w:rPr>
          <w:rFonts w:ascii="CorpoS" w:hAnsi="CorpoS" w:cs="Arial"/>
          <w:b/>
          <w:bCs/>
          <w:lang w:val="tr-TR"/>
        </w:rPr>
      </w:pPr>
      <w:r w:rsidRPr="00B04B20">
        <w:rPr>
          <w:rFonts w:ascii="CorpoS" w:hAnsi="CorpoS" w:cs="Arial"/>
          <w:b/>
          <w:bCs/>
          <w:sz w:val="40"/>
          <w:szCs w:val="40"/>
          <w:lang w:val="tr-TR"/>
        </w:rPr>
        <w:t xml:space="preserve">Elektrik çağında </w:t>
      </w:r>
      <w:r w:rsidR="003D5A20">
        <w:rPr>
          <w:rFonts w:ascii="CorpoS" w:hAnsi="CorpoS" w:cs="Arial"/>
          <w:b/>
          <w:bCs/>
          <w:sz w:val="40"/>
          <w:szCs w:val="40"/>
          <w:lang w:val="tr-TR"/>
        </w:rPr>
        <w:t>eşsiz</w:t>
      </w:r>
      <w:r w:rsidRPr="00B04B20">
        <w:rPr>
          <w:rFonts w:ascii="CorpoS" w:hAnsi="CorpoS" w:cs="Arial"/>
          <w:b/>
          <w:bCs/>
          <w:sz w:val="40"/>
          <w:szCs w:val="40"/>
          <w:lang w:val="tr-TR"/>
        </w:rPr>
        <w:t xml:space="preserve"> performans:</w:t>
      </w:r>
      <w:r w:rsidR="00446F58">
        <w:rPr>
          <w:rFonts w:ascii="CorpoS" w:hAnsi="CorpoS" w:cs="Arial"/>
          <w:b/>
          <w:bCs/>
          <w:sz w:val="40"/>
          <w:szCs w:val="40"/>
          <w:lang w:val="tr-TR"/>
        </w:rPr>
        <w:t xml:space="preserve"> </w:t>
      </w:r>
      <w:r w:rsidRPr="00B04B20">
        <w:rPr>
          <w:rFonts w:ascii="CorpoS" w:hAnsi="CorpoS" w:cs="Arial"/>
          <w:b/>
          <w:bCs/>
          <w:sz w:val="40"/>
          <w:szCs w:val="40"/>
          <w:lang w:val="tr-TR"/>
        </w:rPr>
        <w:t>Yeni CLA Türkiye’de</w:t>
      </w:r>
    </w:p>
    <w:p w14:paraId="6F925803" w14:textId="3BC943F6" w:rsidR="00782D66" w:rsidRPr="00B04B20" w:rsidRDefault="00615585" w:rsidP="00B04B20">
      <w:pPr>
        <w:pStyle w:val="ListParagraph"/>
        <w:numPr>
          <w:ilvl w:val="0"/>
          <w:numId w:val="18"/>
        </w:numPr>
        <w:spacing w:after="0" w:line="276" w:lineRule="auto"/>
        <w:ind w:right="340"/>
        <w:jc w:val="both"/>
        <w:rPr>
          <w:rFonts w:ascii="CorpoS" w:hAnsi="CorpoS" w:cs="CorpoS"/>
          <w:b/>
          <w:lang w:val="tr-TR"/>
        </w:rPr>
      </w:pPr>
      <w:r w:rsidRPr="00B04B20">
        <w:rPr>
          <w:rFonts w:ascii="CorpoS" w:hAnsi="CorpoS" w:cs="CorpoS"/>
          <w:b/>
          <w:lang w:val="tr-TR"/>
        </w:rPr>
        <w:t xml:space="preserve">Mercedes-Benz’in şimdiye kadar ürettiği en akıllı </w:t>
      </w:r>
      <w:r w:rsidR="008C32F7" w:rsidRPr="00B04B20">
        <w:rPr>
          <w:rFonts w:ascii="CorpoS" w:hAnsi="CorpoS" w:cs="CorpoS"/>
          <w:b/>
          <w:lang w:val="tr-TR"/>
        </w:rPr>
        <w:t xml:space="preserve">ve sezgisel </w:t>
      </w:r>
      <w:r w:rsidRPr="00B04B20">
        <w:rPr>
          <w:rFonts w:ascii="CorpoS" w:hAnsi="CorpoS" w:cs="CorpoS"/>
          <w:b/>
          <w:lang w:val="tr-TR"/>
        </w:rPr>
        <w:t xml:space="preserve">otomobil olan tamamen elektrikli yeni CLA, </w:t>
      </w:r>
      <w:r w:rsidR="00782D66" w:rsidRPr="00B04B20">
        <w:rPr>
          <w:rFonts w:ascii="CorpoS" w:hAnsi="CorpoS" w:cs="CorpoS"/>
          <w:b/>
          <w:lang w:val="tr-TR"/>
        </w:rPr>
        <w:t>tek sarjla 715 kilometreye kadar menzil ve yeni nesil bataryası ile 10 dakikada 300 kilometreden fazla menzil imkanı sunuyor.</w:t>
      </w:r>
    </w:p>
    <w:p w14:paraId="75C60065" w14:textId="1B99826B" w:rsidR="0066697C" w:rsidRPr="00B04B20" w:rsidRDefault="008C32F7" w:rsidP="00B04B20">
      <w:pPr>
        <w:pStyle w:val="ListParagraph"/>
        <w:numPr>
          <w:ilvl w:val="0"/>
          <w:numId w:val="18"/>
        </w:numPr>
        <w:spacing w:after="0" w:line="276" w:lineRule="auto"/>
        <w:ind w:right="340"/>
        <w:jc w:val="both"/>
        <w:rPr>
          <w:rFonts w:ascii="CorpoS" w:hAnsi="CorpoS" w:cs="CorpoS"/>
          <w:b/>
          <w:lang w:val="tr-TR"/>
        </w:rPr>
      </w:pPr>
      <w:r w:rsidRPr="00B04B20">
        <w:rPr>
          <w:rFonts w:ascii="CorpoS" w:hAnsi="CorpoS" w:cs="CorpoS"/>
          <w:b/>
          <w:lang w:val="tr-TR"/>
        </w:rPr>
        <w:t>Türkiye lansman</w:t>
      </w:r>
      <w:r w:rsidR="0062160A" w:rsidRPr="00B04B20">
        <w:rPr>
          <w:rFonts w:ascii="CorpoS" w:hAnsi="CorpoS" w:cs="CorpoS"/>
          <w:b/>
          <w:lang w:val="tr-TR"/>
        </w:rPr>
        <w:t>ı</w:t>
      </w:r>
      <w:r w:rsidRPr="00B04B20">
        <w:rPr>
          <w:rFonts w:ascii="CorpoS" w:hAnsi="CorpoS" w:cs="CorpoS"/>
          <w:b/>
          <w:lang w:val="tr-TR"/>
        </w:rPr>
        <w:t xml:space="preserve"> </w:t>
      </w:r>
      <w:r w:rsidR="00615585" w:rsidRPr="00B04B20">
        <w:rPr>
          <w:rFonts w:ascii="CorpoS" w:hAnsi="CorpoS" w:cs="CorpoS"/>
          <w:b/>
          <w:lang w:val="tr-TR"/>
        </w:rPr>
        <w:t xml:space="preserve">İstanbul’da </w:t>
      </w:r>
      <w:r w:rsidR="0062160A" w:rsidRPr="00B04B20">
        <w:rPr>
          <w:rFonts w:ascii="CorpoS" w:hAnsi="CorpoS" w:cs="CorpoS"/>
          <w:b/>
          <w:lang w:val="tr-TR"/>
        </w:rPr>
        <w:t xml:space="preserve">gerçekleştirilen </w:t>
      </w:r>
      <w:r w:rsidR="00615585" w:rsidRPr="00B04B20">
        <w:rPr>
          <w:rFonts w:ascii="CorpoS" w:hAnsi="CorpoS" w:cs="CorpoS"/>
          <w:b/>
          <w:lang w:val="tr-TR"/>
        </w:rPr>
        <w:t>yeni CLA</w:t>
      </w:r>
      <w:r w:rsidR="0062160A" w:rsidRPr="00B04B20">
        <w:rPr>
          <w:rFonts w:ascii="CorpoS" w:hAnsi="CorpoS" w:cs="CorpoS"/>
          <w:b/>
          <w:lang w:val="tr-TR"/>
        </w:rPr>
        <w:t>,</w:t>
      </w:r>
      <w:r w:rsidR="004325C8" w:rsidRPr="00B04B20">
        <w:rPr>
          <w:rFonts w:ascii="CorpoS" w:hAnsi="CorpoS" w:cs="CorpoS"/>
          <w:b/>
          <w:lang w:val="tr-TR"/>
        </w:rPr>
        <w:t xml:space="preserve"> </w:t>
      </w:r>
      <w:r w:rsidRPr="00B04B20">
        <w:rPr>
          <w:rFonts w:ascii="CorpoS" w:hAnsi="CorpoS" w:cs="CorpoS"/>
          <w:b/>
          <w:lang w:val="tr-TR"/>
        </w:rPr>
        <w:t>elektrikli sürüş ve dijital deneyim</w:t>
      </w:r>
      <w:r w:rsidR="0062160A" w:rsidRPr="00B04B20">
        <w:rPr>
          <w:rFonts w:ascii="CorpoS" w:hAnsi="CorpoS" w:cs="CorpoS"/>
          <w:b/>
          <w:lang w:val="tr-TR"/>
        </w:rPr>
        <w:t xml:space="preserve"> alanlarında </w:t>
      </w:r>
      <w:r w:rsidR="00630C92">
        <w:rPr>
          <w:rFonts w:ascii="CorpoS" w:hAnsi="CorpoS" w:cs="CorpoS"/>
          <w:b/>
          <w:lang w:val="tr-TR"/>
        </w:rPr>
        <w:t>çok iddialı.</w:t>
      </w:r>
    </w:p>
    <w:p w14:paraId="480EDB57" w14:textId="611704D8" w:rsidR="00782D66" w:rsidRPr="00907695" w:rsidRDefault="00630C92" w:rsidP="00B04B20">
      <w:pPr>
        <w:pStyle w:val="ListParagraph"/>
        <w:numPr>
          <w:ilvl w:val="0"/>
          <w:numId w:val="18"/>
        </w:numPr>
        <w:spacing w:after="0" w:line="276" w:lineRule="auto"/>
        <w:ind w:right="340"/>
        <w:jc w:val="both"/>
        <w:rPr>
          <w:rFonts w:ascii="CorpoS" w:hAnsi="CorpoS" w:cs="CorpoS"/>
          <w:b/>
          <w:lang w:val="tr-TR"/>
        </w:rPr>
      </w:pPr>
      <w:r>
        <w:rPr>
          <w:rFonts w:ascii="CorpoS" w:hAnsi="CorpoS" w:cs="CorpoS"/>
          <w:b/>
          <w:lang w:val="tr-TR"/>
        </w:rPr>
        <w:t xml:space="preserve">Yeni CLA, </w:t>
      </w:r>
      <w:r w:rsidR="00782D66" w:rsidRPr="00907695">
        <w:rPr>
          <w:rFonts w:ascii="CorpoS" w:hAnsi="CorpoS" w:cs="CorpoS"/>
          <w:b/>
          <w:lang w:val="tr-TR"/>
        </w:rPr>
        <w:t>Mercedes-Benz İşletim Sistemi MB.OS ile çalışan ilk araç</w:t>
      </w:r>
      <w:r>
        <w:rPr>
          <w:rFonts w:ascii="CorpoS" w:hAnsi="CorpoS" w:cs="CorpoS"/>
          <w:b/>
          <w:lang w:val="tr-TR"/>
        </w:rPr>
        <w:t xml:space="preserve"> olarak ilk kez Google Haritalar </w:t>
      </w:r>
      <w:r w:rsidR="003533D7">
        <w:rPr>
          <w:rFonts w:ascii="CorpoS" w:hAnsi="CorpoS" w:cs="CorpoS"/>
          <w:b/>
          <w:lang w:val="tr-TR"/>
        </w:rPr>
        <w:t xml:space="preserve">ile </w:t>
      </w:r>
      <w:r>
        <w:rPr>
          <w:rFonts w:ascii="CorpoS" w:hAnsi="CorpoS" w:cs="CorpoS"/>
          <w:b/>
          <w:lang w:val="tr-TR"/>
        </w:rPr>
        <w:t>çalışıyor.</w:t>
      </w:r>
    </w:p>
    <w:p w14:paraId="1F10AD08" w14:textId="7F2FAD35" w:rsidR="007C1A98" w:rsidRPr="00B04B20" w:rsidRDefault="00782D66" w:rsidP="00B04B20">
      <w:pPr>
        <w:pStyle w:val="ListParagraph"/>
        <w:numPr>
          <w:ilvl w:val="0"/>
          <w:numId w:val="18"/>
        </w:numPr>
        <w:spacing w:line="276" w:lineRule="auto"/>
        <w:ind w:right="340"/>
        <w:jc w:val="both"/>
        <w:rPr>
          <w:rFonts w:ascii="CorpoS" w:hAnsi="CorpoS" w:cs="CorpoS"/>
          <w:b/>
          <w:lang w:val="tr-TR"/>
        </w:rPr>
      </w:pPr>
      <w:r w:rsidRPr="00B04B20">
        <w:rPr>
          <w:rFonts w:ascii="CorpoS" w:hAnsi="CorpoS" w:cs="CorpoS"/>
          <w:b/>
          <w:lang w:val="tr-TR"/>
        </w:rPr>
        <w:t>Türkiye’ye özel sunulacak model</w:t>
      </w:r>
      <w:r w:rsidR="003533D7">
        <w:rPr>
          <w:rFonts w:ascii="CorpoS" w:hAnsi="CorpoS" w:cs="CorpoS"/>
          <w:b/>
          <w:lang w:val="tr-TR"/>
        </w:rPr>
        <w:t xml:space="preserve">, </w:t>
      </w:r>
      <w:r w:rsidRPr="00B04B20">
        <w:rPr>
          <w:rFonts w:ascii="CorpoS" w:hAnsi="CorpoS" w:cs="CorpoS"/>
          <w:b/>
          <w:lang w:val="tr-TR"/>
        </w:rPr>
        <w:t xml:space="preserve">yelpazesinin en üst noktası </w:t>
      </w:r>
      <w:r w:rsidR="003533D7">
        <w:rPr>
          <w:rFonts w:ascii="CorpoS" w:hAnsi="CorpoS" w:cs="CorpoS"/>
          <w:b/>
          <w:lang w:val="tr-TR"/>
        </w:rPr>
        <w:t xml:space="preserve">olan </w:t>
      </w:r>
      <w:r w:rsidRPr="00B04B20">
        <w:rPr>
          <w:rFonts w:ascii="CorpoS" w:hAnsi="CorpoS" w:cs="CorpoS"/>
          <w:b/>
          <w:lang w:val="tr-TR"/>
        </w:rPr>
        <w:t>CLA 350 4MATIC Edition 1 AMG</w:t>
      </w:r>
      <w:r w:rsidR="00CB13F8">
        <w:rPr>
          <w:rFonts w:ascii="CorpoS" w:hAnsi="CorpoS" w:cs="CorpoS"/>
          <w:b/>
          <w:lang w:val="tr-TR"/>
        </w:rPr>
        <w:t xml:space="preserve"> </w:t>
      </w:r>
      <w:r w:rsidR="00707C17" w:rsidRPr="00B04B20">
        <w:rPr>
          <w:rFonts w:ascii="CorpoS" w:hAnsi="CorpoS" w:cs="CorpoS"/>
          <w:b/>
          <w:lang w:val="tr-TR"/>
        </w:rPr>
        <w:t>satı</w:t>
      </w:r>
      <w:r w:rsidR="00707C17" w:rsidRPr="00B04B20">
        <w:rPr>
          <w:rFonts w:ascii="CorpoS" w:hAnsi="CorpoS" w:cs="Calibri"/>
          <w:b/>
          <w:lang w:val="tr-TR"/>
        </w:rPr>
        <w:t>ş</w:t>
      </w:r>
      <w:r w:rsidR="00707C17" w:rsidRPr="00B04B20">
        <w:rPr>
          <w:rFonts w:ascii="CorpoS" w:hAnsi="CorpoS" w:cs="CorpoS"/>
          <w:b/>
          <w:lang w:val="tr-TR"/>
        </w:rPr>
        <w:t>a sunuldu.</w:t>
      </w:r>
    </w:p>
    <w:p w14:paraId="0CB4365F" w14:textId="77777777" w:rsidR="007C1A98" w:rsidRPr="00B04B20" w:rsidRDefault="007C1A98" w:rsidP="00B04B20">
      <w:pPr>
        <w:pStyle w:val="ListParagraph"/>
        <w:spacing w:after="0" w:line="276" w:lineRule="auto"/>
        <w:ind w:right="340"/>
        <w:jc w:val="both"/>
        <w:rPr>
          <w:rFonts w:ascii="CorpoS" w:hAnsi="CorpoS" w:cs="CorpoS"/>
          <w:b/>
          <w:lang w:val="tr-TR"/>
        </w:rPr>
      </w:pPr>
    </w:p>
    <w:p w14:paraId="228CEEBD" w14:textId="635079DB" w:rsidR="00DF0EBB" w:rsidRPr="00B04B20" w:rsidRDefault="00BF68CC" w:rsidP="00B04B20">
      <w:pPr>
        <w:spacing w:after="0" w:line="276" w:lineRule="auto"/>
        <w:ind w:right="340"/>
        <w:jc w:val="both"/>
        <w:rPr>
          <w:rFonts w:ascii="CorpoS" w:hAnsi="CorpoS" w:cs="CorpoS"/>
          <w:bCs/>
          <w:lang w:val="tr-TR"/>
        </w:rPr>
      </w:pPr>
      <w:r w:rsidRPr="00B04B20">
        <w:rPr>
          <w:rFonts w:ascii="CorpoS" w:hAnsi="CorpoS" w:cs="CorpoS"/>
          <w:bCs/>
          <w:lang w:val="tr-TR"/>
        </w:rPr>
        <w:t>Mercedes-Benz</w:t>
      </w:r>
      <w:r w:rsidR="0025082D" w:rsidRPr="00B04B20">
        <w:rPr>
          <w:rFonts w:ascii="CorpoS" w:hAnsi="CorpoS" w:cs="CorpoS"/>
          <w:bCs/>
          <w:lang w:val="tr-TR"/>
        </w:rPr>
        <w:t>’in</w:t>
      </w:r>
      <w:r w:rsidRPr="00B04B20">
        <w:rPr>
          <w:rFonts w:ascii="CorpoS" w:hAnsi="CorpoS" w:cs="CorpoS"/>
          <w:bCs/>
          <w:lang w:val="tr-TR"/>
        </w:rPr>
        <w:t xml:space="preserve"> şimdiye kadar ürettiği en </w:t>
      </w:r>
      <w:r w:rsidRPr="00B04B20">
        <w:rPr>
          <w:rFonts w:ascii="CorpoS" w:hAnsi="CorpoS" w:cs="CorpoS"/>
          <w:b/>
          <w:lang w:val="tr-TR"/>
        </w:rPr>
        <w:t>akıllı</w:t>
      </w:r>
      <w:r w:rsidRPr="00B04B20">
        <w:rPr>
          <w:rFonts w:ascii="CorpoS" w:hAnsi="CorpoS" w:cs="CorpoS"/>
          <w:bCs/>
          <w:lang w:val="tr-TR"/>
        </w:rPr>
        <w:t xml:space="preserve"> otomobil olan tamamen elektrikli yeni CLA</w:t>
      </w:r>
      <w:r w:rsidR="0062160A" w:rsidRPr="00B04B20">
        <w:rPr>
          <w:rFonts w:ascii="CorpoS" w:hAnsi="CorpoS" w:cs="CorpoS"/>
          <w:bCs/>
          <w:lang w:val="tr-TR"/>
        </w:rPr>
        <w:t xml:space="preserve">, hacim, yenilik, konfor, </w:t>
      </w:r>
      <w:r w:rsidR="006F0F34" w:rsidRPr="00B04B20">
        <w:rPr>
          <w:rFonts w:ascii="CorpoS" w:hAnsi="CorpoS" w:cs="CorpoS"/>
          <w:bCs/>
          <w:lang w:val="tr-TR"/>
        </w:rPr>
        <w:t>zekâ</w:t>
      </w:r>
      <w:r w:rsidR="0062160A" w:rsidRPr="00B04B20">
        <w:rPr>
          <w:rFonts w:ascii="CorpoS" w:hAnsi="CorpoS" w:cs="CorpoS"/>
          <w:bCs/>
          <w:lang w:val="tr-TR"/>
        </w:rPr>
        <w:t xml:space="preserve"> ve verimlilik </w:t>
      </w:r>
      <w:r w:rsidR="003533D7">
        <w:rPr>
          <w:rFonts w:ascii="CorpoS" w:hAnsi="CorpoS" w:cs="CorpoS"/>
          <w:bCs/>
          <w:lang w:val="tr-TR"/>
        </w:rPr>
        <w:t>ile öne çıkıyor</w:t>
      </w:r>
      <w:r w:rsidR="0062160A" w:rsidRPr="00B04B20">
        <w:rPr>
          <w:rFonts w:ascii="CorpoS" w:hAnsi="CorpoS" w:cs="CorpoS"/>
          <w:bCs/>
          <w:lang w:val="tr-TR"/>
        </w:rPr>
        <w:t>.</w:t>
      </w:r>
      <w:r w:rsidR="00A04555" w:rsidRPr="00B04B20">
        <w:rPr>
          <w:rFonts w:ascii="CorpoS" w:hAnsi="CorpoS" w:cs="CorpoS"/>
          <w:bCs/>
          <w:lang w:val="tr-TR"/>
        </w:rPr>
        <w:t xml:space="preserve"> </w:t>
      </w:r>
      <w:r w:rsidR="00C7190F" w:rsidRPr="00B04B20">
        <w:rPr>
          <w:rFonts w:ascii="CorpoS" w:hAnsi="CorpoS" w:cs="CorpoS"/>
          <w:bCs/>
          <w:lang w:val="tr-TR"/>
        </w:rPr>
        <w:t>Türkiye’</w:t>
      </w:r>
      <w:r w:rsidR="00782D66" w:rsidRPr="00B04B20">
        <w:rPr>
          <w:rFonts w:ascii="CorpoS" w:hAnsi="CorpoS" w:cs="CorpoS"/>
          <w:bCs/>
          <w:lang w:val="tr-TR"/>
        </w:rPr>
        <w:t xml:space="preserve">ye özel standart donanımları ile kapsamlı, model yelpazesinin en üst noktası CLA 350 4MATIC Edition 1 </w:t>
      </w:r>
      <w:r w:rsidR="00CB13F8">
        <w:rPr>
          <w:rFonts w:ascii="CorpoS" w:hAnsi="CorpoS" w:cs="CorpoS"/>
          <w:bCs/>
          <w:lang w:val="tr-TR"/>
        </w:rPr>
        <w:t xml:space="preserve">satışa </w:t>
      </w:r>
      <w:r w:rsidR="00782D66" w:rsidRPr="00B04B20">
        <w:rPr>
          <w:rFonts w:ascii="CorpoS" w:hAnsi="CorpoS" w:cs="CorpoS"/>
          <w:bCs/>
          <w:lang w:val="tr-TR"/>
        </w:rPr>
        <w:t xml:space="preserve">sunuldu. Yeni CLA, </w:t>
      </w:r>
      <w:r w:rsidR="00BD71C9">
        <w:rPr>
          <w:rFonts w:ascii="CorpoS" w:hAnsi="CorpoS" w:cs="CorpoS"/>
          <w:b/>
          <w:lang w:val="tr-TR"/>
        </w:rPr>
        <w:t>13.8</w:t>
      </w:r>
      <w:r w:rsidR="0062160A" w:rsidRPr="00B04B20">
        <w:rPr>
          <w:rFonts w:ascii="CorpoS" w:hAnsi="CorpoS" w:cs="CorpoS"/>
          <w:b/>
          <w:lang w:val="tr-TR"/>
        </w:rPr>
        <w:t xml:space="preserve"> kWs </w:t>
      </w:r>
      <w:r w:rsidR="00DF0EBB" w:rsidRPr="00B04B20">
        <w:rPr>
          <w:rFonts w:ascii="CorpoS" w:hAnsi="CorpoS" w:cs="CorpoS"/>
          <w:b/>
          <w:lang w:val="tr-TR"/>
        </w:rPr>
        <w:t>düşük</w:t>
      </w:r>
      <w:r w:rsidR="004B5F24" w:rsidRPr="00B04B20">
        <w:rPr>
          <w:rFonts w:ascii="CorpoS" w:hAnsi="CorpoS" w:cs="CorpoS"/>
          <w:b/>
          <w:lang w:val="tr-TR"/>
        </w:rPr>
        <w:t xml:space="preserve"> enerji</w:t>
      </w:r>
      <w:r w:rsidR="00DF0EBB" w:rsidRPr="00B04B20">
        <w:rPr>
          <w:rFonts w:ascii="CorpoS" w:hAnsi="CorpoS" w:cs="CorpoS"/>
          <w:b/>
          <w:lang w:val="tr-TR"/>
        </w:rPr>
        <w:t xml:space="preserve"> tüketimi</w:t>
      </w:r>
      <w:r w:rsidR="00DF0EBB" w:rsidRPr="00B04B20">
        <w:rPr>
          <w:rFonts w:ascii="CorpoS" w:hAnsi="CorpoS" w:cs="CorpoS"/>
          <w:bCs/>
          <w:lang w:val="tr-TR"/>
        </w:rPr>
        <w:t xml:space="preserve"> ve </w:t>
      </w:r>
      <w:r w:rsidR="0062160A" w:rsidRPr="00B04B20">
        <w:rPr>
          <w:rFonts w:ascii="CorpoS" w:hAnsi="CorpoS" w:cs="CorpoS"/>
          <w:bCs/>
          <w:lang w:val="tr-TR"/>
        </w:rPr>
        <w:t xml:space="preserve">WLTP standardına göre tek sarjla </w:t>
      </w:r>
      <w:r w:rsidR="0062160A" w:rsidRPr="00B04B20">
        <w:rPr>
          <w:rFonts w:ascii="CorpoS" w:hAnsi="CorpoS" w:cs="CorpoS"/>
          <w:b/>
          <w:lang w:val="tr-TR"/>
        </w:rPr>
        <w:t xml:space="preserve">715 kilometreye varan </w:t>
      </w:r>
      <w:r w:rsidR="00DF0EBB" w:rsidRPr="00B04B20">
        <w:rPr>
          <w:rFonts w:ascii="CorpoS" w:hAnsi="CorpoS" w:cs="CorpoS"/>
          <w:b/>
          <w:lang w:val="tr-TR"/>
        </w:rPr>
        <w:t>etkileyici menzili</w:t>
      </w:r>
      <w:r w:rsidR="00DF0EBB" w:rsidRPr="00B04B20">
        <w:rPr>
          <w:rFonts w:ascii="CorpoS" w:hAnsi="CorpoS" w:cs="CorpoS"/>
          <w:bCs/>
          <w:lang w:val="tr-TR"/>
        </w:rPr>
        <w:t xml:space="preserve"> ile günlük yaşamda elektrikli mobiliteyi </w:t>
      </w:r>
      <w:r w:rsidR="0025082D" w:rsidRPr="00B04B20">
        <w:rPr>
          <w:rFonts w:ascii="CorpoS" w:hAnsi="CorpoS" w:cs="CorpoS"/>
          <w:bCs/>
          <w:lang w:val="tr-TR"/>
        </w:rPr>
        <w:t xml:space="preserve">daha </w:t>
      </w:r>
      <w:r w:rsidR="0025082D" w:rsidRPr="00B04B20">
        <w:rPr>
          <w:rFonts w:ascii="CorpoS" w:hAnsi="CorpoS" w:cs="CorpoS"/>
          <w:b/>
          <w:lang w:val="tr-TR"/>
        </w:rPr>
        <w:t>verimli</w:t>
      </w:r>
      <w:r w:rsidR="0025082D" w:rsidRPr="00B04B20">
        <w:rPr>
          <w:rFonts w:ascii="CorpoS" w:hAnsi="CorpoS" w:cs="CorpoS"/>
          <w:bCs/>
          <w:lang w:val="tr-TR"/>
        </w:rPr>
        <w:t xml:space="preserve"> ve </w:t>
      </w:r>
      <w:r w:rsidR="0025082D" w:rsidRPr="00B04B20">
        <w:rPr>
          <w:rFonts w:ascii="CorpoS" w:hAnsi="CorpoS" w:cs="CorpoS"/>
          <w:b/>
          <w:lang w:val="tr-TR"/>
        </w:rPr>
        <w:t>zahmetsiz</w:t>
      </w:r>
      <w:r w:rsidR="0025082D" w:rsidRPr="00B04B20">
        <w:rPr>
          <w:rFonts w:ascii="CorpoS" w:hAnsi="CorpoS" w:cs="CorpoS"/>
          <w:bCs/>
          <w:lang w:val="tr-TR"/>
        </w:rPr>
        <w:t xml:space="preserve"> </w:t>
      </w:r>
      <w:r w:rsidR="00DF0EBB" w:rsidRPr="00B04B20">
        <w:rPr>
          <w:rFonts w:ascii="CorpoS" w:hAnsi="CorpoS" w:cs="CorpoS"/>
          <w:bCs/>
          <w:lang w:val="tr-TR"/>
        </w:rPr>
        <w:t>bir seviyeye taşıyor.</w:t>
      </w:r>
      <w:r w:rsidR="004B5F24" w:rsidRPr="00B04B20">
        <w:rPr>
          <w:rFonts w:ascii="CorpoS" w:hAnsi="CorpoS" w:cs="CorpoS"/>
          <w:bCs/>
          <w:lang w:val="tr-TR"/>
        </w:rPr>
        <w:t xml:space="preserve"> </w:t>
      </w:r>
    </w:p>
    <w:p w14:paraId="260AA7BD" w14:textId="77777777" w:rsidR="0002300B" w:rsidRPr="00B04B20" w:rsidRDefault="0002300B" w:rsidP="00B04B20">
      <w:pPr>
        <w:spacing w:after="0" w:line="276" w:lineRule="auto"/>
        <w:ind w:right="340"/>
        <w:jc w:val="both"/>
        <w:rPr>
          <w:rFonts w:ascii="CorpoS" w:hAnsi="CorpoS" w:cs="CorpoS"/>
          <w:bCs/>
          <w:lang w:val="tr-TR"/>
        </w:rPr>
      </w:pPr>
    </w:p>
    <w:p w14:paraId="44B737CA" w14:textId="63AB1738" w:rsidR="00D75007" w:rsidRPr="00B04B20" w:rsidRDefault="0025082D" w:rsidP="00B04B20">
      <w:pPr>
        <w:spacing w:after="0" w:line="276" w:lineRule="auto"/>
        <w:ind w:right="340"/>
        <w:jc w:val="both"/>
        <w:rPr>
          <w:rFonts w:ascii="CorpoS" w:eastAsia="Batang" w:hAnsi="CorpoS"/>
          <w:bCs/>
          <w:iCs/>
          <w:lang w:val="tr-TR" w:eastAsia="ko-KR"/>
        </w:rPr>
      </w:pPr>
      <w:r w:rsidRPr="00B04B20">
        <w:rPr>
          <w:rFonts w:ascii="CorpoS" w:eastAsia="Batang" w:hAnsi="CorpoS"/>
          <w:bCs/>
          <w:iCs/>
          <w:lang w:val="tr-TR" w:eastAsia="ko-KR"/>
        </w:rPr>
        <w:t>Y</w:t>
      </w:r>
      <w:r w:rsidR="00D75007" w:rsidRPr="00B04B20">
        <w:rPr>
          <w:rFonts w:ascii="CorpoS" w:eastAsia="Batang" w:hAnsi="CorpoS"/>
          <w:bCs/>
          <w:iCs/>
          <w:lang w:val="tr-TR" w:eastAsia="ko-KR"/>
        </w:rPr>
        <w:t>eni CLA</w:t>
      </w:r>
      <w:r w:rsidR="00782D66" w:rsidRPr="00B04B20">
        <w:rPr>
          <w:rFonts w:ascii="CorpoS" w:eastAsia="Batang" w:hAnsi="CorpoS"/>
          <w:bCs/>
          <w:iCs/>
          <w:lang w:val="tr-TR" w:eastAsia="ko-KR"/>
        </w:rPr>
        <w:t>, şirketin tamamen kendi geliştirdiği Mercedes-Benz İşletim Sistemi (MB.OS) ile çalışan ilk araç.</w:t>
      </w:r>
      <w:r w:rsidR="00193C40" w:rsidRPr="00B04B20">
        <w:rPr>
          <w:rFonts w:ascii="CorpoS" w:eastAsia="Batang" w:hAnsi="CorpoS"/>
          <w:bCs/>
          <w:iCs/>
          <w:lang w:val="tr-TR" w:eastAsia="ko-KR"/>
        </w:rPr>
        <w:t xml:space="preserve"> </w:t>
      </w:r>
      <w:r w:rsidR="00782D66" w:rsidRPr="00B04B20">
        <w:rPr>
          <w:rFonts w:ascii="CorpoS" w:eastAsia="Batang" w:hAnsi="CorpoS"/>
          <w:bCs/>
          <w:iCs/>
          <w:lang w:val="tr-TR" w:eastAsia="ko-KR"/>
        </w:rPr>
        <w:t xml:space="preserve">MB.OS üzerinde çalışan </w:t>
      </w:r>
      <w:r w:rsidR="00193C40" w:rsidRPr="00B04B20">
        <w:rPr>
          <w:rFonts w:ascii="CorpoS" w:eastAsia="Batang" w:hAnsi="CorpoS"/>
          <w:bCs/>
          <w:iCs/>
          <w:lang w:val="tr-TR" w:eastAsia="ko-KR"/>
        </w:rPr>
        <w:t xml:space="preserve">yeni dördüncü nesil MBUX ile hem Microsoft hem de Google'ın yapay zekasını entegre eden </w:t>
      </w:r>
      <w:r w:rsidR="00193C40" w:rsidRPr="00B04B20">
        <w:rPr>
          <w:rFonts w:ascii="CorpoS" w:eastAsia="Batang" w:hAnsi="CorpoS"/>
          <w:b/>
          <w:iCs/>
          <w:lang w:val="tr-TR" w:eastAsia="ko-KR"/>
        </w:rPr>
        <w:t>ilk araç içi bilgi-eğlence sistemi</w:t>
      </w:r>
      <w:r w:rsidR="00193C40" w:rsidRPr="00B04B20">
        <w:rPr>
          <w:rFonts w:ascii="CorpoS" w:eastAsia="Batang" w:hAnsi="CorpoS"/>
          <w:bCs/>
          <w:iCs/>
          <w:lang w:val="tr-TR" w:eastAsia="ko-KR"/>
        </w:rPr>
        <w:t xml:space="preserve"> olarak </w:t>
      </w:r>
      <w:r w:rsidR="00193C40" w:rsidRPr="00B04B20">
        <w:rPr>
          <w:rFonts w:ascii="CorpoS" w:eastAsia="Batang" w:hAnsi="CorpoS"/>
          <w:b/>
          <w:iCs/>
          <w:lang w:val="tr-TR" w:eastAsia="ko-KR"/>
        </w:rPr>
        <w:t xml:space="preserve">birden fazla yapay </w:t>
      </w:r>
      <w:r w:rsidR="006F0F34" w:rsidRPr="00B04B20">
        <w:rPr>
          <w:rFonts w:ascii="CorpoS" w:eastAsia="Batang" w:hAnsi="CorpoS"/>
          <w:b/>
          <w:iCs/>
          <w:lang w:val="tr-TR" w:eastAsia="ko-KR"/>
        </w:rPr>
        <w:t>zekâ</w:t>
      </w:r>
      <w:r w:rsidR="00193C40" w:rsidRPr="00B04B20">
        <w:rPr>
          <w:rFonts w:ascii="CorpoS" w:eastAsia="Batang" w:hAnsi="CorpoS"/>
          <w:b/>
          <w:iCs/>
          <w:lang w:val="tr-TR" w:eastAsia="ko-KR"/>
        </w:rPr>
        <w:t xml:space="preserve"> aracını ilk kez tek bir sistemde</w:t>
      </w:r>
      <w:r w:rsidR="00193C40" w:rsidRPr="00B04B20">
        <w:rPr>
          <w:rFonts w:ascii="CorpoS" w:eastAsia="Batang" w:hAnsi="CorpoS"/>
          <w:bCs/>
          <w:iCs/>
          <w:lang w:val="tr-TR" w:eastAsia="ko-KR"/>
        </w:rPr>
        <w:t xml:space="preserve"> </w:t>
      </w:r>
      <w:r w:rsidR="00782D66" w:rsidRPr="00B04B20">
        <w:rPr>
          <w:rFonts w:ascii="CorpoS" w:eastAsia="Batang" w:hAnsi="CorpoS"/>
          <w:bCs/>
          <w:iCs/>
          <w:lang w:val="tr-TR" w:eastAsia="ko-KR"/>
        </w:rPr>
        <w:t xml:space="preserve">birleştiren </w:t>
      </w:r>
      <w:r w:rsidR="00731684" w:rsidRPr="00B04B20">
        <w:rPr>
          <w:rFonts w:ascii="CorpoS" w:eastAsia="Batang" w:hAnsi="CorpoS"/>
          <w:bCs/>
          <w:iCs/>
          <w:lang w:val="tr-TR" w:eastAsia="ko-KR"/>
        </w:rPr>
        <w:t>yeni CLA</w:t>
      </w:r>
      <w:r w:rsidR="004325C8" w:rsidRPr="00B04B20">
        <w:rPr>
          <w:rFonts w:ascii="CorpoS" w:eastAsia="Batang" w:hAnsi="CorpoS"/>
          <w:bCs/>
          <w:iCs/>
          <w:lang w:val="tr-TR" w:eastAsia="ko-KR"/>
        </w:rPr>
        <w:t>,</w:t>
      </w:r>
      <w:r w:rsidR="00731684" w:rsidRPr="00B04B20">
        <w:rPr>
          <w:rFonts w:ascii="CorpoS" w:eastAsia="Batang" w:hAnsi="CorpoS"/>
          <w:bCs/>
          <w:iCs/>
          <w:lang w:val="tr-TR" w:eastAsia="ko-KR"/>
        </w:rPr>
        <w:t xml:space="preserve"> sunduğu kişiselleştirilmiş deneyimler</w:t>
      </w:r>
      <w:r w:rsidR="004325C8" w:rsidRPr="00B04B20">
        <w:rPr>
          <w:rFonts w:ascii="CorpoS" w:eastAsia="Batang" w:hAnsi="CorpoS"/>
          <w:bCs/>
          <w:iCs/>
          <w:lang w:val="tr-TR" w:eastAsia="ko-KR"/>
        </w:rPr>
        <w:t xml:space="preserve"> sayesinde</w:t>
      </w:r>
      <w:r w:rsidR="00731684" w:rsidRPr="00B04B20">
        <w:rPr>
          <w:rFonts w:ascii="CorpoS" w:eastAsia="Batang" w:hAnsi="CorpoS"/>
          <w:bCs/>
          <w:iCs/>
          <w:lang w:val="tr-TR" w:eastAsia="ko-KR"/>
        </w:rPr>
        <w:t xml:space="preserve"> </w:t>
      </w:r>
      <w:r w:rsidR="005B0520" w:rsidRPr="00B04B20">
        <w:rPr>
          <w:rFonts w:ascii="CorpoS" w:eastAsia="Batang" w:hAnsi="CorpoS"/>
          <w:bCs/>
          <w:iCs/>
          <w:lang w:val="tr-TR" w:eastAsia="ko-KR"/>
        </w:rPr>
        <w:t xml:space="preserve">insan ile araç arasında sezgisel etkileşimden oluşan yeni bir dünyanın kapılarını açarak otomotiv endüstrisinde yeni standartlar belirliyor. </w:t>
      </w:r>
    </w:p>
    <w:p w14:paraId="6A4FFA95" w14:textId="77777777" w:rsidR="00D75007" w:rsidRPr="00B04B20" w:rsidRDefault="00D75007" w:rsidP="00B04B20">
      <w:pPr>
        <w:pStyle w:val="elementtoproof"/>
        <w:spacing w:before="0" w:beforeAutospacing="0" w:after="0" w:afterAutospacing="0" w:line="276" w:lineRule="auto"/>
        <w:jc w:val="both"/>
        <w:rPr>
          <w:rFonts w:ascii="CorpoS" w:eastAsia="Batang" w:hAnsi="CorpoS"/>
          <w:b/>
          <w:iCs/>
          <w:lang w:eastAsia="ko-KR"/>
        </w:rPr>
      </w:pPr>
    </w:p>
    <w:p w14:paraId="09117E0F" w14:textId="13834704" w:rsidR="004C2BA9" w:rsidRPr="00B04B20" w:rsidRDefault="00E53CFC" w:rsidP="00B04B20">
      <w:pPr>
        <w:pStyle w:val="elementtoproof"/>
        <w:spacing w:before="0" w:beforeAutospacing="0" w:after="0" w:afterAutospacing="0" w:line="276" w:lineRule="auto"/>
        <w:jc w:val="both"/>
        <w:rPr>
          <w:rFonts w:ascii="CorpoS" w:eastAsia="Batang" w:hAnsi="CorpoS"/>
          <w:b/>
          <w:iCs/>
          <w:lang w:eastAsia="ko-KR"/>
        </w:rPr>
      </w:pPr>
      <w:r w:rsidRPr="00B04B20">
        <w:rPr>
          <w:rFonts w:ascii="CorpoS" w:eastAsia="Batang" w:hAnsi="CorpoS"/>
          <w:b/>
          <w:iCs/>
          <w:lang w:eastAsia="ko-KR"/>
        </w:rPr>
        <w:t xml:space="preserve">Mercedes-Benz, </w:t>
      </w:r>
      <w:r w:rsidR="00FF6126" w:rsidRPr="00B04B20">
        <w:rPr>
          <w:rFonts w:ascii="CorpoS" w:eastAsia="Batang" w:hAnsi="CorpoS"/>
          <w:b/>
          <w:iCs/>
          <w:lang w:eastAsia="ko-KR"/>
        </w:rPr>
        <w:t xml:space="preserve">yeni CLA ile </w:t>
      </w:r>
      <w:r w:rsidR="00731684" w:rsidRPr="00B04B20">
        <w:rPr>
          <w:rFonts w:ascii="CorpoS" w:eastAsia="Batang" w:hAnsi="CorpoS"/>
          <w:b/>
          <w:iCs/>
          <w:lang w:eastAsia="ko-KR"/>
        </w:rPr>
        <w:t xml:space="preserve">elektrikli sürüş ve dijital deneyim alanlarında çok iddialı </w:t>
      </w:r>
    </w:p>
    <w:p w14:paraId="477D8EF3" w14:textId="77777777" w:rsidR="004D0695" w:rsidRPr="00B04B20" w:rsidRDefault="004D0695" w:rsidP="00B04B20">
      <w:pPr>
        <w:pStyle w:val="elementtoproof"/>
        <w:spacing w:before="0" w:beforeAutospacing="0" w:after="0" w:afterAutospacing="0" w:line="276" w:lineRule="auto"/>
        <w:jc w:val="both"/>
        <w:rPr>
          <w:rFonts w:ascii="CorpoS" w:eastAsia="Batang" w:hAnsi="CorpoS"/>
          <w:bCs/>
          <w:iCs/>
          <w:lang w:eastAsia="ko-KR"/>
        </w:rPr>
      </w:pPr>
    </w:p>
    <w:p w14:paraId="175448A8" w14:textId="3557C80E" w:rsidR="005E5752" w:rsidRPr="00B04B20" w:rsidRDefault="005E5752" w:rsidP="00B04B20">
      <w:pPr>
        <w:pStyle w:val="elementtoproof"/>
        <w:spacing w:before="0" w:beforeAutospacing="0" w:after="0" w:afterAutospacing="0" w:line="276" w:lineRule="auto"/>
        <w:jc w:val="both"/>
        <w:rPr>
          <w:rFonts w:ascii="CorpoS" w:eastAsia="Batang" w:hAnsi="CorpoS" w:cstheme="minorBidi"/>
          <w:bCs/>
          <w:iCs/>
          <w:lang w:eastAsia="ko-KR"/>
        </w:rPr>
      </w:pPr>
      <w:r w:rsidRPr="00B04B20">
        <w:rPr>
          <w:rFonts w:ascii="CorpoS" w:eastAsia="Batang" w:hAnsi="CorpoS"/>
          <w:bCs/>
          <w:iCs/>
          <w:lang w:eastAsia="ko-KR"/>
        </w:rPr>
        <w:t xml:space="preserve">Türkiye’de satışa sunulan </w:t>
      </w:r>
      <w:r w:rsidR="006F0F34" w:rsidRPr="00B04B20">
        <w:rPr>
          <w:rFonts w:ascii="CorpoS" w:eastAsia="Batang" w:hAnsi="CorpoS"/>
          <w:bCs/>
          <w:iCs/>
          <w:lang w:eastAsia="ko-KR"/>
        </w:rPr>
        <w:t xml:space="preserve">tamamen </w:t>
      </w:r>
      <w:r w:rsidRPr="00B04B20">
        <w:rPr>
          <w:rFonts w:ascii="CorpoS" w:eastAsia="Batang" w:hAnsi="CorpoS"/>
          <w:bCs/>
          <w:iCs/>
          <w:lang w:eastAsia="ko-KR"/>
        </w:rPr>
        <w:t xml:space="preserve">elektrikli </w:t>
      </w:r>
      <w:r w:rsidR="006F0F34" w:rsidRPr="00B04B20">
        <w:rPr>
          <w:rFonts w:ascii="CorpoS" w:eastAsia="Batang" w:hAnsi="CorpoS"/>
          <w:bCs/>
          <w:iCs/>
          <w:lang w:eastAsia="ko-KR"/>
        </w:rPr>
        <w:t xml:space="preserve">yeni </w:t>
      </w:r>
      <w:r w:rsidRPr="00B04B20">
        <w:rPr>
          <w:rFonts w:ascii="CorpoS" w:eastAsia="Batang" w:hAnsi="CorpoS"/>
          <w:bCs/>
          <w:iCs/>
          <w:lang w:eastAsia="ko-KR"/>
        </w:rPr>
        <w:t xml:space="preserve">CLA’nın </w:t>
      </w:r>
      <w:r w:rsidR="003D4B4E" w:rsidRPr="00B04B20">
        <w:rPr>
          <w:rFonts w:ascii="CorpoS" w:eastAsia="Batang" w:hAnsi="CorpoS"/>
          <w:bCs/>
          <w:iCs/>
          <w:lang w:eastAsia="ko-KR"/>
        </w:rPr>
        <w:t xml:space="preserve">İstanbul’da gerçekleştirilen </w:t>
      </w:r>
      <w:r w:rsidR="00731684" w:rsidRPr="00B04B20">
        <w:rPr>
          <w:rFonts w:ascii="CorpoS" w:eastAsia="Batang" w:hAnsi="CorpoS"/>
          <w:bCs/>
          <w:iCs/>
          <w:lang w:eastAsia="ko-KR"/>
        </w:rPr>
        <w:t xml:space="preserve">lansman </w:t>
      </w:r>
      <w:r w:rsidR="003D4B4E" w:rsidRPr="00B04B20">
        <w:rPr>
          <w:rFonts w:ascii="CorpoS" w:eastAsia="Batang" w:hAnsi="CorpoS"/>
          <w:bCs/>
          <w:iCs/>
          <w:lang w:eastAsia="ko-KR"/>
        </w:rPr>
        <w:t>etkinli</w:t>
      </w:r>
      <w:r w:rsidRPr="00B04B20">
        <w:rPr>
          <w:rFonts w:ascii="CorpoS" w:eastAsia="Batang" w:hAnsi="CorpoS"/>
          <w:bCs/>
          <w:iCs/>
          <w:lang w:eastAsia="ko-KR"/>
        </w:rPr>
        <w:t>ğinde</w:t>
      </w:r>
      <w:r w:rsidR="00975948" w:rsidRPr="00B04B20">
        <w:rPr>
          <w:rFonts w:ascii="CorpoS" w:eastAsia="Batang" w:hAnsi="CorpoS"/>
          <w:bCs/>
          <w:iCs/>
          <w:lang w:eastAsia="ko-KR"/>
        </w:rPr>
        <w:t xml:space="preserve"> </w:t>
      </w:r>
      <w:r w:rsidR="003C6ABD" w:rsidRPr="00B04B20">
        <w:rPr>
          <w:rFonts w:ascii="CorpoS" w:eastAsia="Batang" w:hAnsi="CorpoS"/>
          <w:bCs/>
          <w:iCs/>
          <w:lang w:eastAsia="ko-KR"/>
        </w:rPr>
        <w:t xml:space="preserve">konuşan </w:t>
      </w:r>
      <w:r w:rsidR="003C6ABD" w:rsidRPr="00B04B20">
        <w:rPr>
          <w:rFonts w:ascii="CorpoS" w:eastAsia="Batang" w:hAnsi="CorpoS"/>
          <w:b/>
          <w:iCs/>
          <w:lang w:eastAsia="ko-KR"/>
        </w:rPr>
        <w:t>Mercedes-Benz Otomotiv İcra Kurulu ve Otomobil Grubu Başkan</w:t>
      </w:r>
      <w:r w:rsidR="003C6ABD" w:rsidRPr="00B04B20">
        <w:rPr>
          <w:rFonts w:ascii="CorpoS" w:eastAsia="Batang" w:hAnsi="CorpoS" w:cs="Segoe UI Historic"/>
          <w:b/>
          <w:iCs/>
          <w:lang w:eastAsia="ko-KR"/>
        </w:rPr>
        <w:t>ı</w:t>
      </w:r>
      <w:r w:rsidR="003C6ABD" w:rsidRPr="00B04B20">
        <w:rPr>
          <w:rFonts w:ascii="CorpoS" w:eastAsia="Batang" w:hAnsi="CorpoS"/>
          <w:b/>
          <w:iCs/>
          <w:lang w:eastAsia="ko-KR"/>
        </w:rPr>
        <w:t xml:space="preserve"> Ş</w:t>
      </w:r>
      <w:r w:rsidR="003C6ABD" w:rsidRPr="00B04B20">
        <w:rPr>
          <w:rFonts w:ascii="CorpoS" w:eastAsia="Batang" w:hAnsi="CorpoS" w:cs="Segoe UI Historic"/>
          <w:b/>
          <w:iCs/>
          <w:lang w:eastAsia="ko-KR"/>
        </w:rPr>
        <w:t>ü</w:t>
      </w:r>
      <w:r w:rsidR="003C6ABD" w:rsidRPr="00B04B20">
        <w:rPr>
          <w:rFonts w:ascii="CorpoS" w:eastAsia="Batang" w:hAnsi="CorpoS"/>
          <w:b/>
          <w:iCs/>
          <w:lang w:eastAsia="ko-KR"/>
        </w:rPr>
        <w:t>kr</w:t>
      </w:r>
      <w:r w:rsidR="003C6ABD" w:rsidRPr="00B04B20">
        <w:rPr>
          <w:rFonts w:ascii="CorpoS" w:eastAsia="Batang" w:hAnsi="CorpoS" w:cs="Segoe UI Historic"/>
          <w:b/>
          <w:iCs/>
          <w:lang w:eastAsia="ko-KR"/>
        </w:rPr>
        <w:t>ü</w:t>
      </w:r>
      <w:r w:rsidR="003C6ABD" w:rsidRPr="00B04B20">
        <w:rPr>
          <w:rFonts w:ascii="CorpoS" w:eastAsia="Batang" w:hAnsi="CorpoS"/>
          <w:b/>
          <w:iCs/>
          <w:lang w:eastAsia="ko-KR"/>
        </w:rPr>
        <w:t xml:space="preserve"> Bekdikhan</w:t>
      </w:r>
      <w:r w:rsidR="00B04E41" w:rsidRPr="00B04B20">
        <w:rPr>
          <w:rFonts w:ascii="CorpoS" w:eastAsia="Batang" w:hAnsi="CorpoS"/>
          <w:b/>
          <w:iCs/>
          <w:lang w:eastAsia="ko-KR"/>
        </w:rPr>
        <w:t>,</w:t>
      </w:r>
      <w:r w:rsidR="003C6ABD" w:rsidRPr="00B04B20">
        <w:rPr>
          <w:rFonts w:ascii="CorpoS" w:eastAsia="Batang" w:hAnsi="CorpoS"/>
          <w:bCs/>
          <w:iCs/>
          <w:lang w:eastAsia="ko-KR"/>
        </w:rPr>
        <w:t xml:space="preserve"> </w:t>
      </w:r>
      <w:r w:rsidRPr="00B04B20">
        <w:rPr>
          <w:rFonts w:ascii="CorpoS" w:eastAsia="Batang" w:hAnsi="CorpoS"/>
          <w:bCs/>
          <w:iCs/>
          <w:lang w:eastAsia="ko-KR"/>
        </w:rPr>
        <w:t xml:space="preserve">premium otomotiv segmentinin artan oranda elektrifikasyon, dijitalleşme ve sürdürülebilirlik konularına odaklandığı bir dönüşümden geçtiğini ve müşterilerin de sıfır emisyonlu elektrikli araçlara giderek daha fazla ilgi gösterdiğini </w:t>
      </w:r>
      <w:r w:rsidR="00731684" w:rsidRPr="00B04B20">
        <w:rPr>
          <w:rFonts w:ascii="CorpoS" w:eastAsia="Batang" w:hAnsi="CorpoS"/>
          <w:bCs/>
          <w:iCs/>
          <w:lang w:eastAsia="ko-KR"/>
        </w:rPr>
        <w:t>belirt</w:t>
      </w:r>
      <w:r w:rsidR="00B0715D" w:rsidRPr="00B04B20">
        <w:rPr>
          <w:rFonts w:ascii="CorpoS" w:eastAsia="Batang" w:hAnsi="CorpoS"/>
          <w:bCs/>
          <w:iCs/>
          <w:lang w:eastAsia="ko-KR"/>
        </w:rPr>
        <w:t>erek “</w:t>
      </w:r>
      <w:r w:rsidR="00B0715D" w:rsidRPr="00B04B20">
        <w:rPr>
          <w:rFonts w:ascii="CorpoS" w:eastAsia="Batang" w:hAnsi="CorpoS" w:cstheme="minorBidi"/>
          <w:bCs/>
          <w:iCs/>
          <w:lang w:eastAsia="ko-KR"/>
        </w:rPr>
        <w:t>Elektrikli otomobil pazarında en zengin ürün gamlarından birine sahibiz ve elektrikli ara</w:t>
      </w:r>
      <w:r w:rsidR="00B0715D" w:rsidRPr="00B04B20">
        <w:rPr>
          <w:rFonts w:ascii="CorpoS" w:eastAsia="Batang" w:hAnsi="CorpoS" w:cs="Segoe UI Historic"/>
          <w:bCs/>
          <w:iCs/>
          <w:lang w:eastAsia="ko-KR"/>
        </w:rPr>
        <w:t>ç</w:t>
      </w:r>
      <w:r w:rsidR="00B0715D" w:rsidRPr="00B04B20">
        <w:rPr>
          <w:rFonts w:ascii="CorpoS" w:eastAsia="Batang" w:hAnsi="CorpoS" w:cstheme="minorBidi"/>
          <w:bCs/>
          <w:iCs/>
          <w:lang w:eastAsia="ko-KR"/>
        </w:rPr>
        <w:t>larımızla müşterilerimizin Mercedes-Benz’den beklediği konforu, lüksü ve güvenliği sunarak bu beklentilerini en iyi şekilde karşılıyoruz.” dedi.</w:t>
      </w:r>
    </w:p>
    <w:p w14:paraId="116B3BF3" w14:textId="77777777" w:rsidR="00B0715D" w:rsidRPr="00B04B20" w:rsidRDefault="00B0715D" w:rsidP="00B04B20">
      <w:pPr>
        <w:pStyle w:val="elementtoproof"/>
        <w:spacing w:before="0" w:beforeAutospacing="0" w:after="0" w:afterAutospacing="0" w:line="276" w:lineRule="auto"/>
        <w:jc w:val="both"/>
        <w:rPr>
          <w:rFonts w:ascii="CorpoS" w:eastAsia="Batang" w:hAnsi="CorpoS" w:cstheme="minorBidi"/>
          <w:bCs/>
          <w:iCs/>
          <w:lang w:eastAsia="ko-KR"/>
        </w:rPr>
      </w:pPr>
    </w:p>
    <w:p w14:paraId="0B7500D1" w14:textId="3A0988EA" w:rsidR="00B0715D" w:rsidRPr="00B04B20" w:rsidRDefault="00B0715D" w:rsidP="00B04B20">
      <w:pPr>
        <w:pStyle w:val="elementtoproof"/>
        <w:spacing w:before="0" w:beforeAutospacing="0" w:after="0" w:afterAutospacing="0" w:line="276" w:lineRule="auto"/>
        <w:jc w:val="both"/>
        <w:rPr>
          <w:rFonts w:ascii="CorpoS" w:eastAsia="Batang" w:hAnsi="CorpoS" w:cstheme="minorBidi"/>
          <w:bCs/>
          <w:iCs/>
          <w:lang w:eastAsia="ko-KR"/>
        </w:rPr>
      </w:pPr>
      <w:r w:rsidRPr="00B04B20">
        <w:rPr>
          <w:rFonts w:ascii="CorpoS" w:eastAsia="Batang" w:hAnsi="CorpoS" w:cstheme="minorBidi"/>
          <w:bCs/>
          <w:iCs/>
          <w:lang w:eastAsia="ko-KR"/>
        </w:rPr>
        <w:t xml:space="preserve">Tanıtımını gerçekleştirdikleri yeni CLA’nın </w:t>
      </w:r>
      <w:r w:rsidR="00C440EC" w:rsidRPr="00B04B20">
        <w:rPr>
          <w:rFonts w:ascii="CorpoS" w:eastAsia="Batang" w:hAnsi="CorpoS" w:cstheme="minorBidi"/>
          <w:b/>
          <w:iCs/>
          <w:lang w:eastAsia="ko-KR"/>
        </w:rPr>
        <w:t>yenilenen elektrikli araç ailesinin ilk modeli</w:t>
      </w:r>
      <w:r w:rsidR="00C440EC" w:rsidRPr="00B04B20">
        <w:rPr>
          <w:rFonts w:ascii="CorpoS" w:eastAsia="Batang" w:hAnsi="CorpoS" w:cstheme="minorBidi"/>
          <w:bCs/>
          <w:iCs/>
          <w:lang w:eastAsia="ko-KR"/>
        </w:rPr>
        <w:t xml:space="preserve"> ol</w:t>
      </w:r>
      <w:r w:rsidR="00E4115A" w:rsidRPr="00B04B20">
        <w:rPr>
          <w:rFonts w:ascii="CorpoS" w:eastAsia="Batang" w:hAnsi="CorpoS" w:cstheme="minorBidi"/>
          <w:bCs/>
          <w:iCs/>
          <w:lang w:eastAsia="ko-KR"/>
        </w:rPr>
        <w:t xml:space="preserve">duğunu </w:t>
      </w:r>
      <w:r w:rsidR="00C440EC" w:rsidRPr="00B04B20">
        <w:rPr>
          <w:rFonts w:ascii="CorpoS" w:eastAsia="Batang" w:hAnsi="CorpoS" w:cstheme="minorBidi"/>
          <w:bCs/>
          <w:iCs/>
          <w:lang w:eastAsia="ko-KR"/>
        </w:rPr>
        <w:t xml:space="preserve">söyleyen </w:t>
      </w:r>
      <w:r w:rsidR="00C440EC" w:rsidRPr="00B04B20">
        <w:rPr>
          <w:rFonts w:ascii="CorpoS" w:eastAsia="Batang" w:hAnsi="CorpoS" w:cstheme="minorBidi"/>
          <w:b/>
          <w:iCs/>
          <w:lang w:eastAsia="ko-KR"/>
        </w:rPr>
        <w:t>Bekdikhan</w:t>
      </w:r>
      <w:r w:rsidR="00C440EC" w:rsidRPr="00B04B20">
        <w:rPr>
          <w:rFonts w:ascii="CorpoS" w:eastAsia="Batang" w:hAnsi="CorpoS" w:cstheme="minorBidi"/>
          <w:bCs/>
          <w:iCs/>
          <w:lang w:eastAsia="ko-KR"/>
        </w:rPr>
        <w:t>. “</w:t>
      </w:r>
      <w:r w:rsidR="00824DE1" w:rsidRPr="00B04B20">
        <w:rPr>
          <w:rFonts w:ascii="CorpoS" w:eastAsia="Batang" w:hAnsi="CorpoS" w:cstheme="minorBidi"/>
          <w:bCs/>
          <w:iCs/>
          <w:lang w:eastAsia="ko-KR"/>
        </w:rPr>
        <w:t xml:space="preserve">Şimdiye kadarki en duygusal, en verimli, en sezgisel ve en akıllı Mercedes-Benz olan yeni CLA, dikkat çekici derecede düşük tüketim ve </w:t>
      </w:r>
      <w:r w:rsidR="00570977" w:rsidRPr="00B04B20">
        <w:rPr>
          <w:rFonts w:ascii="CorpoS" w:eastAsia="Batang" w:hAnsi="CorpoS" w:cstheme="minorBidi"/>
          <w:bCs/>
          <w:iCs/>
          <w:lang w:eastAsia="ko-KR"/>
        </w:rPr>
        <w:t xml:space="preserve">tek sarjla 715 kilometreye varan </w:t>
      </w:r>
      <w:r w:rsidR="00824DE1" w:rsidRPr="00B04B20">
        <w:rPr>
          <w:rFonts w:ascii="CorpoS" w:eastAsia="Batang" w:hAnsi="CorpoS" w:cstheme="minorBidi"/>
          <w:bCs/>
          <w:iCs/>
          <w:lang w:eastAsia="ko-KR"/>
        </w:rPr>
        <w:t xml:space="preserve">yüksek menzili ile de sektör standartlarını değiştirecek. </w:t>
      </w:r>
      <w:r w:rsidR="00570977" w:rsidRPr="00B04B20">
        <w:rPr>
          <w:rFonts w:ascii="CorpoS" w:eastAsia="Batang" w:hAnsi="CorpoS" w:cstheme="minorBidi"/>
          <w:bCs/>
          <w:iCs/>
          <w:lang w:eastAsia="ko-KR"/>
        </w:rPr>
        <w:t xml:space="preserve">Sadece </w:t>
      </w:r>
      <w:r w:rsidR="00375510" w:rsidRPr="00B04B20">
        <w:rPr>
          <w:rFonts w:ascii="CorpoS" w:eastAsia="Batang" w:hAnsi="CorpoS" w:cstheme="minorBidi"/>
          <w:bCs/>
          <w:iCs/>
          <w:lang w:eastAsia="ko-KR"/>
        </w:rPr>
        <w:t>10 dakika</w:t>
      </w:r>
      <w:r w:rsidR="00570977" w:rsidRPr="00B04B20">
        <w:rPr>
          <w:rFonts w:ascii="CorpoS" w:eastAsia="Batang" w:hAnsi="CorpoS" w:cstheme="minorBidi"/>
          <w:bCs/>
          <w:iCs/>
          <w:lang w:eastAsia="ko-KR"/>
        </w:rPr>
        <w:t xml:space="preserve">lık kısa </w:t>
      </w:r>
      <w:r w:rsidR="00375510" w:rsidRPr="00B04B20">
        <w:rPr>
          <w:rFonts w:ascii="CorpoS" w:eastAsia="Batang" w:hAnsi="CorpoS" w:cstheme="minorBidi"/>
          <w:bCs/>
          <w:iCs/>
          <w:lang w:eastAsia="ko-KR"/>
        </w:rPr>
        <w:t xml:space="preserve">bir sürede </w:t>
      </w:r>
      <w:r w:rsidR="00570977" w:rsidRPr="00B04B20">
        <w:rPr>
          <w:rFonts w:ascii="CorpoS" w:eastAsia="Batang" w:hAnsi="CorpoS" w:cstheme="minorBidi"/>
          <w:bCs/>
          <w:iCs/>
          <w:lang w:eastAsia="ko-KR"/>
        </w:rPr>
        <w:t xml:space="preserve">300 kilometreden fazla </w:t>
      </w:r>
      <w:r w:rsidR="00375510" w:rsidRPr="00B04B20">
        <w:rPr>
          <w:rFonts w:ascii="CorpoS" w:eastAsia="Batang" w:hAnsi="CorpoS" w:cstheme="minorBidi"/>
          <w:bCs/>
          <w:iCs/>
          <w:lang w:eastAsia="ko-KR"/>
        </w:rPr>
        <w:t xml:space="preserve">mesafeye yetecek kadar şarj edilecek.” diyerek </w:t>
      </w:r>
      <w:r w:rsidR="00AD18F1" w:rsidRPr="00B04B20">
        <w:rPr>
          <w:rFonts w:ascii="CorpoS" w:eastAsia="Batang" w:hAnsi="CorpoS" w:cstheme="minorBidi"/>
          <w:bCs/>
          <w:iCs/>
          <w:lang w:eastAsia="ko-KR"/>
        </w:rPr>
        <w:t>Türkiye’</w:t>
      </w:r>
      <w:r w:rsidR="00452D55" w:rsidRPr="00B04B20">
        <w:rPr>
          <w:rFonts w:ascii="CorpoS" w:eastAsia="Batang" w:hAnsi="CorpoS" w:cstheme="minorBidi"/>
          <w:bCs/>
          <w:iCs/>
          <w:lang w:eastAsia="ko-KR"/>
        </w:rPr>
        <w:t>de hızla büyüyen elektrikli araç pazarındaki rekabette güçlenmeye devam ettiklerini belirtti</w:t>
      </w:r>
      <w:r w:rsidR="00AD18F1" w:rsidRPr="00B04B20">
        <w:rPr>
          <w:rFonts w:ascii="CorpoS" w:eastAsia="Batang" w:hAnsi="CorpoS" w:cstheme="minorBidi"/>
          <w:bCs/>
          <w:iCs/>
          <w:lang w:eastAsia="ko-KR"/>
        </w:rPr>
        <w:t>.</w:t>
      </w:r>
    </w:p>
    <w:p w14:paraId="50A6402A" w14:textId="77777777" w:rsidR="00452D55" w:rsidRPr="00B04B20" w:rsidRDefault="00452D55" w:rsidP="00B04B20">
      <w:pPr>
        <w:pStyle w:val="elementtoproof"/>
        <w:spacing w:before="0" w:beforeAutospacing="0" w:after="0" w:afterAutospacing="0" w:line="276" w:lineRule="auto"/>
        <w:jc w:val="both"/>
        <w:rPr>
          <w:rFonts w:ascii="CorpoS" w:eastAsia="Batang" w:hAnsi="CorpoS" w:cstheme="minorBidi"/>
          <w:bCs/>
          <w:iCs/>
          <w:lang w:eastAsia="ko-KR"/>
        </w:rPr>
      </w:pPr>
    </w:p>
    <w:p w14:paraId="1859A11C" w14:textId="564C7DE2" w:rsidR="00452D55" w:rsidRPr="00B04B20" w:rsidRDefault="00452D55" w:rsidP="00B04B20">
      <w:pPr>
        <w:spacing w:after="0" w:line="276" w:lineRule="auto"/>
        <w:ind w:right="340"/>
        <w:jc w:val="both"/>
        <w:rPr>
          <w:rFonts w:ascii="CorpoS" w:eastAsia="Batang" w:hAnsi="CorpoS"/>
          <w:bCs/>
          <w:iCs/>
          <w:lang w:val="tr-TR" w:eastAsia="ko-KR"/>
        </w:rPr>
      </w:pPr>
      <w:r w:rsidRPr="00B04B20">
        <w:rPr>
          <w:rFonts w:ascii="CorpoS" w:eastAsia="Batang" w:hAnsi="CorpoS"/>
          <w:bCs/>
          <w:iCs/>
          <w:lang w:val="tr-TR" w:eastAsia="ko-KR"/>
        </w:rPr>
        <w:lastRenderedPageBreak/>
        <w:t xml:space="preserve">Tamamen elektrikli modellerin Mercedes-Benz'in sürdürülebilir iş stratejisinin uygulanmasında kilit bir rol oynadığını da sözlerine ekleyen </w:t>
      </w:r>
      <w:r w:rsidRPr="00B04B20">
        <w:rPr>
          <w:rFonts w:ascii="CorpoS" w:eastAsia="Batang" w:hAnsi="CorpoS"/>
          <w:b/>
          <w:iCs/>
          <w:lang w:val="tr-TR" w:eastAsia="ko-KR"/>
        </w:rPr>
        <w:t>Bekdikhan</w:t>
      </w:r>
      <w:r w:rsidRPr="00B04B20">
        <w:rPr>
          <w:rFonts w:ascii="CorpoS" w:eastAsia="Batang" w:hAnsi="CorpoS"/>
          <w:bCs/>
          <w:iCs/>
          <w:lang w:val="tr-TR" w:eastAsia="ko-KR"/>
        </w:rPr>
        <w:t>, “Elektrikli dönüşümün hızını müşterilerin istekleri ve mobilite ihtiyaçları belirliyor. Yeni CLA</w:t>
      </w:r>
      <w:r w:rsidR="00BC4FD5" w:rsidRPr="00B04B20">
        <w:rPr>
          <w:rFonts w:ascii="CorpoS" w:eastAsia="Batang" w:hAnsi="CorpoS"/>
          <w:bCs/>
          <w:iCs/>
          <w:lang w:val="tr-TR" w:eastAsia="ko-KR"/>
        </w:rPr>
        <w:t>’yı</w:t>
      </w:r>
      <w:r w:rsidRPr="00B04B20">
        <w:rPr>
          <w:rFonts w:ascii="CorpoS" w:eastAsia="Batang" w:hAnsi="CorpoS"/>
          <w:bCs/>
          <w:iCs/>
          <w:lang w:val="tr-TR" w:eastAsia="ko-KR"/>
        </w:rPr>
        <w:t xml:space="preserve"> 48 volt teknolojisine ve şanzımana entegre edilmiş bir elektrik motoruna sahip hibrit olarak </w:t>
      </w:r>
      <w:r w:rsidR="00BC4FD5" w:rsidRPr="00B04B20">
        <w:rPr>
          <w:rFonts w:ascii="CorpoS" w:eastAsia="Batang" w:hAnsi="CorpoS"/>
          <w:bCs/>
          <w:iCs/>
          <w:lang w:val="tr-TR" w:eastAsia="ko-KR"/>
        </w:rPr>
        <w:t xml:space="preserve">2026’nın ilk çeyreğinde Türkiye’de de satışa </w:t>
      </w:r>
      <w:r w:rsidRPr="00B04B20">
        <w:rPr>
          <w:rFonts w:ascii="CorpoS" w:eastAsia="Batang" w:hAnsi="CorpoS"/>
          <w:bCs/>
          <w:iCs/>
          <w:lang w:val="tr-TR" w:eastAsia="ko-KR"/>
        </w:rPr>
        <w:t>sunaca</w:t>
      </w:r>
      <w:r w:rsidR="00BC4FD5" w:rsidRPr="00B04B20">
        <w:rPr>
          <w:rFonts w:ascii="CorpoS" w:eastAsia="Batang" w:hAnsi="CorpoS"/>
          <w:bCs/>
          <w:iCs/>
          <w:lang w:val="tr-TR" w:eastAsia="ko-KR"/>
        </w:rPr>
        <w:t>ğız</w:t>
      </w:r>
      <w:r w:rsidRPr="00B04B20">
        <w:rPr>
          <w:rFonts w:ascii="CorpoS" w:eastAsia="Batang" w:hAnsi="CorpoS"/>
          <w:bCs/>
          <w:iCs/>
          <w:lang w:val="tr-TR" w:eastAsia="ko-KR"/>
        </w:rPr>
        <w:t>.” diyerek CLA model ailesinin modüler mimarisi</w:t>
      </w:r>
      <w:r w:rsidR="00BC4FD5" w:rsidRPr="00B04B20">
        <w:rPr>
          <w:rFonts w:ascii="CorpoS" w:eastAsia="Batang" w:hAnsi="CorpoS"/>
          <w:bCs/>
          <w:iCs/>
          <w:lang w:val="tr-TR" w:eastAsia="ko-KR"/>
        </w:rPr>
        <w:t>nin</w:t>
      </w:r>
      <w:r w:rsidRPr="00B04B20">
        <w:rPr>
          <w:rFonts w:ascii="CorpoS" w:eastAsia="Batang" w:hAnsi="CorpoS"/>
          <w:bCs/>
          <w:iCs/>
          <w:lang w:val="tr-TR" w:eastAsia="ko-KR"/>
        </w:rPr>
        <w:t xml:space="preserve">, Mercedes-Benz'e sürüş konsepti ve üretimde maksimum esneklik sağladığını vurguladı. </w:t>
      </w:r>
    </w:p>
    <w:p w14:paraId="6416A22E" w14:textId="77777777" w:rsidR="00B0715D" w:rsidRPr="00B04B20" w:rsidRDefault="00B0715D" w:rsidP="00B04B20">
      <w:pPr>
        <w:pStyle w:val="elementtoproof"/>
        <w:spacing w:before="0" w:beforeAutospacing="0" w:after="0" w:afterAutospacing="0" w:line="276" w:lineRule="auto"/>
        <w:jc w:val="both"/>
        <w:rPr>
          <w:rFonts w:ascii="CorpoS" w:eastAsia="Batang" w:hAnsi="CorpoS" w:cstheme="minorBidi"/>
          <w:bCs/>
          <w:iCs/>
          <w:lang w:eastAsia="ko-KR"/>
        </w:rPr>
      </w:pPr>
    </w:p>
    <w:p w14:paraId="22B5A5CC" w14:textId="37360B96" w:rsidR="00B0715D" w:rsidRPr="00B04B20" w:rsidRDefault="00B0715D" w:rsidP="00B04B20">
      <w:pPr>
        <w:pStyle w:val="elementtoproof"/>
        <w:spacing w:before="0" w:beforeAutospacing="0" w:after="0" w:afterAutospacing="0" w:line="276" w:lineRule="auto"/>
        <w:jc w:val="both"/>
        <w:rPr>
          <w:rFonts w:ascii="CorpoS" w:hAnsi="CorpoS"/>
        </w:rPr>
      </w:pPr>
      <w:r w:rsidRPr="00B04B20">
        <w:rPr>
          <w:rFonts w:ascii="CorpoS" w:eastAsia="Batang" w:hAnsi="CorpoS" w:cstheme="minorBidi"/>
          <w:bCs/>
          <w:iCs/>
          <w:lang w:eastAsia="ko-KR"/>
        </w:rPr>
        <w:t xml:space="preserve">Hedeflerinin 2039 yılına kadar tüm araç filolarını değer zincirinin her aşaması ve yaşam döngüsü boyunca net karbon-nötr* hale getirmek olduğunun altını çizen </w:t>
      </w:r>
      <w:r w:rsidRPr="00B04B20">
        <w:rPr>
          <w:rFonts w:ascii="CorpoS" w:eastAsia="Batang" w:hAnsi="CorpoS" w:cstheme="minorBidi"/>
          <w:b/>
          <w:iCs/>
          <w:lang w:eastAsia="ko-KR"/>
        </w:rPr>
        <w:t>Bekdikhan</w:t>
      </w:r>
      <w:r w:rsidRPr="00B04B20">
        <w:rPr>
          <w:rFonts w:ascii="CorpoS" w:eastAsia="Batang" w:hAnsi="CorpoS" w:cstheme="minorBidi"/>
          <w:bCs/>
          <w:iCs/>
          <w:lang w:eastAsia="ko-KR"/>
        </w:rPr>
        <w:t xml:space="preserve">, </w:t>
      </w:r>
      <w:r w:rsidRPr="00B04B20">
        <w:rPr>
          <w:rFonts w:ascii="CorpoS" w:eastAsia="Batang" w:hAnsi="CorpoS"/>
          <w:bCs/>
          <w:iCs/>
          <w:lang w:eastAsia="ko-KR"/>
        </w:rPr>
        <w:t>yeni CLA</w:t>
      </w:r>
      <w:r w:rsidR="00AD18F1" w:rsidRPr="00B04B20">
        <w:rPr>
          <w:rFonts w:ascii="CorpoS" w:eastAsia="Batang" w:hAnsi="CorpoS"/>
          <w:bCs/>
          <w:iCs/>
          <w:lang w:eastAsia="ko-KR"/>
        </w:rPr>
        <w:t>’nın</w:t>
      </w:r>
      <w:r w:rsidRPr="00B04B20">
        <w:rPr>
          <w:rFonts w:ascii="CorpoS" w:eastAsia="Batang" w:hAnsi="CorpoS"/>
          <w:bCs/>
          <w:iCs/>
          <w:lang w:eastAsia="ko-KR"/>
        </w:rPr>
        <w:t xml:space="preserve"> </w:t>
      </w:r>
      <w:r w:rsidRPr="00B04B20">
        <w:rPr>
          <w:rFonts w:ascii="CorpoS" w:hAnsi="CorpoS"/>
        </w:rPr>
        <w:t xml:space="preserve">yüzde 40 daha düşük karbon ayak izi, batarya hücresinde yüzde 30 daha az karbondioksit salımı ve yüzde 100 yeşil enerjiyle çalışan net karbon nötr üretime sahip </w:t>
      </w:r>
      <w:r w:rsidR="00570977" w:rsidRPr="00B04B20">
        <w:rPr>
          <w:rFonts w:ascii="CorpoS" w:hAnsi="CorpoS"/>
        </w:rPr>
        <w:t>olarak</w:t>
      </w:r>
      <w:r w:rsidR="00AD18F1" w:rsidRPr="00B04B20">
        <w:rPr>
          <w:rFonts w:ascii="CorpoS" w:hAnsi="CorpoS"/>
        </w:rPr>
        <w:t xml:space="preserve"> </w:t>
      </w:r>
      <w:r w:rsidRPr="00B04B20">
        <w:rPr>
          <w:rFonts w:ascii="CorpoS" w:hAnsi="CorpoS"/>
        </w:rPr>
        <w:t>2039 hedef</w:t>
      </w:r>
      <w:r w:rsidR="00AD18F1" w:rsidRPr="00B04B20">
        <w:rPr>
          <w:rFonts w:ascii="CorpoS" w:hAnsi="CorpoS"/>
        </w:rPr>
        <w:t>lerine</w:t>
      </w:r>
      <w:r w:rsidRPr="00B04B20">
        <w:rPr>
          <w:rFonts w:ascii="CorpoS" w:hAnsi="CorpoS"/>
        </w:rPr>
        <w:t xml:space="preserve"> ulaş</w:t>
      </w:r>
      <w:r w:rsidR="00570977" w:rsidRPr="00B04B20">
        <w:rPr>
          <w:rFonts w:ascii="CorpoS" w:hAnsi="CorpoS"/>
        </w:rPr>
        <w:t>ıl</w:t>
      </w:r>
      <w:r w:rsidRPr="00B04B20">
        <w:rPr>
          <w:rFonts w:ascii="CorpoS" w:hAnsi="CorpoS"/>
        </w:rPr>
        <w:t>ma</w:t>
      </w:r>
      <w:r w:rsidR="00AD18F1" w:rsidRPr="00B04B20">
        <w:rPr>
          <w:rFonts w:ascii="CorpoS" w:hAnsi="CorpoS"/>
        </w:rPr>
        <w:t>sında</w:t>
      </w:r>
      <w:r w:rsidRPr="00B04B20">
        <w:rPr>
          <w:rFonts w:ascii="CorpoS" w:hAnsi="CorpoS"/>
        </w:rPr>
        <w:t xml:space="preserve"> </w:t>
      </w:r>
      <w:r w:rsidR="003533D7">
        <w:rPr>
          <w:rFonts w:ascii="CorpoS" w:hAnsi="CorpoS"/>
        </w:rPr>
        <w:t>büyük</w:t>
      </w:r>
      <w:r w:rsidR="003533D7" w:rsidRPr="00B04B20">
        <w:rPr>
          <w:rFonts w:ascii="CorpoS" w:hAnsi="CorpoS"/>
        </w:rPr>
        <w:t xml:space="preserve"> </w:t>
      </w:r>
      <w:r w:rsidRPr="00B04B20">
        <w:rPr>
          <w:rFonts w:ascii="CorpoS" w:hAnsi="CorpoS"/>
        </w:rPr>
        <w:t>bir rol oyn</w:t>
      </w:r>
      <w:r w:rsidR="00AD18F1" w:rsidRPr="00B04B20">
        <w:rPr>
          <w:rFonts w:ascii="CorpoS" w:hAnsi="CorpoS"/>
        </w:rPr>
        <w:t>adığını söyledi</w:t>
      </w:r>
      <w:r w:rsidRPr="00B04B20">
        <w:rPr>
          <w:rFonts w:ascii="CorpoS" w:hAnsi="CorpoS"/>
        </w:rPr>
        <w:t xml:space="preserve">. </w:t>
      </w:r>
    </w:p>
    <w:p w14:paraId="70A3BCF6" w14:textId="77777777" w:rsidR="00CB13F8" w:rsidRDefault="004A023E" w:rsidP="00B04B20">
      <w:pPr>
        <w:pStyle w:val="elementtoproof"/>
        <w:spacing w:after="0" w:line="276" w:lineRule="auto"/>
        <w:jc w:val="both"/>
        <w:rPr>
          <w:rFonts w:ascii="CorpoS" w:eastAsia="Batang" w:hAnsi="CorpoS"/>
          <w:b/>
          <w:iCs/>
          <w:lang w:eastAsia="ko-KR"/>
        </w:rPr>
      </w:pPr>
      <w:r w:rsidRPr="00B04B20">
        <w:rPr>
          <w:rFonts w:ascii="CorpoS" w:eastAsia="Batang" w:hAnsi="CorpoS"/>
          <w:b/>
          <w:iCs/>
          <w:lang w:eastAsia="ko-KR"/>
        </w:rPr>
        <w:t>Verimli, zahmetsiz, güçlü: Yeni CLA ile elektrik çağında yeni bir standart</w:t>
      </w:r>
    </w:p>
    <w:p w14:paraId="0783D494" w14:textId="6E092A2C" w:rsidR="00A42C5A" w:rsidRPr="00CB13F8" w:rsidRDefault="00DF6FDA" w:rsidP="00B04B20">
      <w:pPr>
        <w:pStyle w:val="elementtoproof"/>
        <w:spacing w:after="0" w:line="276" w:lineRule="auto"/>
        <w:jc w:val="both"/>
        <w:rPr>
          <w:rFonts w:ascii="CorpoS" w:eastAsia="Batang" w:hAnsi="CorpoS"/>
          <w:b/>
          <w:iCs/>
          <w:lang w:eastAsia="ko-KR"/>
        </w:rPr>
      </w:pPr>
      <w:r w:rsidRPr="00B04B20">
        <w:rPr>
          <w:rFonts w:ascii="CorpoS" w:eastAsia="Batang" w:hAnsi="CorpoS"/>
          <w:bCs/>
          <w:iCs/>
          <w:lang w:eastAsia="ko-KR"/>
        </w:rPr>
        <w:t xml:space="preserve">715 </w:t>
      </w:r>
      <w:r w:rsidR="00A42C5A" w:rsidRPr="00B04B20">
        <w:rPr>
          <w:rFonts w:ascii="CorpoS" w:eastAsia="Batang" w:hAnsi="CorpoS"/>
          <w:bCs/>
          <w:iCs/>
          <w:lang w:eastAsia="ko-KR"/>
        </w:rPr>
        <w:t xml:space="preserve">kilometreye kadar menzili olan </w:t>
      </w:r>
      <w:r w:rsidR="00FC5343" w:rsidRPr="00B04B20">
        <w:rPr>
          <w:rFonts w:ascii="CorpoS" w:eastAsia="Batang" w:hAnsi="CorpoS"/>
          <w:bCs/>
          <w:iCs/>
          <w:lang w:eastAsia="ko-KR"/>
        </w:rPr>
        <w:t>CLA 350</w:t>
      </w:r>
      <w:r w:rsidR="00A42C5A" w:rsidRPr="00B04B20">
        <w:rPr>
          <w:rFonts w:ascii="CorpoS" w:eastAsia="Batang" w:hAnsi="CorpoS"/>
          <w:bCs/>
          <w:iCs/>
          <w:lang w:eastAsia="ko-KR"/>
        </w:rPr>
        <w:t xml:space="preserve"> 4MATIC, yüksek verimliliği sürüş keyfi ve üstün performansla birleştiriyor. 0'dan 100 km/s'e 4,9 saniyede çıkan CLA 210 km/s hıza ulaşabiliyor. </w:t>
      </w:r>
      <w:r w:rsidR="000F43F6" w:rsidRPr="00B04B20">
        <w:rPr>
          <w:rFonts w:ascii="CorpoS" w:eastAsia="Batang" w:hAnsi="CorpoS"/>
          <w:bCs/>
          <w:iCs/>
          <w:lang w:eastAsia="ko-KR"/>
        </w:rPr>
        <w:t>Y</w:t>
      </w:r>
      <w:r w:rsidR="00A42C5A" w:rsidRPr="00B04B20">
        <w:rPr>
          <w:rFonts w:ascii="CorpoS" w:eastAsia="Batang" w:hAnsi="CorpoS"/>
          <w:bCs/>
          <w:iCs/>
          <w:lang w:eastAsia="ko-KR"/>
        </w:rPr>
        <w:t xml:space="preserve">eni CLA'nın öne çıkan özellikleri arasında 800 volt elektrik mimarisi ve arka aks üzerindeki ana çekiş ünitesinde iki vitesli şanzıman yer alıyor. 800 volt sistemi, verimliliği ve performansı en üst düzeye çıkarıyor ve yeni batarya nesliyle şarj süresini önemli ölçüde azaltıyor. Tamamen elektrikli yeni CLA, yalnızca </w:t>
      </w:r>
      <w:r w:rsidR="004A023E" w:rsidRPr="00B04B20">
        <w:rPr>
          <w:rFonts w:ascii="CorpoS" w:eastAsia="Batang" w:hAnsi="CorpoS"/>
          <w:bCs/>
          <w:iCs/>
          <w:lang w:eastAsia="ko-KR"/>
        </w:rPr>
        <w:t>10</w:t>
      </w:r>
      <w:r w:rsidR="00A42C5A" w:rsidRPr="00B04B20">
        <w:rPr>
          <w:rFonts w:ascii="CorpoS" w:eastAsia="Batang" w:hAnsi="CorpoS"/>
          <w:bCs/>
          <w:iCs/>
          <w:lang w:eastAsia="ko-KR"/>
        </w:rPr>
        <w:t xml:space="preserve"> dakikada </w:t>
      </w:r>
      <w:r w:rsidR="004A023E" w:rsidRPr="00B04B20">
        <w:rPr>
          <w:rFonts w:ascii="CorpoS" w:eastAsia="Batang" w:hAnsi="CorpoS"/>
          <w:bCs/>
          <w:iCs/>
          <w:lang w:eastAsia="ko-KR"/>
        </w:rPr>
        <w:t>300</w:t>
      </w:r>
      <w:r w:rsidR="00A42C5A" w:rsidRPr="00B04B20">
        <w:rPr>
          <w:rFonts w:ascii="CorpoS" w:eastAsia="Batang" w:hAnsi="CorpoS"/>
          <w:bCs/>
          <w:iCs/>
          <w:lang w:eastAsia="ko-KR"/>
        </w:rPr>
        <w:t xml:space="preserve"> kilometre</w:t>
      </w:r>
      <w:r w:rsidR="004A023E" w:rsidRPr="00B04B20">
        <w:rPr>
          <w:rFonts w:ascii="CorpoS" w:eastAsia="Batang" w:hAnsi="CorpoS"/>
          <w:bCs/>
          <w:iCs/>
          <w:lang w:eastAsia="ko-KR"/>
        </w:rPr>
        <w:t>den fazla</w:t>
      </w:r>
      <w:r w:rsidR="00A42C5A" w:rsidRPr="00B04B20">
        <w:rPr>
          <w:rFonts w:ascii="CorpoS" w:eastAsia="Batang" w:hAnsi="CorpoS"/>
          <w:bCs/>
          <w:iCs/>
          <w:lang w:eastAsia="ko-KR"/>
        </w:rPr>
        <w:t xml:space="preserve"> menzil gidecek kadar yeniden şarj edilebil</w:t>
      </w:r>
      <w:r w:rsidR="002B3354" w:rsidRPr="00B04B20">
        <w:rPr>
          <w:rFonts w:ascii="CorpoS" w:eastAsia="Batang" w:hAnsi="CorpoS"/>
          <w:bCs/>
          <w:iCs/>
          <w:lang w:eastAsia="ko-KR"/>
        </w:rPr>
        <w:t>irken</w:t>
      </w:r>
      <w:r w:rsidR="00A42C5A" w:rsidRPr="00B04B20">
        <w:rPr>
          <w:rFonts w:ascii="CorpoS" w:eastAsia="Batang" w:hAnsi="CorpoS"/>
          <w:bCs/>
          <w:iCs/>
          <w:lang w:eastAsia="ko-KR"/>
        </w:rPr>
        <w:t xml:space="preserve"> 320 kW'a kadar hızlı DC şarj da mümkün. </w:t>
      </w:r>
    </w:p>
    <w:p w14:paraId="0A192E1B" w14:textId="66D30BEB" w:rsidR="00A42C5A" w:rsidRPr="00B04B20" w:rsidRDefault="00FC5343" w:rsidP="00B04B20">
      <w:pPr>
        <w:spacing w:after="0" w:line="276" w:lineRule="auto"/>
        <w:ind w:right="340"/>
        <w:jc w:val="both"/>
        <w:rPr>
          <w:rFonts w:ascii="CorpoS" w:eastAsia="Batang" w:hAnsi="CorpoS"/>
          <w:bCs/>
          <w:iCs/>
          <w:lang w:val="tr-TR" w:eastAsia="ko-KR"/>
        </w:rPr>
      </w:pPr>
      <w:r w:rsidRPr="00B04B20">
        <w:rPr>
          <w:rFonts w:ascii="CorpoS" w:eastAsia="Batang" w:hAnsi="CorpoS"/>
          <w:bCs/>
          <w:iCs/>
          <w:lang w:val="tr-TR" w:eastAsia="ko-KR"/>
        </w:rPr>
        <w:t>CLA 350</w:t>
      </w:r>
      <w:r w:rsidR="00A42C5A" w:rsidRPr="00B04B20">
        <w:rPr>
          <w:rFonts w:ascii="CorpoS" w:eastAsia="Batang" w:hAnsi="CorpoS"/>
          <w:bCs/>
          <w:iCs/>
          <w:lang w:val="tr-TR" w:eastAsia="ko-KR"/>
        </w:rPr>
        <w:t xml:space="preserve"> 4MATIC’te ön aksta </w:t>
      </w:r>
      <w:r w:rsidR="00BE799B">
        <w:rPr>
          <w:rFonts w:ascii="CorpoS" w:eastAsia="Batang" w:hAnsi="CorpoS"/>
          <w:bCs/>
          <w:iCs/>
          <w:lang w:val="tr-TR" w:eastAsia="ko-KR"/>
        </w:rPr>
        <w:t>109 bg’lik</w:t>
      </w:r>
      <w:r w:rsidR="00A42C5A" w:rsidRPr="00B04B20">
        <w:rPr>
          <w:rFonts w:ascii="CorpoS" w:eastAsia="Batang" w:hAnsi="CorpoS"/>
          <w:bCs/>
          <w:iCs/>
          <w:lang w:val="tr-TR" w:eastAsia="ko-KR"/>
        </w:rPr>
        <w:t xml:space="preserve"> bir çekiş ünitesi de bulunuyor. Bu ünite</w:t>
      </w:r>
      <w:r w:rsidR="00E97531" w:rsidRPr="00B04B20">
        <w:rPr>
          <w:rFonts w:ascii="CorpoS" w:eastAsia="Batang" w:hAnsi="CorpoS"/>
          <w:bCs/>
          <w:iCs/>
          <w:lang w:val="tr-TR" w:eastAsia="ko-KR"/>
        </w:rPr>
        <w:t>deki ö</w:t>
      </w:r>
      <w:r w:rsidR="00A42C5A" w:rsidRPr="00B04B20">
        <w:rPr>
          <w:rFonts w:ascii="CorpoS" w:eastAsia="Batang" w:hAnsi="CorpoS"/>
          <w:bCs/>
          <w:iCs/>
          <w:lang w:val="tr-TR" w:eastAsia="ko-KR"/>
        </w:rPr>
        <w:t>n elektrik motoru, sürüş durumuna veya programına bağlı olarak yalnızca ek güç veya çekiş gerektiğinde etkinleştiril</w:t>
      </w:r>
      <w:r w:rsidR="00E97531" w:rsidRPr="00B04B20">
        <w:rPr>
          <w:rFonts w:ascii="CorpoS" w:eastAsia="Batang" w:hAnsi="CorpoS"/>
          <w:bCs/>
          <w:iCs/>
          <w:lang w:val="tr-TR" w:eastAsia="ko-KR"/>
        </w:rPr>
        <w:t xml:space="preserve">iyor. </w:t>
      </w:r>
      <w:r w:rsidR="00A42C5A" w:rsidRPr="00B04B20">
        <w:rPr>
          <w:rFonts w:ascii="CorpoS" w:eastAsia="Batang" w:hAnsi="CorpoS"/>
          <w:bCs/>
          <w:iCs/>
          <w:lang w:val="tr-TR" w:eastAsia="ko-KR"/>
        </w:rPr>
        <w:t xml:space="preserve">Bu </w:t>
      </w:r>
      <w:r w:rsidR="00E97531" w:rsidRPr="00B04B20">
        <w:rPr>
          <w:rFonts w:ascii="CorpoS" w:eastAsia="Batang" w:hAnsi="CorpoS"/>
          <w:bCs/>
          <w:iCs/>
          <w:lang w:val="tr-TR" w:eastAsia="ko-KR"/>
        </w:rPr>
        <w:t xml:space="preserve">da </w:t>
      </w:r>
      <w:r w:rsidR="00A42C5A" w:rsidRPr="00B04B20">
        <w:rPr>
          <w:rFonts w:ascii="CorpoS" w:eastAsia="Batang" w:hAnsi="CorpoS"/>
          <w:bCs/>
          <w:iCs/>
          <w:lang w:val="tr-TR" w:eastAsia="ko-KR"/>
        </w:rPr>
        <w:t xml:space="preserve">Mercedes-Benz'in bu segmentte </w:t>
      </w:r>
      <w:r w:rsidR="00A42C5A" w:rsidRPr="00B04B20">
        <w:rPr>
          <w:rFonts w:ascii="CorpoS" w:eastAsia="Batang" w:hAnsi="CorpoS"/>
          <w:b/>
          <w:iCs/>
          <w:lang w:val="tr-TR" w:eastAsia="ko-KR"/>
        </w:rPr>
        <w:t>ilk kez</w:t>
      </w:r>
      <w:r w:rsidR="00A42C5A" w:rsidRPr="00B04B20">
        <w:rPr>
          <w:rFonts w:ascii="CorpoS" w:eastAsia="Batang" w:hAnsi="CorpoS"/>
          <w:bCs/>
          <w:iCs/>
          <w:lang w:val="tr-TR" w:eastAsia="ko-KR"/>
        </w:rPr>
        <w:t xml:space="preserve"> kullandığı Bağlantı Kesme Ünitesi (DCU) tarafından gerçekleştiriliyor. </w:t>
      </w:r>
      <w:r w:rsidR="004A023E" w:rsidRPr="00B04B20">
        <w:rPr>
          <w:rFonts w:ascii="CorpoS" w:eastAsia="Batang" w:hAnsi="CorpoS"/>
          <w:bCs/>
          <w:iCs/>
          <w:lang w:val="tr-TR" w:eastAsia="ko-KR"/>
        </w:rPr>
        <w:t>Bu teknoloji, ön aksın enerji kayıplarını yüzde 90 azaltarak menzili önemli ölçüde artırıyor.</w:t>
      </w:r>
    </w:p>
    <w:p w14:paraId="5697726C" w14:textId="77777777" w:rsidR="00731684" w:rsidRPr="00B04B20" w:rsidRDefault="00731684" w:rsidP="00B04B20">
      <w:pPr>
        <w:spacing w:after="0" w:line="276" w:lineRule="auto"/>
        <w:ind w:right="340"/>
        <w:jc w:val="both"/>
        <w:rPr>
          <w:rFonts w:ascii="CorpoS" w:eastAsia="Batang" w:hAnsi="CorpoS"/>
          <w:bCs/>
          <w:iCs/>
          <w:lang w:val="tr-TR" w:eastAsia="ko-KR"/>
        </w:rPr>
      </w:pPr>
    </w:p>
    <w:p w14:paraId="1F4327A7" w14:textId="06A3684F" w:rsidR="004E5E61" w:rsidRPr="00B04B20" w:rsidRDefault="004E5E61" w:rsidP="00B04B20">
      <w:pPr>
        <w:spacing w:after="0" w:line="276" w:lineRule="auto"/>
        <w:ind w:right="340"/>
        <w:jc w:val="both"/>
        <w:rPr>
          <w:rFonts w:ascii="CorpoS" w:eastAsia="Batang" w:hAnsi="CorpoS"/>
          <w:b/>
          <w:iCs/>
          <w:lang w:val="tr-TR" w:eastAsia="ko-KR"/>
        </w:rPr>
      </w:pPr>
      <w:r w:rsidRPr="00B04B20">
        <w:rPr>
          <w:rFonts w:ascii="CorpoS" w:eastAsia="Batang" w:hAnsi="CorpoS"/>
          <w:b/>
          <w:iCs/>
          <w:lang w:val="tr-TR" w:eastAsia="ko-KR"/>
        </w:rPr>
        <w:t xml:space="preserve">Standart çok kaynaklı ısı pompası ile düşük enerji kullanımı ve yüksek şarj performansı </w:t>
      </w:r>
    </w:p>
    <w:p w14:paraId="67B25982" w14:textId="77777777" w:rsidR="004A023E" w:rsidRPr="00B04B20" w:rsidRDefault="004A023E" w:rsidP="00B04B20">
      <w:pPr>
        <w:spacing w:after="0" w:line="276" w:lineRule="auto"/>
        <w:ind w:right="340"/>
        <w:jc w:val="both"/>
        <w:rPr>
          <w:rFonts w:ascii="CorpoS" w:eastAsia="Batang" w:hAnsi="CorpoS"/>
          <w:b/>
          <w:iCs/>
          <w:lang w:val="tr-TR" w:eastAsia="ko-KR"/>
        </w:rPr>
      </w:pPr>
    </w:p>
    <w:p w14:paraId="2F757EA3" w14:textId="2F673F67" w:rsidR="00630C92" w:rsidRDefault="004E5E61" w:rsidP="00B04B20">
      <w:pPr>
        <w:spacing w:after="0" w:line="276" w:lineRule="auto"/>
        <w:ind w:right="340"/>
        <w:jc w:val="both"/>
        <w:rPr>
          <w:rFonts w:ascii="CorpoS" w:eastAsia="Batang" w:hAnsi="CorpoS"/>
          <w:bCs/>
          <w:iCs/>
          <w:lang w:val="tr-TR" w:eastAsia="ko-KR"/>
        </w:rPr>
      </w:pPr>
      <w:r w:rsidRPr="00B04B20">
        <w:rPr>
          <w:rFonts w:ascii="CorpoS" w:eastAsia="Batang" w:hAnsi="CorpoS"/>
          <w:bCs/>
          <w:iCs/>
          <w:lang w:val="tr-TR" w:eastAsia="ko-KR"/>
        </w:rPr>
        <w:t xml:space="preserve">Yeni CLA, standart olarak </w:t>
      </w:r>
      <w:r w:rsidRPr="00B04B20">
        <w:rPr>
          <w:rFonts w:ascii="CorpoS" w:eastAsia="Batang" w:hAnsi="CorpoS"/>
          <w:b/>
          <w:iCs/>
          <w:lang w:val="tr-TR" w:eastAsia="ko-KR"/>
        </w:rPr>
        <w:t>hava kaynaklı bir ısı pompasına sahip ilk Mercedes-Benz modeli</w:t>
      </w:r>
      <w:r w:rsidRPr="00B04B20">
        <w:rPr>
          <w:rFonts w:ascii="CorpoS" w:eastAsia="Batang" w:hAnsi="CorpoS"/>
          <w:bCs/>
          <w:iCs/>
          <w:lang w:val="tr-TR" w:eastAsia="ko-KR"/>
        </w:rPr>
        <w:t xml:space="preserve"> olarak elektrikli aktarma organlarından gelen atık ısı, batarya ve ortam havasını paralel kullanıyor. Böylece yeni CLA, bir yardımcı ısıtıcının ihtiyaç duyacağı elektrik enerjisinin yalnızca üçte biri ile yüksek verimlilik sunuyor.  Ayrıca Electric Intelligence etkinleştirildiğinde yüksek voltajlı bataryayı yolculuk sırasında hızlı şarjdan önce ideal sıcaklık aralığına getirerek şarj noktasında hızlı DC şarjı için optimum sıcaklığa ulaştırıyor. </w:t>
      </w:r>
      <w:r w:rsidR="004A023E" w:rsidRPr="00B04B20">
        <w:rPr>
          <w:rFonts w:ascii="CorpoS" w:eastAsia="Batang" w:hAnsi="CorpoS"/>
          <w:bCs/>
          <w:iCs/>
          <w:lang w:val="tr-TR" w:eastAsia="ko-KR"/>
        </w:rPr>
        <w:t>Bu sayede,</w:t>
      </w:r>
      <w:r w:rsidRPr="00B04B20">
        <w:rPr>
          <w:rFonts w:ascii="CorpoS" w:eastAsia="Batang" w:hAnsi="CorpoS"/>
          <w:bCs/>
          <w:iCs/>
          <w:lang w:val="tr-TR" w:eastAsia="ko-KR"/>
        </w:rPr>
        <w:t xml:space="preserve"> </w:t>
      </w:r>
      <w:r w:rsidR="004A023E" w:rsidRPr="00B04B20">
        <w:rPr>
          <w:rFonts w:ascii="CorpoS" w:eastAsia="Batang" w:hAnsi="CorpoS"/>
          <w:bCs/>
          <w:iCs/>
          <w:lang w:val="tr-TR" w:eastAsia="ko-KR"/>
        </w:rPr>
        <w:t>verimliliğin</w:t>
      </w:r>
      <w:r w:rsidRPr="00B04B20">
        <w:rPr>
          <w:rFonts w:ascii="CorpoS" w:eastAsia="Batang" w:hAnsi="CorpoS"/>
          <w:bCs/>
          <w:iCs/>
          <w:lang w:val="tr-TR" w:eastAsia="ko-KR"/>
        </w:rPr>
        <w:t xml:space="preserve"> kabin sıcaklığından ödün </w:t>
      </w:r>
      <w:r w:rsidR="004A023E" w:rsidRPr="00B04B20">
        <w:rPr>
          <w:rFonts w:ascii="CorpoS" w:eastAsia="Batang" w:hAnsi="CorpoS"/>
          <w:bCs/>
          <w:iCs/>
          <w:lang w:val="tr-TR" w:eastAsia="ko-KR"/>
        </w:rPr>
        <w:t>vermemesi</w:t>
      </w:r>
      <w:r w:rsidRPr="00B04B20">
        <w:rPr>
          <w:rFonts w:ascii="CorpoS" w:eastAsia="Batang" w:hAnsi="CorpoS"/>
          <w:bCs/>
          <w:iCs/>
          <w:lang w:val="tr-TR" w:eastAsia="ko-KR"/>
        </w:rPr>
        <w:t xml:space="preserve"> ve hızlı şarj sırasında iç </w:t>
      </w:r>
      <w:r w:rsidR="000F43F6" w:rsidRPr="00B04B20">
        <w:rPr>
          <w:rFonts w:ascii="CorpoS" w:eastAsia="Batang" w:hAnsi="CorpoS"/>
          <w:bCs/>
          <w:iCs/>
          <w:lang w:val="tr-TR" w:eastAsia="ko-KR"/>
        </w:rPr>
        <w:t>mekânın</w:t>
      </w:r>
      <w:r w:rsidRPr="00B04B20">
        <w:rPr>
          <w:rFonts w:ascii="CorpoS" w:eastAsia="Batang" w:hAnsi="CorpoS"/>
          <w:bCs/>
          <w:iCs/>
          <w:lang w:val="tr-TR" w:eastAsia="ko-KR"/>
        </w:rPr>
        <w:t xml:space="preserve"> uygun sıcaklıkta tutulması</w:t>
      </w:r>
      <w:r w:rsidR="00293D42" w:rsidRPr="00B04B20">
        <w:rPr>
          <w:rFonts w:ascii="CorpoS" w:eastAsia="Batang" w:hAnsi="CorpoS"/>
          <w:bCs/>
          <w:iCs/>
          <w:lang w:val="tr-TR" w:eastAsia="ko-KR"/>
        </w:rPr>
        <w:t xml:space="preserve"> </w:t>
      </w:r>
      <w:r w:rsidRPr="00B04B20">
        <w:rPr>
          <w:rFonts w:ascii="CorpoS" w:eastAsia="Batang" w:hAnsi="CorpoS"/>
          <w:bCs/>
          <w:iCs/>
          <w:lang w:val="tr-TR" w:eastAsia="ko-KR"/>
        </w:rPr>
        <w:t>sağl</w:t>
      </w:r>
      <w:r w:rsidR="00293D42" w:rsidRPr="00B04B20">
        <w:rPr>
          <w:rFonts w:ascii="CorpoS" w:eastAsia="Batang" w:hAnsi="CorpoS"/>
          <w:bCs/>
          <w:iCs/>
          <w:lang w:val="tr-TR" w:eastAsia="ko-KR"/>
        </w:rPr>
        <w:t>anıyor.</w:t>
      </w:r>
    </w:p>
    <w:p w14:paraId="03FF1D09" w14:textId="77777777" w:rsidR="00630C92" w:rsidRPr="00B04B20" w:rsidRDefault="00630C92" w:rsidP="00B04B20">
      <w:pPr>
        <w:spacing w:after="0" w:line="276" w:lineRule="auto"/>
        <w:ind w:right="340"/>
        <w:jc w:val="both"/>
        <w:rPr>
          <w:rFonts w:ascii="CorpoS" w:eastAsia="Batang" w:hAnsi="CorpoS"/>
          <w:bCs/>
          <w:iCs/>
          <w:lang w:val="tr-TR" w:eastAsia="ko-KR"/>
        </w:rPr>
      </w:pPr>
    </w:p>
    <w:p w14:paraId="426D375E" w14:textId="09586981" w:rsidR="00E500FE" w:rsidRPr="00B04B20" w:rsidRDefault="003573CF" w:rsidP="00B04B20">
      <w:pPr>
        <w:spacing w:line="276" w:lineRule="auto"/>
        <w:ind w:right="340"/>
        <w:jc w:val="both"/>
        <w:rPr>
          <w:rFonts w:ascii="CorpoS" w:eastAsia="Batang" w:hAnsi="CorpoS"/>
          <w:b/>
          <w:iCs/>
          <w:lang w:val="tr-TR" w:eastAsia="ko-KR"/>
        </w:rPr>
      </w:pPr>
      <w:r w:rsidRPr="00B04B20">
        <w:rPr>
          <w:rFonts w:ascii="CorpoS" w:eastAsia="Batang" w:hAnsi="CorpoS"/>
          <w:b/>
          <w:iCs/>
          <w:lang w:val="tr-TR" w:eastAsia="ko-KR"/>
        </w:rPr>
        <w:t>Şimdiye kadarki en akıllı</w:t>
      </w:r>
      <w:r w:rsidR="009768FD" w:rsidRPr="00B04B20">
        <w:rPr>
          <w:rFonts w:ascii="CorpoS" w:eastAsia="Batang" w:hAnsi="CorpoS"/>
          <w:b/>
          <w:iCs/>
          <w:lang w:val="tr-TR" w:eastAsia="ko-KR"/>
        </w:rPr>
        <w:t xml:space="preserve"> ve sezgisel</w:t>
      </w:r>
      <w:r w:rsidRPr="00B04B20">
        <w:rPr>
          <w:rFonts w:ascii="CorpoS" w:eastAsia="Batang" w:hAnsi="CorpoS"/>
          <w:b/>
          <w:iCs/>
          <w:lang w:val="tr-TR" w:eastAsia="ko-KR"/>
        </w:rPr>
        <w:t xml:space="preserve"> Mercedes-Benz her zaman güncel</w:t>
      </w:r>
    </w:p>
    <w:p w14:paraId="63BC7A86" w14:textId="223EADF2" w:rsidR="00564A80" w:rsidRPr="00B04B20" w:rsidRDefault="00564A80" w:rsidP="00B04B20">
      <w:pPr>
        <w:spacing w:line="276" w:lineRule="auto"/>
        <w:ind w:right="340"/>
        <w:jc w:val="both"/>
        <w:rPr>
          <w:rFonts w:ascii="CorpoS" w:eastAsia="Batang" w:hAnsi="CorpoS"/>
          <w:b/>
          <w:iCs/>
          <w:lang w:val="tr-TR" w:eastAsia="ko-KR"/>
        </w:rPr>
      </w:pPr>
      <w:r w:rsidRPr="00B04B20">
        <w:rPr>
          <w:rFonts w:ascii="CorpoS" w:eastAsia="Batang" w:hAnsi="CorpoS"/>
          <w:b/>
          <w:iCs/>
          <w:lang w:val="tr-TR" w:eastAsia="ko-KR"/>
        </w:rPr>
        <w:t>Mercedes-Benz İşletim Sistemi (MB.OS) üzerinde çalışan ilk araç</w:t>
      </w:r>
      <w:r w:rsidRPr="00B04B20">
        <w:rPr>
          <w:rFonts w:ascii="CorpoS" w:eastAsia="Batang" w:hAnsi="CorpoS"/>
          <w:bCs/>
          <w:iCs/>
          <w:lang w:val="tr-TR" w:eastAsia="ko-KR"/>
        </w:rPr>
        <w:t xml:space="preserve"> olan yeni CLA, Mercedes-Benz Intelligent Cloud’a bağlı bir süper bilgisayara sahip olduğundan sürüş destek sistemleri de dahil olmak üzere en önemli araç işlevlerini düzenli olarak uzaktan güncelliyor. Bu da yeni CLA'nın her zaman güncel olmasını sağlıyor. </w:t>
      </w:r>
    </w:p>
    <w:p w14:paraId="1156D921" w14:textId="30E2C04E" w:rsidR="00F1727C" w:rsidRPr="00B04B20" w:rsidRDefault="00564A80" w:rsidP="00B04B20">
      <w:pPr>
        <w:spacing w:line="276" w:lineRule="auto"/>
        <w:ind w:right="340"/>
        <w:jc w:val="both"/>
        <w:rPr>
          <w:rFonts w:ascii="CorpoS" w:eastAsia="Batang" w:hAnsi="CorpoS"/>
          <w:bCs/>
          <w:iCs/>
          <w:lang w:val="tr-TR" w:eastAsia="ko-KR"/>
        </w:rPr>
      </w:pPr>
      <w:r w:rsidRPr="00B04B20">
        <w:rPr>
          <w:rFonts w:ascii="CorpoS" w:eastAsia="Batang" w:hAnsi="CorpoS"/>
          <w:bCs/>
          <w:iCs/>
          <w:lang w:val="tr-TR" w:eastAsia="ko-KR"/>
        </w:rPr>
        <w:t xml:space="preserve">Yeni MBUX Sanal Asistan üretken yapay zekâsı ile </w:t>
      </w:r>
      <w:r w:rsidR="009768FD" w:rsidRPr="00B04B20">
        <w:rPr>
          <w:rFonts w:ascii="CorpoS" w:eastAsia="Batang" w:hAnsi="CorpoS"/>
          <w:bCs/>
          <w:iCs/>
          <w:lang w:val="tr-TR" w:eastAsia="ko-KR"/>
        </w:rPr>
        <w:t xml:space="preserve">kişiselleştirilmiş deneyimler ve insan-araç etkileşimi için yeni bir dünya açarak otomotiv endüstrisinde yeni standartlar belirliyor. </w:t>
      </w:r>
      <w:r w:rsidRPr="00B04B20">
        <w:rPr>
          <w:rFonts w:ascii="CorpoS" w:eastAsia="Batang" w:hAnsi="CorpoS"/>
          <w:bCs/>
          <w:iCs/>
          <w:lang w:val="tr-TR" w:eastAsia="ko-KR"/>
        </w:rPr>
        <w:t>Kısa süreli hafızaya sahip olan MBUX Sanal Asistan ile bir insanla yapılabilecek türden karşılıklı diyaloglar mümkün</w:t>
      </w:r>
      <w:r w:rsidR="00FB457C" w:rsidRPr="00B04B20">
        <w:rPr>
          <w:rFonts w:ascii="CorpoS" w:eastAsia="Batang" w:hAnsi="CorpoS"/>
          <w:bCs/>
          <w:iCs/>
          <w:lang w:val="tr-TR" w:eastAsia="ko-KR"/>
        </w:rPr>
        <w:t xml:space="preserve"> hale geliyor</w:t>
      </w:r>
      <w:r w:rsidRPr="00B04B20">
        <w:rPr>
          <w:rFonts w:ascii="CorpoS" w:eastAsia="Batang" w:hAnsi="CorpoS"/>
          <w:bCs/>
          <w:iCs/>
          <w:lang w:val="tr-TR" w:eastAsia="ko-KR"/>
        </w:rPr>
        <w:t xml:space="preserve">. Temel aldığı ChatGPT4o’ın yanı sıra Microsoft Bing </w:t>
      </w:r>
      <w:r w:rsidR="00FB457C" w:rsidRPr="00B04B20">
        <w:rPr>
          <w:rFonts w:ascii="CorpoS" w:eastAsia="Batang" w:hAnsi="CorpoS"/>
          <w:bCs/>
          <w:iCs/>
          <w:lang w:val="tr-TR" w:eastAsia="ko-KR"/>
        </w:rPr>
        <w:t xml:space="preserve">üzerinden </w:t>
      </w:r>
      <w:r w:rsidRPr="00B04B20">
        <w:rPr>
          <w:rFonts w:ascii="CorpoS" w:eastAsia="Batang" w:hAnsi="CorpoS"/>
          <w:bCs/>
          <w:iCs/>
          <w:lang w:val="tr-TR" w:eastAsia="ko-KR"/>
        </w:rPr>
        <w:t xml:space="preserve">arama yaparak internetin kolektif bilgisini bir araya getiriyor. </w:t>
      </w:r>
      <w:r w:rsidR="00F1727C" w:rsidRPr="00B04B20">
        <w:rPr>
          <w:rFonts w:ascii="CorpoS" w:eastAsia="Batang" w:hAnsi="CorpoS"/>
          <w:bCs/>
          <w:iCs/>
          <w:lang w:val="tr-TR" w:eastAsia="ko-KR"/>
        </w:rPr>
        <w:t>Google Gemini sayesinde, doğal dildeki navigasyonla ilgili sorularda da oldukça bilgili.</w:t>
      </w:r>
    </w:p>
    <w:p w14:paraId="5A0D605F" w14:textId="77777777" w:rsidR="004E58D7" w:rsidRDefault="004E58D7" w:rsidP="00B04B20">
      <w:pPr>
        <w:spacing w:line="276" w:lineRule="auto"/>
        <w:ind w:right="340"/>
        <w:jc w:val="both"/>
        <w:rPr>
          <w:rFonts w:ascii="CorpoS" w:eastAsia="Batang" w:hAnsi="CorpoS"/>
          <w:bCs/>
          <w:iCs/>
          <w:lang w:val="tr-TR" w:eastAsia="ko-KR"/>
        </w:rPr>
      </w:pPr>
      <w:r w:rsidRPr="004E58D7">
        <w:rPr>
          <w:rFonts w:ascii="CorpoS" w:eastAsia="Batang" w:hAnsi="CorpoS"/>
          <w:bCs/>
          <w:iCs/>
          <w:lang w:val="tr-TR" w:eastAsia="ko-KR"/>
        </w:rPr>
        <w:t xml:space="preserve">Yeni MBUX Surround Navigasyon, entegre görsel iletişimi bir üst seviyeye taşıyor. MB.OS altyapısı sayesinde sistem, aracın ve çevresinin gerçek zamanlı üç boyutlu bir görünümünü sunuyor. Sürücü yardım fonksiyonlarını, rota rehberliğini ve çevredeki araç, bisiklet ya da yayaları tek bir sezgisel arayüzde birleştiriyor. </w:t>
      </w:r>
      <w:r w:rsidRPr="004E58D7">
        <w:rPr>
          <w:rFonts w:ascii="CorpoS" w:eastAsia="Batang" w:hAnsi="CorpoS"/>
          <w:bCs/>
          <w:iCs/>
          <w:lang w:val="tr-TR" w:eastAsia="ko-KR"/>
        </w:rPr>
        <w:lastRenderedPageBreak/>
        <w:t>Üç boyutlu oyun motoru grafikleriyle desteklenen bu teknoloji, sürüş deneyimini daha akıllı ve etkileyici hale getiriyor.</w:t>
      </w:r>
    </w:p>
    <w:p w14:paraId="6FBFF7B5" w14:textId="18C36260" w:rsidR="00F1727C" w:rsidRDefault="00F1727C" w:rsidP="00B04B20">
      <w:pPr>
        <w:spacing w:line="276" w:lineRule="auto"/>
        <w:ind w:right="340"/>
        <w:jc w:val="both"/>
        <w:rPr>
          <w:rFonts w:ascii="CorpoS" w:eastAsia="Batang" w:hAnsi="CorpoS"/>
          <w:bCs/>
          <w:iCs/>
          <w:lang w:val="tr-TR" w:eastAsia="ko-KR"/>
        </w:rPr>
      </w:pPr>
      <w:r w:rsidRPr="00B04B20">
        <w:rPr>
          <w:rFonts w:ascii="CorpoS" w:eastAsia="Batang" w:hAnsi="CorpoS"/>
          <w:bCs/>
          <w:iCs/>
          <w:lang w:val="tr-TR" w:eastAsia="ko-KR"/>
        </w:rPr>
        <w:t>Yeni CLA'</w:t>
      </w:r>
      <w:r w:rsidR="004E58D7">
        <w:rPr>
          <w:rFonts w:ascii="CorpoS" w:eastAsia="Batang" w:hAnsi="CorpoS"/>
          <w:bCs/>
          <w:iCs/>
          <w:lang w:val="tr-TR" w:eastAsia="ko-KR"/>
        </w:rPr>
        <w:t>nın</w:t>
      </w:r>
      <w:r w:rsidRPr="00B04B20">
        <w:rPr>
          <w:rFonts w:ascii="CorpoS" w:eastAsia="Batang" w:hAnsi="CorpoS"/>
          <w:bCs/>
          <w:iCs/>
          <w:lang w:val="tr-TR" w:eastAsia="ko-KR"/>
        </w:rPr>
        <w:t xml:space="preserve"> navigasyon</w:t>
      </w:r>
      <w:r w:rsidR="004E58D7">
        <w:rPr>
          <w:rFonts w:ascii="CorpoS" w:eastAsia="Batang" w:hAnsi="CorpoS"/>
          <w:bCs/>
          <w:iCs/>
          <w:lang w:val="tr-TR" w:eastAsia="ko-KR"/>
        </w:rPr>
        <w:t xml:space="preserve"> deneyimi</w:t>
      </w:r>
      <w:r w:rsidRPr="00B04B20">
        <w:rPr>
          <w:rFonts w:ascii="CorpoS" w:eastAsia="Batang" w:hAnsi="CorpoS"/>
          <w:bCs/>
          <w:iCs/>
          <w:lang w:val="tr-TR" w:eastAsia="ko-KR"/>
        </w:rPr>
        <w:t xml:space="preserve"> </w:t>
      </w:r>
      <w:r w:rsidRPr="00B04B20">
        <w:rPr>
          <w:rFonts w:ascii="CorpoS" w:eastAsia="Batang" w:hAnsi="CorpoS"/>
          <w:b/>
          <w:iCs/>
          <w:lang w:val="tr-TR" w:eastAsia="ko-KR"/>
        </w:rPr>
        <w:t>ilk kez</w:t>
      </w:r>
      <w:r w:rsidRPr="00B04B20">
        <w:rPr>
          <w:rFonts w:ascii="CorpoS" w:eastAsia="Batang" w:hAnsi="CorpoS"/>
          <w:bCs/>
          <w:iCs/>
          <w:lang w:val="tr-TR" w:eastAsia="ko-KR"/>
        </w:rPr>
        <w:t xml:space="preserve"> Google Maps verilerine dayanıyor.</w:t>
      </w:r>
      <w:r w:rsidR="004E58D7">
        <w:rPr>
          <w:rFonts w:ascii="CorpoS" w:eastAsia="Batang" w:hAnsi="CorpoS"/>
          <w:bCs/>
          <w:iCs/>
          <w:lang w:val="tr-TR" w:eastAsia="ko-KR"/>
        </w:rPr>
        <w:t xml:space="preserve"> </w:t>
      </w:r>
      <w:r w:rsidR="004E58D7" w:rsidRPr="004E58D7">
        <w:rPr>
          <w:rFonts w:ascii="CorpoS" w:eastAsia="Batang" w:hAnsi="CorpoS"/>
          <w:bCs/>
          <w:iCs/>
          <w:lang w:val="tr-TR" w:eastAsia="ko-KR"/>
        </w:rPr>
        <w:t>Electric Intelligence teknolojis</w:t>
      </w:r>
      <w:r w:rsidR="004E58D7">
        <w:rPr>
          <w:rFonts w:ascii="CorpoS" w:eastAsia="Batang" w:hAnsi="CorpoS"/>
          <w:bCs/>
          <w:iCs/>
          <w:lang w:val="tr-TR" w:eastAsia="ko-KR"/>
        </w:rPr>
        <w:t xml:space="preserve">ine sahip </w:t>
      </w:r>
      <w:r w:rsidR="004E58D7" w:rsidRPr="004E58D7">
        <w:rPr>
          <w:rFonts w:ascii="CorpoS" w:eastAsia="Batang" w:hAnsi="CorpoS"/>
          <w:bCs/>
          <w:iCs/>
          <w:lang w:val="tr-TR" w:eastAsia="ko-KR"/>
        </w:rPr>
        <w:t>Mercedes-Benz navigasyonu, en hızlı ve en verimli rotayı belirlerken şarj duraklarını da dinamik olarak planlıyor. Trafik, sürüş tarzı ve hava koşullarına göre rota ve enerji tahminlerini sürekli optimize ediyor. Sistem, şarj sürelerini kısaltmak ve seyahat süresini en aza indirmek için rotayı, batarya sıcaklığını ve şarj ayarlarını otomatik olarak uyarlıyor.</w:t>
      </w:r>
    </w:p>
    <w:p w14:paraId="75FC2287" w14:textId="35D3EAD8" w:rsidR="00FB457C" w:rsidRPr="00B04B20" w:rsidRDefault="006F0F34" w:rsidP="00B04B20">
      <w:pPr>
        <w:spacing w:line="276" w:lineRule="auto"/>
        <w:ind w:right="340"/>
        <w:jc w:val="both"/>
        <w:rPr>
          <w:rFonts w:ascii="CorpoS" w:eastAsia="Batang" w:hAnsi="CorpoS"/>
          <w:b/>
          <w:iCs/>
          <w:lang w:val="tr-TR" w:eastAsia="ko-KR"/>
        </w:rPr>
      </w:pPr>
      <w:r w:rsidRPr="00B04B20">
        <w:rPr>
          <w:rFonts w:ascii="CorpoS" w:eastAsia="Batang" w:hAnsi="CorpoS"/>
          <w:b/>
          <w:iCs/>
          <w:lang w:val="tr-TR" w:eastAsia="ko-KR"/>
        </w:rPr>
        <w:t>Yeni CLA</w:t>
      </w:r>
      <w:r w:rsidR="009B5703">
        <w:rPr>
          <w:rFonts w:ascii="CorpoS" w:eastAsia="Batang" w:hAnsi="CorpoS"/>
          <w:b/>
          <w:iCs/>
          <w:lang w:val="tr-TR" w:eastAsia="ko-KR"/>
        </w:rPr>
        <w:t>’nın</w:t>
      </w:r>
      <w:r w:rsidRPr="00B04B20">
        <w:rPr>
          <w:rFonts w:ascii="CorpoS" w:eastAsia="Batang" w:hAnsi="CorpoS"/>
          <w:b/>
          <w:iCs/>
          <w:lang w:val="tr-TR" w:eastAsia="ko-KR"/>
        </w:rPr>
        <w:t xml:space="preserve"> ç</w:t>
      </w:r>
      <w:r w:rsidR="00FB457C" w:rsidRPr="00B04B20">
        <w:rPr>
          <w:rFonts w:ascii="CorpoS" w:eastAsia="Batang" w:hAnsi="CorpoS"/>
          <w:b/>
          <w:iCs/>
          <w:lang w:val="tr-TR" w:eastAsia="ko-KR"/>
        </w:rPr>
        <w:t>arpıcı karakter çizgi</w:t>
      </w:r>
      <w:r w:rsidR="009B5703">
        <w:rPr>
          <w:rFonts w:ascii="CorpoS" w:eastAsia="Batang" w:hAnsi="CorpoS"/>
          <w:b/>
          <w:iCs/>
          <w:lang w:val="tr-TR" w:eastAsia="ko-KR"/>
        </w:rPr>
        <w:t>leri, tasarımı</w:t>
      </w:r>
      <w:r w:rsidR="00FB457C" w:rsidRPr="00B04B20">
        <w:rPr>
          <w:rFonts w:ascii="CorpoS" w:eastAsia="Batang" w:hAnsi="CorpoS"/>
          <w:b/>
          <w:iCs/>
          <w:lang w:val="tr-TR" w:eastAsia="ko-KR"/>
        </w:rPr>
        <w:t xml:space="preserve"> </w:t>
      </w:r>
      <w:r w:rsidR="009B5703">
        <w:rPr>
          <w:rFonts w:ascii="CorpoS" w:eastAsia="Batang" w:hAnsi="CorpoS"/>
          <w:b/>
          <w:iCs/>
          <w:lang w:val="tr-TR" w:eastAsia="ko-KR"/>
        </w:rPr>
        <w:t>ve donanımları sınıfında yeni bir deneyim sunuyor</w:t>
      </w:r>
    </w:p>
    <w:p w14:paraId="64C581FD" w14:textId="695A0D63" w:rsidR="00FB457C" w:rsidRPr="00B04B20" w:rsidRDefault="006F0F34" w:rsidP="00B04B20">
      <w:pPr>
        <w:spacing w:line="276" w:lineRule="auto"/>
        <w:ind w:right="340"/>
        <w:jc w:val="both"/>
        <w:rPr>
          <w:rFonts w:ascii="CorpoS" w:eastAsia="Batang" w:hAnsi="CorpoS"/>
          <w:bCs/>
          <w:iCs/>
          <w:lang w:val="tr-TR" w:eastAsia="ko-KR"/>
        </w:rPr>
      </w:pPr>
      <w:r w:rsidRPr="00B04B20">
        <w:rPr>
          <w:rFonts w:ascii="CorpoS" w:eastAsia="Batang" w:hAnsi="CorpoS"/>
          <w:bCs/>
          <w:iCs/>
          <w:lang w:val="tr-TR" w:eastAsia="ko-KR"/>
        </w:rPr>
        <w:t>Y</w:t>
      </w:r>
      <w:r w:rsidR="00FB457C" w:rsidRPr="00B04B20">
        <w:rPr>
          <w:rFonts w:ascii="CorpoS" w:eastAsia="Batang" w:hAnsi="CorpoS"/>
          <w:bCs/>
          <w:iCs/>
          <w:lang w:val="tr-TR" w:eastAsia="ko-KR"/>
        </w:rPr>
        <w:t>eni CLA</w:t>
      </w:r>
      <w:r w:rsidR="000740D5" w:rsidRPr="00B04B20">
        <w:rPr>
          <w:rFonts w:ascii="CorpoS" w:eastAsia="Batang" w:hAnsi="CorpoS"/>
          <w:bCs/>
          <w:iCs/>
          <w:lang w:val="tr-TR" w:eastAsia="ko-KR"/>
        </w:rPr>
        <w:t>’nın u</w:t>
      </w:r>
      <w:r w:rsidR="00FB457C" w:rsidRPr="00B04B20">
        <w:rPr>
          <w:rFonts w:ascii="CorpoS" w:eastAsia="Batang" w:hAnsi="CorpoS"/>
          <w:bCs/>
          <w:iCs/>
          <w:lang w:val="tr-TR" w:eastAsia="ko-KR"/>
        </w:rPr>
        <w:t>zun aks mesafesi, kısa çıkıntılar</w:t>
      </w:r>
      <w:r w:rsidR="000740D5" w:rsidRPr="00B04B20">
        <w:rPr>
          <w:rFonts w:ascii="CorpoS" w:eastAsia="Batang" w:hAnsi="CorpoS"/>
          <w:bCs/>
          <w:iCs/>
          <w:lang w:val="tr-TR" w:eastAsia="ko-KR"/>
        </w:rPr>
        <w:t>ı</w:t>
      </w:r>
      <w:r w:rsidR="00FB457C" w:rsidRPr="00B04B20">
        <w:rPr>
          <w:rFonts w:ascii="CorpoS" w:eastAsia="Batang" w:hAnsi="CorpoS"/>
          <w:bCs/>
          <w:iCs/>
          <w:lang w:val="tr-TR" w:eastAsia="ko-KR"/>
        </w:rPr>
        <w:t xml:space="preserve"> ve güçlü GT tarzı arka kıs</w:t>
      </w:r>
      <w:r w:rsidR="000740D5" w:rsidRPr="00B04B20">
        <w:rPr>
          <w:rFonts w:ascii="CorpoS" w:eastAsia="Batang" w:hAnsi="CorpoS"/>
          <w:bCs/>
          <w:iCs/>
          <w:lang w:val="tr-TR" w:eastAsia="ko-KR"/>
        </w:rPr>
        <w:t>mı</w:t>
      </w:r>
      <w:r w:rsidR="00FB457C" w:rsidRPr="00B04B20">
        <w:rPr>
          <w:rFonts w:ascii="CorpoS" w:eastAsia="Batang" w:hAnsi="CorpoS"/>
          <w:bCs/>
          <w:iCs/>
          <w:lang w:val="tr-TR" w:eastAsia="ko-KR"/>
        </w:rPr>
        <w:t xml:space="preserve"> atletik dinamizmi</w:t>
      </w:r>
      <w:r w:rsidR="000740D5" w:rsidRPr="00B04B20">
        <w:rPr>
          <w:rFonts w:ascii="CorpoS" w:eastAsia="Batang" w:hAnsi="CorpoS"/>
          <w:bCs/>
          <w:iCs/>
          <w:lang w:val="tr-TR" w:eastAsia="ko-KR"/>
        </w:rPr>
        <w:t>ni</w:t>
      </w:r>
      <w:r w:rsidR="00FB457C" w:rsidRPr="00B04B20">
        <w:rPr>
          <w:rFonts w:ascii="CorpoS" w:eastAsia="Batang" w:hAnsi="CorpoS"/>
          <w:bCs/>
          <w:iCs/>
          <w:lang w:val="tr-TR" w:eastAsia="ko-KR"/>
        </w:rPr>
        <w:t xml:space="preserve"> yansıtıyor. </w:t>
      </w:r>
      <w:r w:rsidR="000740D5" w:rsidRPr="00B04B20">
        <w:rPr>
          <w:rFonts w:ascii="CorpoS" w:eastAsia="Batang" w:hAnsi="CorpoS"/>
          <w:bCs/>
          <w:iCs/>
          <w:lang w:val="tr-TR" w:eastAsia="ko-KR"/>
        </w:rPr>
        <w:t>S</w:t>
      </w:r>
      <w:r w:rsidR="00FB457C" w:rsidRPr="00B04B20">
        <w:rPr>
          <w:rFonts w:ascii="CorpoS" w:eastAsia="Batang" w:hAnsi="CorpoS"/>
          <w:bCs/>
          <w:iCs/>
          <w:lang w:val="tr-TR" w:eastAsia="ko-KR"/>
        </w:rPr>
        <w:t xml:space="preserve">portif oranları alçak tavan çizgisi, güç kubbelerine sahip uzun kaput ve </w:t>
      </w:r>
      <w:r w:rsidR="00BD71C9">
        <w:rPr>
          <w:rFonts w:ascii="CorpoS" w:eastAsia="Batang" w:hAnsi="CorpoS"/>
          <w:bCs/>
          <w:iCs/>
          <w:lang w:val="tr-TR" w:eastAsia="ko-KR"/>
        </w:rPr>
        <w:t>19 inç</w:t>
      </w:r>
      <w:r w:rsidR="00FB457C" w:rsidRPr="00B04B20">
        <w:rPr>
          <w:rFonts w:ascii="CorpoS" w:eastAsia="Batang" w:hAnsi="CorpoS"/>
          <w:bCs/>
          <w:iCs/>
          <w:lang w:val="tr-TR" w:eastAsia="ko-KR"/>
        </w:rPr>
        <w:t xml:space="preserve"> jantlar</w:t>
      </w:r>
      <w:r w:rsidR="00BD71C9">
        <w:rPr>
          <w:rFonts w:ascii="CorpoS" w:eastAsia="Batang" w:hAnsi="CorpoS"/>
          <w:bCs/>
          <w:iCs/>
          <w:lang w:val="tr-TR" w:eastAsia="ko-KR"/>
        </w:rPr>
        <w:t xml:space="preserve"> ile </w:t>
      </w:r>
      <w:r w:rsidR="00FB457C" w:rsidRPr="00B04B20">
        <w:rPr>
          <w:rFonts w:ascii="CorpoS" w:eastAsia="Batang" w:hAnsi="CorpoS"/>
          <w:bCs/>
          <w:iCs/>
          <w:lang w:val="tr-TR" w:eastAsia="ko-KR"/>
        </w:rPr>
        <w:t xml:space="preserve">vurgulanıyor. </w:t>
      </w:r>
    </w:p>
    <w:p w14:paraId="116EA899" w14:textId="100AEBF4" w:rsidR="00133246" w:rsidRDefault="00FB457C" w:rsidP="00B04B20">
      <w:pPr>
        <w:spacing w:line="276" w:lineRule="auto"/>
        <w:ind w:right="340"/>
        <w:jc w:val="both"/>
        <w:rPr>
          <w:rFonts w:ascii="CorpoS" w:eastAsia="Batang" w:hAnsi="CorpoS"/>
          <w:bCs/>
          <w:iCs/>
          <w:lang w:val="tr-TR" w:eastAsia="ko-KR"/>
        </w:rPr>
      </w:pPr>
      <w:r w:rsidRPr="00B04B20">
        <w:rPr>
          <w:rFonts w:ascii="CorpoS" w:eastAsia="Batang" w:hAnsi="CorpoS"/>
          <w:bCs/>
          <w:iCs/>
          <w:lang w:val="tr-TR" w:eastAsia="ko-KR"/>
        </w:rPr>
        <w:t xml:space="preserve">İkonik ve sportif A </w:t>
      </w:r>
      <w:r w:rsidR="00B04B20">
        <w:rPr>
          <w:rFonts w:ascii="CorpoS" w:eastAsia="Batang" w:hAnsi="CorpoS"/>
          <w:bCs/>
          <w:iCs/>
          <w:lang w:val="tr-TR" w:eastAsia="ko-KR"/>
        </w:rPr>
        <w:t>şekilli</w:t>
      </w:r>
      <w:r w:rsidRPr="00B04B20">
        <w:rPr>
          <w:rFonts w:ascii="CorpoS" w:eastAsia="Batang" w:hAnsi="CorpoS"/>
          <w:bCs/>
          <w:iCs/>
          <w:lang w:val="tr-TR" w:eastAsia="ko-KR"/>
        </w:rPr>
        <w:t xml:space="preserve"> </w:t>
      </w:r>
      <w:r w:rsidR="00BD71C9">
        <w:rPr>
          <w:rFonts w:ascii="CorpoS" w:eastAsia="Batang" w:hAnsi="CorpoS"/>
          <w:bCs/>
          <w:iCs/>
          <w:lang w:val="tr-TR" w:eastAsia="ko-KR"/>
        </w:rPr>
        <w:t>ön panel</w:t>
      </w:r>
      <w:r w:rsidRPr="00B04B20">
        <w:rPr>
          <w:rFonts w:ascii="CorpoS" w:eastAsia="Batang" w:hAnsi="CorpoS"/>
          <w:bCs/>
          <w:iCs/>
          <w:lang w:val="tr-TR" w:eastAsia="ko-KR"/>
        </w:rPr>
        <w:t>, elektrik çağı için yeniden yorumlan</w:t>
      </w:r>
      <w:r w:rsidR="000740D5" w:rsidRPr="00B04B20">
        <w:rPr>
          <w:rFonts w:ascii="CorpoS" w:eastAsia="Batang" w:hAnsi="CorpoS"/>
          <w:bCs/>
          <w:iCs/>
          <w:lang w:val="tr-TR" w:eastAsia="ko-KR"/>
        </w:rPr>
        <w:t>ı</w:t>
      </w:r>
      <w:r w:rsidR="006F0F34" w:rsidRPr="00B04B20">
        <w:rPr>
          <w:rFonts w:ascii="CorpoS" w:eastAsia="Batang" w:hAnsi="CorpoS"/>
          <w:bCs/>
          <w:iCs/>
          <w:lang w:val="tr-TR" w:eastAsia="ko-KR"/>
        </w:rPr>
        <w:t>yor. Y</w:t>
      </w:r>
      <w:r w:rsidRPr="00B04B20">
        <w:rPr>
          <w:rFonts w:ascii="CorpoS" w:eastAsia="Batang" w:hAnsi="CorpoS"/>
          <w:bCs/>
          <w:iCs/>
          <w:lang w:val="tr-TR" w:eastAsia="ko-KR"/>
        </w:rPr>
        <w:t>enilikçi yıldız paneli</w:t>
      </w:r>
      <w:r w:rsidRPr="00B04B20">
        <w:rPr>
          <w:rFonts w:ascii="CorpoS" w:eastAsia="Batang" w:hAnsi="CorpoS"/>
          <w:b/>
          <w:iCs/>
          <w:lang w:val="tr-TR" w:eastAsia="ko-KR"/>
        </w:rPr>
        <w:t xml:space="preserve"> </w:t>
      </w:r>
      <w:r w:rsidR="00B04B20" w:rsidRPr="00B04B20">
        <w:rPr>
          <w:rFonts w:ascii="CorpoS" w:eastAsia="Batang" w:hAnsi="CorpoS"/>
          <w:bCs/>
          <w:iCs/>
          <w:lang w:val="tr-TR" w:eastAsia="ko-KR"/>
        </w:rPr>
        <w:t xml:space="preserve">ve merkezdeki aydınlatmalı yıldızı ile </w:t>
      </w:r>
      <w:r w:rsidRPr="00B04B20">
        <w:rPr>
          <w:rFonts w:ascii="CorpoS" w:eastAsia="Batang" w:hAnsi="CorpoS"/>
          <w:b/>
          <w:iCs/>
          <w:lang w:val="tr-TR" w:eastAsia="ko-KR"/>
        </w:rPr>
        <w:t>ilk kez</w:t>
      </w:r>
      <w:r w:rsidRPr="00B04B20">
        <w:rPr>
          <w:rFonts w:ascii="CorpoS" w:eastAsia="Batang" w:hAnsi="CorpoS"/>
          <w:bCs/>
          <w:iCs/>
          <w:lang w:val="tr-TR" w:eastAsia="ko-KR"/>
        </w:rPr>
        <w:t xml:space="preserve"> bir </w:t>
      </w:r>
      <w:r w:rsidR="00BD71C9">
        <w:rPr>
          <w:rFonts w:ascii="CorpoS" w:eastAsia="Batang" w:hAnsi="CorpoS"/>
          <w:bCs/>
          <w:iCs/>
          <w:lang w:val="tr-TR" w:eastAsia="ko-KR"/>
        </w:rPr>
        <w:t>ön panel</w:t>
      </w:r>
      <w:r w:rsidR="00B04B20">
        <w:rPr>
          <w:rFonts w:ascii="CorpoS" w:eastAsia="Batang" w:hAnsi="CorpoS"/>
          <w:bCs/>
          <w:iCs/>
          <w:lang w:val="tr-TR" w:eastAsia="ko-KR"/>
        </w:rPr>
        <w:t xml:space="preserve"> </w:t>
      </w:r>
      <w:r w:rsidRPr="00B04B20">
        <w:rPr>
          <w:rFonts w:ascii="CorpoS" w:eastAsia="Batang" w:hAnsi="CorpoS"/>
          <w:bCs/>
          <w:iCs/>
          <w:lang w:val="tr-TR" w:eastAsia="ko-KR"/>
        </w:rPr>
        <w:t xml:space="preserve">Mercedes-Benz seri üretim aracında tamamen aydınlatılıyor. Toplam 142, ayrı ayrı hareketlendirilmiş LED krom efektli yıldız, ayırt edici bir marka imzası oluşturuyor. </w:t>
      </w:r>
    </w:p>
    <w:p w14:paraId="4D6139E9" w14:textId="5C60AADB" w:rsidR="00B04B20" w:rsidRDefault="00B04B20" w:rsidP="00B04B20">
      <w:pPr>
        <w:spacing w:line="276" w:lineRule="auto"/>
        <w:ind w:right="340"/>
        <w:jc w:val="both"/>
        <w:rPr>
          <w:rFonts w:ascii="CorpoS" w:eastAsia="Batang" w:hAnsi="CorpoS"/>
          <w:bCs/>
          <w:iCs/>
          <w:lang w:val="tr-TR" w:eastAsia="ko-KR"/>
        </w:rPr>
      </w:pPr>
      <w:r>
        <w:rPr>
          <w:rFonts w:ascii="CorpoS" w:eastAsia="Batang" w:hAnsi="CorpoS"/>
          <w:bCs/>
          <w:iCs/>
          <w:lang w:val="tr-TR" w:eastAsia="ko-KR"/>
        </w:rPr>
        <w:t xml:space="preserve">Türkiye’de </w:t>
      </w:r>
      <w:r w:rsidRPr="009B5703">
        <w:rPr>
          <w:rFonts w:ascii="CorpoS" w:eastAsia="Batang" w:hAnsi="CorpoS"/>
          <w:b/>
          <w:iCs/>
          <w:lang w:val="tr-TR" w:eastAsia="ko-KR"/>
        </w:rPr>
        <w:t>standart</w:t>
      </w:r>
      <w:r>
        <w:rPr>
          <w:rFonts w:ascii="CorpoS" w:eastAsia="Batang" w:hAnsi="CorpoS"/>
          <w:bCs/>
          <w:iCs/>
          <w:lang w:val="tr-TR" w:eastAsia="ko-KR"/>
        </w:rPr>
        <w:t xml:space="preserve"> sunulan MULTIBEAM LED ö</w:t>
      </w:r>
      <w:r w:rsidRPr="00B04B20">
        <w:rPr>
          <w:rFonts w:ascii="CorpoS" w:eastAsia="Batang" w:hAnsi="CorpoS"/>
          <w:bCs/>
          <w:iCs/>
          <w:lang w:val="tr-TR" w:eastAsia="ko-KR"/>
        </w:rPr>
        <w:t xml:space="preserve">n ve arka farlar, </w:t>
      </w:r>
      <w:r w:rsidR="009B5703">
        <w:rPr>
          <w:rFonts w:ascii="CorpoS" w:eastAsia="Batang" w:hAnsi="CorpoS"/>
          <w:bCs/>
          <w:iCs/>
          <w:lang w:val="tr-TR" w:eastAsia="ko-KR"/>
        </w:rPr>
        <w:t>g</w:t>
      </w:r>
      <w:r w:rsidR="009B5703" w:rsidRPr="00B04B20">
        <w:rPr>
          <w:rFonts w:ascii="CorpoS" w:eastAsia="Batang" w:hAnsi="CorpoS"/>
          <w:bCs/>
          <w:iCs/>
          <w:lang w:val="tr-TR" w:eastAsia="ko-KR"/>
        </w:rPr>
        <w:t xml:space="preserve">ece ya da gündüz her an bir Mercedes’i anında tanınır kılacak </w:t>
      </w:r>
      <w:r w:rsidRPr="00B04B20">
        <w:rPr>
          <w:rFonts w:ascii="CorpoS" w:eastAsia="Batang" w:hAnsi="CorpoS"/>
          <w:bCs/>
          <w:iCs/>
          <w:lang w:val="tr-TR" w:eastAsia="ko-KR"/>
        </w:rPr>
        <w:t>Mercedes yıldızı şeklinde tasarlanmış ve karşılama</w:t>
      </w:r>
      <w:r>
        <w:rPr>
          <w:rFonts w:ascii="CorpoS" w:eastAsia="Batang" w:hAnsi="CorpoS"/>
          <w:bCs/>
          <w:iCs/>
          <w:lang w:val="tr-TR" w:eastAsia="ko-KR"/>
        </w:rPr>
        <w:t>-</w:t>
      </w:r>
      <w:r w:rsidRPr="00B04B20">
        <w:rPr>
          <w:rFonts w:ascii="CorpoS" w:eastAsia="Batang" w:hAnsi="CorpoS"/>
          <w:bCs/>
          <w:iCs/>
          <w:lang w:val="tr-TR" w:eastAsia="ko-KR"/>
        </w:rPr>
        <w:t xml:space="preserve">uğurlama senaryolarına uygun animasyona sahip aydınlatmalı bir tasarım unsuru ile birbirine bağlanıyor. </w:t>
      </w:r>
    </w:p>
    <w:p w14:paraId="20B97BD3" w14:textId="742AE3D5" w:rsidR="009B5703" w:rsidRPr="009B5703" w:rsidRDefault="009B5703" w:rsidP="009B5703">
      <w:pPr>
        <w:spacing w:line="276" w:lineRule="auto"/>
        <w:ind w:right="340"/>
        <w:jc w:val="both"/>
        <w:rPr>
          <w:rFonts w:ascii="CorpoS" w:eastAsia="Batang" w:hAnsi="CorpoS"/>
          <w:bCs/>
          <w:iCs/>
          <w:lang w:val="tr-TR" w:eastAsia="ko-KR"/>
        </w:rPr>
      </w:pPr>
      <w:r w:rsidRPr="009B5703">
        <w:rPr>
          <w:rFonts w:ascii="CorpoS" w:eastAsia="Batang" w:hAnsi="CorpoS"/>
          <w:bCs/>
          <w:iCs/>
          <w:lang w:val="tr-TR" w:eastAsia="ko-KR"/>
        </w:rPr>
        <w:t xml:space="preserve">Geniş bir iç mekân hissi için </w:t>
      </w:r>
      <w:r w:rsidRPr="009B5703">
        <w:rPr>
          <w:rFonts w:ascii="CorpoS" w:eastAsia="Batang" w:hAnsi="CorpoS"/>
          <w:b/>
          <w:iCs/>
          <w:lang w:val="tr-TR" w:eastAsia="ko-KR"/>
        </w:rPr>
        <w:t>standart</w:t>
      </w:r>
      <w:r w:rsidRPr="009B5703">
        <w:rPr>
          <w:rFonts w:ascii="CorpoS" w:eastAsia="Batang" w:hAnsi="CorpoS"/>
          <w:bCs/>
          <w:iCs/>
          <w:lang w:val="tr-TR" w:eastAsia="ko-KR"/>
        </w:rPr>
        <w:t xml:space="preserve"> olarak sunulan panoramik tavan</w:t>
      </w:r>
      <w:r>
        <w:rPr>
          <w:rFonts w:ascii="CorpoS" w:eastAsia="Batang" w:hAnsi="CorpoS"/>
          <w:bCs/>
          <w:iCs/>
          <w:lang w:val="tr-TR" w:eastAsia="ko-KR"/>
        </w:rPr>
        <w:t>, y</w:t>
      </w:r>
      <w:r w:rsidRPr="009B5703">
        <w:rPr>
          <w:rFonts w:ascii="CorpoS" w:eastAsia="Batang" w:hAnsi="CorpoS"/>
          <w:bCs/>
          <w:iCs/>
          <w:lang w:val="tr-TR" w:eastAsia="ko-KR"/>
        </w:rPr>
        <w:t>ukarıya doğru neredeyse engelsiz görüş ile yeni bir iç mekân deneyimi sağlıyor. Aynı zamanda panoramik tavan, önceki modele kıyasla daha geniş baş mesafesi de sunuyor. Isı yalıtımlı lamine güvenlik camı, kızılötesi film ve düşük emisyonlu (LowE) kaplama güneş ışığına ve ısıya karşı koruma sağlıyor.</w:t>
      </w:r>
    </w:p>
    <w:p w14:paraId="22253A80" w14:textId="7C5C2C14" w:rsidR="00BE799B" w:rsidRDefault="009B5703" w:rsidP="00E2677A">
      <w:pPr>
        <w:spacing w:line="276" w:lineRule="auto"/>
        <w:ind w:right="340"/>
        <w:jc w:val="both"/>
        <w:rPr>
          <w:rFonts w:ascii="CorpoS" w:eastAsia="Batang" w:hAnsi="CorpoS"/>
          <w:bCs/>
          <w:iCs/>
          <w:lang w:val="tr-TR" w:eastAsia="ko-KR"/>
        </w:rPr>
      </w:pPr>
      <w:r w:rsidRPr="009B5703">
        <w:rPr>
          <w:rFonts w:ascii="CorpoS" w:eastAsia="Batang" w:hAnsi="CorpoS"/>
          <w:bCs/>
          <w:iCs/>
          <w:lang w:val="tr-TR" w:eastAsia="ko-KR"/>
        </w:rPr>
        <w:t>CLA'nın iç mekânı bu araç sınıfında yeni bir lüks deneyimi sun</w:t>
      </w:r>
      <w:r>
        <w:rPr>
          <w:rFonts w:ascii="CorpoS" w:eastAsia="Batang" w:hAnsi="CorpoS"/>
          <w:bCs/>
          <w:iCs/>
          <w:lang w:val="tr-TR" w:eastAsia="ko-KR"/>
        </w:rPr>
        <w:t>arak i</w:t>
      </w:r>
      <w:r w:rsidRPr="009B5703">
        <w:rPr>
          <w:rFonts w:ascii="CorpoS" w:eastAsia="Batang" w:hAnsi="CorpoS"/>
          <w:bCs/>
          <w:iCs/>
          <w:lang w:val="tr-TR" w:eastAsia="ko-KR"/>
        </w:rPr>
        <w:t xml:space="preserve">konik yüksek teknoloji öğelerine odaklanılıyor. En dikkat çekici unsur, </w:t>
      </w:r>
      <w:r>
        <w:rPr>
          <w:rFonts w:ascii="CorpoS" w:eastAsia="Batang" w:hAnsi="CorpoS"/>
          <w:bCs/>
          <w:iCs/>
          <w:lang w:val="tr-TR" w:eastAsia="ko-KR"/>
        </w:rPr>
        <w:t>Türkiye’de opsiyonel</w:t>
      </w:r>
      <w:r w:rsidRPr="009B5703">
        <w:rPr>
          <w:rFonts w:ascii="CorpoS" w:eastAsia="Batang" w:hAnsi="CorpoS"/>
          <w:bCs/>
          <w:iCs/>
          <w:lang w:val="tr-TR" w:eastAsia="ko-KR"/>
        </w:rPr>
        <w:t xml:space="preserve"> olarak sunulan, iç mekânın tamamına yayılan MBUX Superscreen. Büyük cam yüzeyin altında 26 cm (10,25 inç) dijital gösterge ekranı ve 35,6 cm (14 inç) merkezi ekran bulunuyor. MBUX Superscreen, ön yolcu için 35,6 santimetrelik (14 inç) ek bir ekranla opsiyonel olarak sunulacak. </w:t>
      </w:r>
      <w:r w:rsidR="00BE799B" w:rsidRPr="00BE799B">
        <w:rPr>
          <w:rFonts w:ascii="CorpoS" w:eastAsia="Batang" w:hAnsi="CorpoS"/>
          <w:bCs/>
          <w:iCs/>
          <w:lang w:val="tr-TR" w:eastAsia="ko-KR"/>
        </w:rPr>
        <w:t xml:space="preserve">Eğer ön yolcu ekranı opsiyonu araçta yoksa bu alanda cam görünümünü devam ettiren yıldız desenli grafiklere sahip dekoratif süsleme </w:t>
      </w:r>
      <w:r w:rsidR="00E37029">
        <w:rPr>
          <w:rFonts w:ascii="CorpoS" w:eastAsia="Batang" w:hAnsi="CorpoS"/>
          <w:bCs/>
          <w:iCs/>
          <w:lang w:val="tr-TR" w:eastAsia="ko-KR"/>
        </w:rPr>
        <w:t>sunuluyor</w:t>
      </w:r>
      <w:r w:rsidR="00BE799B" w:rsidRPr="00BE799B">
        <w:rPr>
          <w:rFonts w:ascii="CorpoS" w:eastAsia="Batang" w:hAnsi="CorpoS"/>
          <w:bCs/>
          <w:iCs/>
          <w:lang w:val="tr-TR" w:eastAsia="ko-KR"/>
        </w:rPr>
        <w:t>. </w:t>
      </w:r>
    </w:p>
    <w:p w14:paraId="75A296D4" w14:textId="6893AE53" w:rsidR="009B5703" w:rsidRDefault="00E2677A" w:rsidP="00E2677A">
      <w:pPr>
        <w:spacing w:line="276" w:lineRule="auto"/>
        <w:ind w:right="340"/>
        <w:jc w:val="both"/>
        <w:rPr>
          <w:rFonts w:ascii="CorpoS" w:eastAsia="Batang" w:hAnsi="CorpoS"/>
          <w:bCs/>
          <w:iCs/>
          <w:lang w:val="tr-TR" w:eastAsia="ko-KR"/>
        </w:rPr>
      </w:pPr>
      <w:r w:rsidRPr="00E2677A">
        <w:rPr>
          <w:rFonts w:ascii="CorpoS" w:eastAsia="Batang" w:hAnsi="CorpoS"/>
          <w:bCs/>
          <w:iCs/>
          <w:lang w:val="tr-TR" w:eastAsia="ko-KR"/>
        </w:rPr>
        <w:t xml:space="preserve">MBUX Superscreen'in her iki ucuna entegre edilmiş yuvarlak hava çıkışları, modern ve sportif izlenimi güçlendiriyor. Yüksek teknolojiye sahip düz bir merkezi hava çıkışı, geleneksel ızgaraların yerini alıyor. Diğer bir </w:t>
      </w:r>
      <w:r>
        <w:rPr>
          <w:rFonts w:ascii="CorpoS" w:eastAsia="Batang" w:hAnsi="CorpoS"/>
          <w:bCs/>
          <w:iCs/>
          <w:lang w:val="tr-TR" w:eastAsia="ko-KR"/>
        </w:rPr>
        <w:t>dikkat çekici özellik ise</w:t>
      </w:r>
      <w:r w:rsidRPr="00E2677A">
        <w:rPr>
          <w:rFonts w:ascii="CorpoS" w:eastAsia="Batang" w:hAnsi="CorpoS"/>
          <w:bCs/>
          <w:iCs/>
          <w:lang w:val="tr-TR" w:eastAsia="ko-KR"/>
        </w:rPr>
        <w:t xml:space="preserve"> baş üstü ekran. </w:t>
      </w:r>
      <w:r>
        <w:rPr>
          <w:rFonts w:ascii="CorpoS" w:eastAsia="Batang" w:hAnsi="CorpoS"/>
          <w:bCs/>
          <w:iCs/>
          <w:lang w:val="tr-TR" w:eastAsia="ko-KR"/>
        </w:rPr>
        <w:t xml:space="preserve">Türkiye’de </w:t>
      </w:r>
      <w:r w:rsidRPr="00E2677A">
        <w:rPr>
          <w:rFonts w:ascii="CorpoS" w:eastAsia="Batang" w:hAnsi="CorpoS"/>
          <w:b/>
          <w:iCs/>
          <w:lang w:val="tr-TR" w:eastAsia="ko-KR"/>
        </w:rPr>
        <w:t>standart</w:t>
      </w:r>
      <w:r>
        <w:rPr>
          <w:rFonts w:ascii="CorpoS" w:eastAsia="Batang" w:hAnsi="CorpoS"/>
          <w:bCs/>
          <w:iCs/>
          <w:lang w:val="tr-TR" w:eastAsia="ko-KR"/>
        </w:rPr>
        <w:t xml:space="preserve"> olarak sunulan sanal ön gösterge paneli sayesinde s</w:t>
      </w:r>
      <w:r w:rsidRPr="00E2677A">
        <w:rPr>
          <w:rFonts w:ascii="CorpoS" w:eastAsia="Batang" w:hAnsi="CorpoS"/>
          <w:bCs/>
          <w:iCs/>
          <w:lang w:val="tr-TR" w:eastAsia="ko-KR"/>
        </w:rPr>
        <w:t xml:space="preserve">ürücü, aracın yaklaşık 2,8 metre önünde yüzen, sanal 31 santimetrelik (12,2 inç) </w:t>
      </w:r>
      <w:r w:rsidR="00E37029">
        <w:rPr>
          <w:rFonts w:ascii="CorpoS" w:eastAsia="Batang" w:hAnsi="CorpoS"/>
          <w:bCs/>
          <w:iCs/>
          <w:lang w:val="tr-TR" w:eastAsia="ko-KR"/>
        </w:rPr>
        <w:t>ekrandan araç ile ilgili bilgilere ulaşabiliyor.</w:t>
      </w:r>
      <w:r w:rsidRPr="00E2677A">
        <w:rPr>
          <w:rFonts w:ascii="CorpoS" w:eastAsia="Batang" w:hAnsi="CorpoS"/>
          <w:bCs/>
          <w:iCs/>
          <w:lang w:val="tr-TR" w:eastAsia="ko-KR"/>
        </w:rPr>
        <w:t xml:space="preserve"> </w:t>
      </w:r>
    </w:p>
    <w:p w14:paraId="49C11149" w14:textId="5D45B723" w:rsidR="009B5703" w:rsidRPr="00B04B20" w:rsidRDefault="00E2677A" w:rsidP="00B04B20">
      <w:pPr>
        <w:spacing w:line="276" w:lineRule="auto"/>
        <w:ind w:right="340"/>
        <w:jc w:val="both"/>
        <w:rPr>
          <w:rFonts w:ascii="CorpoS" w:eastAsia="Batang" w:hAnsi="CorpoS"/>
          <w:bCs/>
          <w:iCs/>
          <w:lang w:val="tr-TR" w:eastAsia="ko-KR"/>
        </w:rPr>
      </w:pPr>
      <w:r>
        <w:rPr>
          <w:rFonts w:ascii="CorpoS" w:eastAsia="Batang" w:hAnsi="CorpoS"/>
          <w:bCs/>
          <w:iCs/>
          <w:lang w:val="tr-TR" w:eastAsia="ko-KR"/>
        </w:rPr>
        <w:t xml:space="preserve">Türkiye’ye özel paketinde </w:t>
      </w:r>
      <w:r w:rsidRPr="00E2677A">
        <w:rPr>
          <w:rFonts w:ascii="CorpoS" w:eastAsia="Batang" w:hAnsi="CorpoS"/>
          <w:b/>
          <w:iCs/>
          <w:lang w:val="tr-TR" w:eastAsia="ko-KR"/>
        </w:rPr>
        <w:t>standart</w:t>
      </w:r>
      <w:r>
        <w:rPr>
          <w:rFonts w:ascii="CorpoS" w:eastAsia="Batang" w:hAnsi="CorpoS"/>
          <w:bCs/>
          <w:iCs/>
          <w:lang w:val="tr-TR" w:eastAsia="ko-KR"/>
        </w:rPr>
        <w:t xml:space="preserve"> olarak sunulan bir diğer dikkat çekici özellik olan </w:t>
      </w:r>
      <w:r w:rsidRPr="00B04B20">
        <w:rPr>
          <w:rFonts w:ascii="CorpoS" w:eastAsia="Batang" w:hAnsi="CorpoS"/>
          <w:bCs/>
          <w:iCs/>
          <w:lang w:val="tr-TR" w:eastAsia="ko-KR"/>
        </w:rPr>
        <w:t>Burmester® 3D Surround Ses Sistemi</w:t>
      </w:r>
      <w:r>
        <w:rPr>
          <w:rFonts w:ascii="CorpoS" w:eastAsia="Batang" w:hAnsi="CorpoS"/>
          <w:bCs/>
          <w:iCs/>
          <w:lang w:val="tr-TR" w:eastAsia="ko-KR"/>
        </w:rPr>
        <w:t xml:space="preserve">, </w:t>
      </w:r>
      <w:r w:rsidRPr="00B04B20">
        <w:rPr>
          <w:rFonts w:ascii="CorpoS" w:eastAsia="Batang" w:hAnsi="CorpoS"/>
          <w:bCs/>
          <w:iCs/>
          <w:lang w:val="tr-TR" w:eastAsia="ko-KR"/>
        </w:rPr>
        <w:t xml:space="preserve">Dolby Atmos ile benzersiz çok boyutlu bir müzik deneyimi </w:t>
      </w:r>
      <w:r>
        <w:rPr>
          <w:rFonts w:ascii="CorpoS" w:eastAsia="Batang" w:hAnsi="CorpoS"/>
          <w:bCs/>
          <w:iCs/>
          <w:lang w:val="tr-TR" w:eastAsia="ko-KR"/>
        </w:rPr>
        <w:t>sağlıyor</w:t>
      </w:r>
      <w:r w:rsidRPr="00B04B20">
        <w:rPr>
          <w:rFonts w:ascii="CorpoS" w:eastAsia="Batang" w:hAnsi="CorpoS"/>
          <w:bCs/>
          <w:iCs/>
          <w:lang w:val="tr-TR" w:eastAsia="ko-KR"/>
        </w:rPr>
        <w:t>. </w:t>
      </w:r>
    </w:p>
    <w:p w14:paraId="26947517" w14:textId="0AD70D3D" w:rsidR="000740D5" w:rsidRPr="00B04B20" w:rsidRDefault="000740D5" w:rsidP="00B04B20">
      <w:pPr>
        <w:spacing w:line="276" w:lineRule="auto"/>
        <w:ind w:right="340"/>
        <w:jc w:val="both"/>
        <w:rPr>
          <w:rFonts w:ascii="CorpoS" w:eastAsia="Batang" w:hAnsi="CorpoS"/>
          <w:b/>
          <w:iCs/>
          <w:lang w:val="tr-TR" w:eastAsia="ko-KR"/>
        </w:rPr>
      </w:pPr>
      <w:r w:rsidRPr="00B04B20">
        <w:rPr>
          <w:rFonts w:ascii="CorpoS" w:eastAsia="Batang" w:hAnsi="CorpoS"/>
          <w:b/>
          <w:iCs/>
          <w:lang w:val="tr-TR" w:eastAsia="ko-KR"/>
        </w:rPr>
        <w:t xml:space="preserve">MB.DRIVE, son teknoloji sürüş asistanı ve park sistemleriyle yeni bir standart belirliyor </w:t>
      </w:r>
    </w:p>
    <w:p w14:paraId="5663DBFC" w14:textId="03C496DC" w:rsidR="007C1A98" w:rsidRDefault="000740D5" w:rsidP="00B04B20">
      <w:pPr>
        <w:spacing w:line="276" w:lineRule="auto"/>
        <w:ind w:right="340"/>
        <w:jc w:val="both"/>
        <w:rPr>
          <w:rFonts w:ascii="CorpoS" w:eastAsia="Batang" w:hAnsi="CorpoS"/>
          <w:bCs/>
          <w:iCs/>
          <w:lang w:val="tr-TR" w:eastAsia="ko-KR"/>
        </w:rPr>
      </w:pPr>
      <w:r w:rsidRPr="00B04B20">
        <w:rPr>
          <w:rFonts w:ascii="CorpoS" w:eastAsia="Batang" w:hAnsi="CorpoS"/>
          <w:bCs/>
          <w:iCs/>
          <w:lang w:val="tr-TR" w:eastAsia="ko-KR"/>
        </w:rPr>
        <w:t xml:space="preserve">Standart olarak kapsamlı güvenlik donanımları ve Mesafe Asistanı DISTRONIC ile donatılan yeni CLA 350 4MATIC’te </w:t>
      </w:r>
      <w:r w:rsidR="00BE799B">
        <w:rPr>
          <w:rFonts w:ascii="CorpoS" w:eastAsia="Batang" w:hAnsi="CorpoS"/>
          <w:bCs/>
          <w:iCs/>
          <w:lang w:val="tr-TR" w:eastAsia="ko-KR"/>
        </w:rPr>
        <w:t>10</w:t>
      </w:r>
      <w:r w:rsidRPr="00B04B20">
        <w:rPr>
          <w:rFonts w:ascii="CorpoS" w:eastAsia="Batang" w:hAnsi="CorpoS"/>
          <w:bCs/>
          <w:iCs/>
          <w:lang w:val="tr-TR" w:eastAsia="ko-KR"/>
        </w:rPr>
        <w:t xml:space="preserve"> kamera, 5 radar sensörü, 12 ultrasonik sensör ve düzenli güncellemeler için yeterli güç rezervine sahip su soğutmalı bir süper bilgisayar bulunuyor. Aktif Mesafe Yardımcısı DISTRONIC'i Direksiyon Asistanı ile </w:t>
      </w:r>
      <w:r w:rsidR="00784EEE" w:rsidRPr="00B04B20">
        <w:rPr>
          <w:rFonts w:ascii="CorpoS" w:eastAsia="Batang" w:hAnsi="CorpoS"/>
          <w:bCs/>
          <w:iCs/>
          <w:lang w:val="tr-TR" w:eastAsia="ko-KR"/>
        </w:rPr>
        <w:t>entegre ediyor</w:t>
      </w:r>
      <w:r w:rsidR="009768FD" w:rsidRPr="00B04B20">
        <w:rPr>
          <w:rFonts w:ascii="CorpoS" w:eastAsia="Batang" w:hAnsi="CorpoS"/>
          <w:bCs/>
          <w:iCs/>
          <w:lang w:val="tr-TR" w:eastAsia="ko-KR"/>
        </w:rPr>
        <w:t xml:space="preserve">. </w:t>
      </w:r>
      <w:r w:rsidR="00784EEE" w:rsidRPr="00B04B20">
        <w:rPr>
          <w:rFonts w:ascii="CorpoS" w:eastAsia="Batang" w:hAnsi="CorpoS"/>
          <w:bCs/>
          <w:iCs/>
          <w:lang w:val="tr-TR" w:eastAsia="ko-KR"/>
        </w:rPr>
        <w:t>CLA’da y</w:t>
      </w:r>
      <w:r w:rsidRPr="00B04B20">
        <w:rPr>
          <w:rFonts w:ascii="CorpoS" w:eastAsia="Batang" w:hAnsi="CorpoS"/>
          <w:bCs/>
          <w:iCs/>
          <w:lang w:val="tr-TR" w:eastAsia="ko-KR"/>
        </w:rPr>
        <w:t xml:space="preserve">eni olan Şerit Değiştirme Asistanı, sinyal koluna basit bir dokunuş ile şerit değiştirmeyi </w:t>
      </w:r>
      <w:r w:rsidR="00784EEE" w:rsidRPr="00B04B20">
        <w:rPr>
          <w:rFonts w:ascii="CorpoS" w:eastAsia="Batang" w:hAnsi="CorpoS"/>
          <w:bCs/>
          <w:iCs/>
          <w:lang w:val="tr-TR" w:eastAsia="ko-KR"/>
        </w:rPr>
        <w:t xml:space="preserve">de </w:t>
      </w:r>
      <w:r w:rsidRPr="00B04B20">
        <w:rPr>
          <w:rFonts w:ascii="CorpoS" w:eastAsia="Batang" w:hAnsi="CorpoS"/>
          <w:bCs/>
          <w:iCs/>
          <w:lang w:val="tr-TR" w:eastAsia="ko-KR"/>
        </w:rPr>
        <w:t>kolaylaştırıyor.</w:t>
      </w:r>
      <w:r w:rsidR="00784EEE" w:rsidRPr="00B04B20">
        <w:rPr>
          <w:rFonts w:ascii="CorpoS" w:hAnsi="CorpoS"/>
          <w:lang w:val="tr-TR"/>
        </w:rPr>
        <w:t xml:space="preserve"> </w:t>
      </w:r>
      <w:r w:rsidR="00784EEE" w:rsidRPr="00B04B20">
        <w:rPr>
          <w:rFonts w:ascii="CorpoS" w:eastAsia="Batang" w:hAnsi="CorpoS"/>
          <w:bCs/>
          <w:iCs/>
          <w:lang w:val="tr-TR" w:eastAsia="ko-KR"/>
        </w:rPr>
        <w:t xml:space="preserve">Ek konfor yardım sistemlerini MB.DRIVE çatısı altında bir araya getiren Mercedes-Benz, kullanıma sunduğu birçok dijital ekstraya önümüzdeki dönemlerde yenilerini de ekleyecek. </w:t>
      </w:r>
    </w:p>
    <w:p w14:paraId="791DDB25" w14:textId="77777777" w:rsidR="00CB13F8" w:rsidRDefault="00CB13F8" w:rsidP="00B04B20">
      <w:pPr>
        <w:spacing w:line="276" w:lineRule="auto"/>
        <w:ind w:right="340"/>
        <w:jc w:val="both"/>
        <w:rPr>
          <w:rFonts w:ascii="CorpoS" w:eastAsia="Batang" w:hAnsi="CorpoS"/>
          <w:b/>
          <w:iCs/>
          <w:u w:val="single"/>
          <w:lang w:val="tr-TR" w:eastAsia="ko-KR"/>
        </w:rPr>
      </w:pPr>
    </w:p>
    <w:p w14:paraId="2213E6B0" w14:textId="5495279F" w:rsidR="00784EEE" w:rsidRPr="00B04B20" w:rsidRDefault="00784EEE" w:rsidP="00B04B20">
      <w:pPr>
        <w:spacing w:line="276" w:lineRule="auto"/>
        <w:ind w:right="340"/>
        <w:jc w:val="both"/>
        <w:rPr>
          <w:rFonts w:ascii="CorpoS" w:eastAsia="Batang" w:hAnsi="CorpoS"/>
          <w:b/>
          <w:iCs/>
          <w:u w:val="single"/>
          <w:lang w:val="tr-TR" w:eastAsia="ko-KR"/>
        </w:rPr>
      </w:pPr>
      <w:r w:rsidRPr="00B04B20">
        <w:rPr>
          <w:rFonts w:ascii="CorpoS" w:eastAsia="Batang" w:hAnsi="CorpoS"/>
          <w:b/>
          <w:iCs/>
          <w:u w:val="single"/>
          <w:lang w:val="tr-TR" w:eastAsia="ko-KR"/>
        </w:rPr>
        <w:t>Teknik veriler</w:t>
      </w:r>
    </w:p>
    <w:p w14:paraId="011E8D08" w14:textId="2B707CC6" w:rsidR="00784EEE" w:rsidRPr="00B04B20" w:rsidRDefault="00FC5343" w:rsidP="00B04B20">
      <w:pPr>
        <w:spacing w:after="0" w:line="240" w:lineRule="auto"/>
        <w:jc w:val="both"/>
        <w:textAlignment w:val="baseline"/>
        <w:rPr>
          <w:rFonts w:ascii="CorpoS" w:eastAsia="Times New Roman" w:hAnsi="CorpoS" w:cs="Arial"/>
          <w:b/>
          <w:bCs/>
          <w:lang w:val="tr-TR" w:eastAsia="tr-TR"/>
        </w:rPr>
      </w:pPr>
      <w:r w:rsidRPr="00B04B20">
        <w:rPr>
          <w:rFonts w:ascii="CorpoS" w:eastAsia="Times New Roman" w:hAnsi="CorpoS" w:cs="Arial"/>
          <w:b/>
          <w:bCs/>
          <w:lang w:val="tr-TR" w:eastAsia="tr-TR"/>
        </w:rPr>
        <w:t>CLA 350</w:t>
      </w:r>
      <w:r w:rsidR="00784EEE" w:rsidRPr="00B04B20">
        <w:rPr>
          <w:rFonts w:ascii="CorpoS" w:eastAsia="Times New Roman" w:hAnsi="CorpoS" w:cs="Arial"/>
          <w:b/>
          <w:bCs/>
          <w:lang w:val="tr-TR" w:eastAsia="tr-TR"/>
        </w:rPr>
        <w:t xml:space="preserve"> 4MATIC</w:t>
      </w:r>
      <w:r w:rsidR="00F1727C" w:rsidRPr="00B04B20">
        <w:rPr>
          <w:rFonts w:ascii="CorpoS" w:eastAsia="Times New Roman" w:hAnsi="CorpoS" w:cs="Arial"/>
          <w:b/>
          <w:bCs/>
          <w:lang w:val="tr-TR" w:eastAsia="tr-TR"/>
        </w:rPr>
        <w:t xml:space="preserve"> </w:t>
      </w:r>
    </w:p>
    <w:p w14:paraId="7D1BCB2D" w14:textId="77777777" w:rsidR="00784EEE" w:rsidRPr="00B04B20" w:rsidRDefault="00784EEE" w:rsidP="00B04B20">
      <w:pPr>
        <w:spacing w:after="0" w:line="240" w:lineRule="auto"/>
        <w:jc w:val="both"/>
        <w:textAlignment w:val="baseline"/>
        <w:rPr>
          <w:rFonts w:ascii="CorpoS" w:eastAsia="Times New Roman" w:hAnsi="CorpoS" w:cs="Segoe UI"/>
          <w:b/>
          <w:bCs/>
          <w:sz w:val="24"/>
          <w:szCs w:val="24"/>
          <w:lang w:val="tr-TR" w:eastAsia="tr-TR"/>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990"/>
        <w:gridCol w:w="5100"/>
      </w:tblGrid>
      <w:tr w:rsidR="00784EEE" w:rsidRPr="00B04B20" w14:paraId="223C3A73" w14:textId="77777777" w:rsidTr="00F1727C">
        <w:trPr>
          <w:trHeight w:val="300"/>
        </w:trPr>
        <w:tc>
          <w:tcPr>
            <w:tcW w:w="9345" w:type="dxa"/>
            <w:gridSpan w:val="3"/>
            <w:tcBorders>
              <w:top w:val="single" w:sz="6" w:space="0" w:color="auto"/>
              <w:left w:val="single" w:sz="6" w:space="0" w:color="auto"/>
              <w:bottom w:val="single" w:sz="6" w:space="0" w:color="auto"/>
              <w:right w:val="single" w:sz="6" w:space="0" w:color="auto"/>
            </w:tcBorders>
            <w:vAlign w:val="center"/>
            <w:hideMark/>
          </w:tcPr>
          <w:p w14:paraId="0C152514" w14:textId="437D7898"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Arial"/>
                <w:sz w:val="20"/>
                <w:szCs w:val="20"/>
                <w:lang w:val="tr-TR" w:eastAsia="tr-TR"/>
              </w:rPr>
              <w:t>Çekiş sistemi ve batarya</w:t>
            </w:r>
          </w:p>
        </w:tc>
      </w:tr>
      <w:tr w:rsidR="00784EEE" w:rsidRPr="00B04B20" w14:paraId="7F315EAD"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vAlign w:val="center"/>
            <w:hideMark/>
          </w:tcPr>
          <w:p w14:paraId="7B9B0602" w14:textId="3F88276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Çekiş</w:t>
            </w:r>
          </w:p>
        </w:tc>
        <w:tc>
          <w:tcPr>
            <w:tcW w:w="990" w:type="dxa"/>
            <w:tcBorders>
              <w:top w:val="single" w:sz="6" w:space="0" w:color="auto"/>
              <w:left w:val="single" w:sz="6" w:space="0" w:color="auto"/>
              <w:bottom w:val="single" w:sz="6" w:space="0" w:color="auto"/>
              <w:right w:val="single" w:sz="6" w:space="0" w:color="auto"/>
            </w:tcBorders>
            <w:hideMark/>
          </w:tcPr>
          <w:p w14:paraId="05427414" w14:textId="655B64A4"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p>
        </w:tc>
        <w:tc>
          <w:tcPr>
            <w:tcW w:w="5100" w:type="dxa"/>
            <w:tcBorders>
              <w:top w:val="single" w:sz="6" w:space="0" w:color="auto"/>
              <w:left w:val="single" w:sz="6" w:space="0" w:color="auto"/>
              <w:bottom w:val="single" w:sz="6" w:space="0" w:color="auto"/>
              <w:right w:val="single" w:sz="6" w:space="0" w:color="auto"/>
            </w:tcBorders>
            <w:vAlign w:val="center"/>
            <w:hideMark/>
          </w:tcPr>
          <w:p w14:paraId="616BCA00" w14:textId="7E30CE74"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Dört tekerden çekiş</w:t>
            </w:r>
          </w:p>
        </w:tc>
      </w:tr>
      <w:tr w:rsidR="00784EEE" w:rsidRPr="003D5A20" w14:paraId="4D6746B3"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vAlign w:val="center"/>
            <w:hideMark/>
          </w:tcPr>
          <w:p w14:paraId="240A1CA5" w14:textId="316D210B"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E-motor</w:t>
            </w:r>
          </w:p>
        </w:tc>
        <w:tc>
          <w:tcPr>
            <w:tcW w:w="990" w:type="dxa"/>
            <w:tcBorders>
              <w:top w:val="single" w:sz="6" w:space="0" w:color="auto"/>
              <w:left w:val="single" w:sz="6" w:space="0" w:color="auto"/>
              <w:bottom w:val="single" w:sz="6" w:space="0" w:color="auto"/>
              <w:right w:val="single" w:sz="6" w:space="0" w:color="auto"/>
            </w:tcBorders>
            <w:vAlign w:val="center"/>
            <w:hideMark/>
          </w:tcPr>
          <w:p w14:paraId="32F99AEB" w14:textId="429961DC"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Tür</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CB8ECF5" w14:textId="114C1DF9"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Sürekli uyarımlı senkron makine (iki hızlı)</w:t>
            </w:r>
          </w:p>
        </w:tc>
      </w:tr>
      <w:tr w:rsidR="00784EEE" w:rsidRPr="00B04B20" w14:paraId="090FF6CA"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vAlign w:val="center"/>
            <w:hideMark/>
          </w:tcPr>
          <w:p w14:paraId="0E1016C0" w14:textId="3026A643"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Çıkış (En fazla)</w:t>
            </w:r>
          </w:p>
        </w:tc>
        <w:tc>
          <w:tcPr>
            <w:tcW w:w="990" w:type="dxa"/>
            <w:tcBorders>
              <w:top w:val="single" w:sz="6" w:space="0" w:color="auto"/>
              <w:left w:val="single" w:sz="6" w:space="0" w:color="auto"/>
              <w:bottom w:val="single" w:sz="6" w:space="0" w:color="auto"/>
              <w:right w:val="single" w:sz="6" w:space="0" w:color="auto"/>
            </w:tcBorders>
            <w:vAlign w:val="center"/>
            <w:hideMark/>
          </w:tcPr>
          <w:p w14:paraId="1A456F70" w14:textId="1FAD87D1" w:rsidR="00784EEE" w:rsidRPr="00B04B20" w:rsidRDefault="00630C92" w:rsidP="00B04B20">
            <w:pPr>
              <w:spacing w:after="0" w:line="240" w:lineRule="auto"/>
              <w:jc w:val="center"/>
              <w:textAlignment w:val="baseline"/>
              <w:rPr>
                <w:rFonts w:ascii="CorpoS" w:eastAsia="Times New Roman" w:hAnsi="CorpoS" w:cs="Times New Roman"/>
                <w:sz w:val="24"/>
                <w:szCs w:val="24"/>
                <w:lang w:val="tr-TR" w:eastAsia="tr-TR"/>
              </w:rPr>
            </w:pPr>
            <w:r>
              <w:rPr>
                <w:rFonts w:ascii="CorpoS" w:eastAsia="Times New Roman" w:hAnsi="CorpoS" w:cs="Times New Roman"/>
                <w:sz w:val="20"/>
                <w:szCs w:val="20"/>
                <w:lang w:val="tr-TR" w:eastAsia="tr-TR"/>
              </w:rPr>
              <w:t>bg</w:t>
            </w:r>
          </w:p>
        </w:tc>
        <w:tc>
          <w:tcPr>
            <w:tcW w:w="5100" w:type="dxa"/>
            <w:tcBorders>
              <w:top w:val="single" w:sz="6" w:space="0" w:color="auto"/>
              <w:left w:val="single" w:sz="6" w:space="0" w:color="auto"/>
              <w:bottom w:val="single" w:sz="6" w:space="0" w:color="auto"/>
              <w:right w:val="single" w:sz="6" w:space="0" w:color="auto"/>
            </w:tcBorders>
            <w:vAlign w:val="center"/>
            <w:hideMark/>
          </w:tcPr>
          <w:p w14:paraId="74D0CB30" w14:textId="0E0AB986"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 xml:space="preserve">354 </w:t>
            </w:r>
            <w:r w:rsidR="00630C92">
              <w:rPr>
                <w:rFonts w:ascii="CorpoS" w:eastAsia="Times New Roman" w:hAnsi="CorpoS" w:cs="Times New Roman"/>
                <w:sz w:val="20"/>
                <w:szCs w:val="20"/>
                <w:lang w:val="tr-TR" w:eastAsia="tr-TR"/>
              </w:rPr>
              <w:t>bg</w:t>
            </w:r>
          </w:p>
        </w:tc>
      </w:tr>
      <w:tr w:rsidR="00784EEE" w:rsidRPr="00B04B20" w14:paraId="597B0D0C"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vAlign w:val="center"/>
            <w:hideMark/>
          </w:tcPr>
          <w:p w14:paraId="447B4AB8" w14:textId="1CC798CE"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Tork (En fazla)</w:t>
            </w:r>
          </w:p>
        </w:tc>
        <w:tc>
          <w:tcPr>
            <w:tcW w:w="990" w:type="dxa"/>
            <w:tcBorders>
              <w:top w:val="single" w:sz="6" w:space="0" w:color="auto"/>
              <w:left w:val="single" w:sz="6" w:space="0" w:color="auto"/>
              <w:bottom w:val="single" w:sz="6" w:space="0" w:color="auto"/>
              <w:right w:val="single" w:sz="6" w:space="0" w:color="auto"/>
            </w:tcBorders>
            <w:vAlign w:val="center"/>
            <w:hideMark/>
          </w:tcPr>
          <w:p w14:paraId="48EE5C8B" w14:textId="303DE18A"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Nm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7B612951" w14:textId="510248A5"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515</w:t>
            </w:r>
          </w:p>
        </w:tc>
      </w:tr>
      <w:tr w:rsidR="00784EEE" w:rsidRPr="00B04B20" w14:paraId="38896464"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vAlign w:val="center"/>
            <w:hideMark/>
          </w:tcPr>
          <w:p w14:paraId="60B072AE" w14:textId="5FA9AFCA"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Batarya türü</w:t>
            </w:r>
          </w:p>
        </w:tc>
        <w:tc>
          <w:tcPr>
            <w:tcW w:w="990" w:type="dxa"/>
            <w:tcBorders>
              <w:top w:val="single" w:sz="6" w:space="0" w:color="auto"/>
              <w:left w:val="single" w:sz="6" w:space="0" w:color="auto"/>
              <w:bottom w:val="single" w:sz="6" w:space="0" w:color="auto"/>
              <w:right w:val="single" w:sz="6" w:space="0" w:color="auto"/>
            </w:tcBorders>
            <w:vAlign w:val="center"/>
            <w:hideMark/>
          </w:tcPr>
          <w:p w14:paraId="6C2C5792" w14:textId="0BC9CE06"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p>
        </w:tc>
        <w:tc>
          <w:tcPr>
            <w:tcW w:w="5100" w:type="dxa"/>
            <w:tcBorders>
              <w:top w:val="single" w:sz="6" w:space="0" w:color="auto"/>
              <w:left w:val="single" w:sz="6" w:space="0" w:color="auto"/>
              <w:bottom w:val="single" w:sz="6" w:space="0" w:color="auto"/>
              <w:right w:val="single" w:sz="6" w:space="0" w:color="auto"/>
            </w:tcBorders>
            <w:vAlign w:val="center"/>
            <w:hideMark/>
          </w:tcPr>
          <w:p w14:paraId="7C287E7C" w14:textId="57F17666"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Lityum-iyon</w:t>
            </w:r>
          </w:p>
        </w:tc>
      </w:tr>
      <w:tr w:rsidR="00784EEE" w:rsidRPr="00B04B20" w14:paraId="4021812B"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09DD2839" w14:textId="6558061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Maks. AC şarj kapasitesi</w:t>
            </w:r>
          </w:p>
        </w:tc>
        <w:tc>
          <w:tcPr>
            <w:tcW w:w="990" w:type="dxa"/>
            <w:tcBorders>
              <w:top w:val="single" w:sz="6" w:space="0" w:color="auto"/>
              <w:left w:val="single" w:sz="6" w:space="0" w:color="auto"/>
              <w:bottom w:val="single" w:sz="6" w:space="0" w:color="auto"/>
              <w:right w:val="single" w:sz="6" w:space="0" w:color="auto"/>
            </w:tcBorders>
            <w:vAlign w:val="center"/>
            <w:hideMark/>
          </w:tcPr>
          <w:p w14:paraId="045CC8A9" w14:textId="7CED79F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kW</w:t>
            </w:r>
          </w:p>
        </w:tc>
        <w:tc>
          <w:tcPr>
            <w:tcW w:w="5100" w:type="dxa"/>
            <w:tcBorders>
              <w:top w:val="single" w:sz="6" w:space="0" w:color="auto"/>
              <w:left w:val="single" w:sz="6" w:space="0" w:color="auto"/>
              <w:bottom w:val="single" w:sz="6" w:space="0" w:color="auto"/>
              <w:right w:val="single" w:sz="6" w:space="0" w:color="auto"/>
            </w:tcBorders>
            <w:vAlign w:val="center"/>
            <w:hideMark/>
          </w:tcPr>
          <w:p w14:paraId="768AA67A" w14:textId="3D6BDC22"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11</w:t>
            </w:r>
          </w:p>
        </w:tc>
      </w:tr>
      <w:tr w:rsidR="00784EEE" w:rsidRPr="00B04B20" w14:paraId="4898F856"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6065295C" w14:textId="6DE8C636"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AC şarj süresi, üç fazlı (11 kW)</w:t>
            </w:r>
          </w:p>
        </w:tc>
        <w:tc>
          <w:tcPr>
            <w:tcW w:w="990" w:type="dxa"/>
            <w:tcBorders>
              <w:top w:val="single" w:sz="6" w:space="0" w:color="auto"/>
              <w:left w:val="single" w:sz="6" w:space="0" w:color="auto"/>
              <w:bottom w:val="single" w:sz="6" w:space="0" w:color="auto"/>
              <w:right w:val="single" w:sz="6" w:space="0" w:color="auto"/>
            </w:tcBorders>
            <w:vAlign w:val="center"/>
            <w:hideMark/>
          </w:tcPr>
          <w:p w14:paraId="23F086FD" w14:textId="1608F8DC"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saat</w:t>
            </w:r>
          </w:p>
        </w:tc>
        <w:tc>
          <w:tcPr>
            <w:tcW w:w="5100" w:type="dxa"/>
            <w:tcBorders>
              <w:top w:val="single" w:sz="6" w:space="0" w:color="auto"/>
              <w:left w:val="single" w:sz="6" w:space="0" w:color="auto"/>
              <w:bottom w:val="single" w:sz="6" w:space="0" w:color="auto"/>
              <w:right w:val="single" w:sz="6" w:space="0" w:color="auto"/>
            </w:tcBorders>
            <w:vAlign w:val="center"/>
            <w:hideMark/>
          </w:tcPr>
          <w:p w14:paraId="5D776635" w14:textId="713FD17B"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9</w:t>
            </w:r>
          </w:p>
        </w:tc>
      </w:tr>
      <w:tr w:rsidR="00784EEE" w:rsidRPr="00B04B20" w14:paraId="1F75042A"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2F7BE977" w14:textId="3854596A"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Maks. DC şarj kapasitesi</w:t>
            </w:r>
          </w:p>
        </w:tc>
        <w:tc>
          <w:tcPr>
            <w:tcW w:w="990" w:type="dxa"/>
            <w:tcBorders>
              <w:top w:val="single" w:sz="6" w:space="0" w:color="auto"/>
              <w:left w:val="single" w:sz="6" w:space="0" w:color="auto"/>
              <w:bottom w:val="single" w:sz="6" w:space="0" w:color="auto"/>
              <w:right w:val="single" w:sz="6" w:space="0" w:color="auto"/>
            </w:tcBorders>
            <w:vAlign w:val="center"/>
            <w:hideMark/>
          </w:tcPr>
          <w:p w14:paraId="3FB83520" w14:textId="16F7098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kW</w:t>
            </w:r>
          </w:p>
        </w:tc>
        <w:tc>
          <w:tcPr>
            <w:tcW w:w="5100" w:type="dxa"/>
            <w:tcBorders>
              <w:top w:val="single" w:sz="6" w:space="0" w:color="auto"/>
              <w:left w:val="single" w:sz="6" w:space="0" w:color="auto"/>
              <w:bottom w:val="single" w:sz="6" w:space="0" w:color="auto"/>
              <w:right w:val="single" w:sz="6" w:space="0" w:color="auto"/>
            </w:tcBorders>
            <w:vAlign w:val="center"/>
            <w:hideMark/>
          </w:tcPr>
          <w:p w14:paraId="18DADDA0" w14:textId="1E366275"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320’ye kadar</w:t>
            </w:r>
          </w:p>
        </w:tc>
      </w:tr>
      <w:tr w:rsidR="00784EEE" w:rsidRPr="00B04B20" w14:paraId="1E01DE37"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672D8C35" w14:textId="276BDC2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DC şarj süresi-hızlı şarj istasyonu</w:t>
            </w:r>
          </w:p>
        </w:tc>
        <w:tc>
          <w:tcPr>
            <w:tcW w:w="990" w:type="dxa"/>
            <w:tcBorders>
              <w:top w:val="single" w:sz="6" w:space="0" w:color="auto"/>
              <w:left w:val="single" w:sz="6" w:space="0" w:color="auto"/>
              <w:bottom w:val="single" w:sz="6" w:space="0" w:color="auto"/>
              <w:right w:val="single" w:sz="6" w:space="0" w:color="auto"/>
            </w:tcBorders>
            <w:vAlign w:val="center"/>
            <w:hideMark/>
          </w:tcPr>
          <w:p w14:paraId="5968BBFF" w14:textId="6FE8854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dak.</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2011150" w14:textId="464CC8FB"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22</w:t>
            </w:r>
          </w:p>
        </w:tc>
      </w:tr>
      <w:tr w:rsidR="00784EEE" w:rsidRPr="00B04B20" w14:paraId="01E444B0"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48B6A7A4" w14:textId="0AC73235"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DC şarj: 10 dakikadan sonra menzil (WLTP)</w:t>
            </w:r>
          </w:p>
        </w:tc>
        <w:tc>
          <w:tcPr>
            <w:tcW w:w="990" w:type="dxa"/>
            <w:tcBorders>
              <w:top w:val="single" w:sz="6" w:space="0" w:color="auto"/>
              <w:left w:val="single" w:sz="6" w:space="0" w:color="auto"/>
              <w:bottom w:val="single" w:sz="6" w:space="0" w:color="auto"/>
              <w:right w:val="single" w:sz="6" w:space="0" w:color="auto"/>
            </w:tcBorders>
            <w:vAlign w:val="center"/>
            <w:hideMark/>
          </w:tcPr>
          <w:p w14:paraId="224A193E" w14:textId="16DDD9B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km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0FB73120" w14:textId="57F73A98"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275-315</w:t>
            </w:r>
          </w:p>
        </w:tc>
      </w:tr>
      <w:tr w:rsidR="00784EEE" w:rsidRPr="00B04B20" w14:paraId="026E8C1E" w14:textId="77777777" w:rsidTr="00F1727C">
        <w:trPr>
          <w:trHeight w:val="300"/>
        </w:trPr>
        <w:tc>
          <w:tcPr>
            <w:tcW w:w="9345" w:type="dxa"/>
            <w:gridSpan w:val="3"/>
            <w:tcBorders>
              <w:top w:val="single" w:sz="6" w:space="0" w:color="auto"/>
              <w:left w:val="single" w:sz="6" w:space="0" w:color="auto"/>
              <w:bottom w:val="single" w:sz="6" w:space="0" w:color="auto"/>
              <w:right w:val="single" w:sz="6" w:space="0" w:color="auto"/>
            </w:tcBorders>
            <w:hideMark/>
          </w:tcPr>
          <w:p w14:paraId="2D2BBFEC" w14:textId="428FBAA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Arial"/>
                <w:sz w:val="21"/>
                <w:szCs w:val="21"/>
                <w:lang w:val="tr-TR" w:eastAsia="tr-TR"/>
              </w:rPr>
              <w:t>Ölçüler ve ağırlıklar</w:t>
            </w:r>
          </w:p>
        </w:tc>
      </w:tr>
      <w:tr w:rsidR="00784EEE" w:rsidRPr="00B04B20" w14:paraId="7965EE1D"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66021B09" w14:textId="1EF76B1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Dingil mesafesi</w:t>
            </w:r>
          </w:p>
        </w:tc>
        <w:tc>
          <w:tcPr>
            <w:tcW w:w="990" w:type="dxa"/>
            <w:tcBorders>
              <w:top w:val="single" w:sz="6" w:space="0" w:color="auto"/>
              <w:left w:val="single" w:sz="6" w:space="0" w:color="auto"/>
              <w:bottom w:val="single" w:sz="6" w:space="0" w:color="auto"/>
              <w:right w:val="single" w:sz="6" w:space="0" w:color="auto"/>
            </w:tcBorders>
            <w:vAlign w:val="center"/>
            <w:hideMark/>
          </w:tcPr>
          <w:p w14:paraId="79D414B1" w14:textId="14D2FD9C"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mm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582AB4C6" w14:textId="7D58175E"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2,790</w:t>
            </w:r>
          </w:p>
        </w:tc>
      </w:tr>
      <w:tr w:rsidR="00784EEE" w:rsidRPr="00B04B20" w14:paraId="512736EE"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566CB4BC" w14:textId="37857F37"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Ön/arka iz genişliği</w:t>
            </w:r>
          </w:p>
        </w:tc>
        <w:tc>
          <w:tcPr>
            <w:tcW w:w="990" w:type="dxa"/>
            <w:tcBorders>
              <w:top w:val="single" w:sz="6" w:space="0" w:color="auto"/>
              <w:left w:val="single" w:sz="6" w:space="0" w:color="auto"/>
              <w:bottom w:val="single" w:sz="6" w:space="0" w:color="auto"/>
              <w:right w:val="single" w:sz="6" w:space="0" w:color="auto"/>
            </w:tcBorders>
            <w:vAlign w:val="center"/>
            <w:hideMark/>
          </w:tcPr>
          <w:p w14:paraId="235E8736" w14:textId="176E2372"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mm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7C75E034" w14:textId="7752844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1.605 / 1.574</w:t>
            </w:r>
          </w:p>
        </w:tc>
      </w:tr>
      <w:tr w:rsidR="00784EEE" w:rsidRPr="00B04B20" w14:paraId="6D3661CB"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68733508" w14:textId="33AAB7D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Uzunluk/genişlik/yükseklik</w:t>
            </w:r>
          </w:p>
        </w:tc>
        <w:tc>
          <w:tcPr>
            <w:tcW w:w="990" w:type="dxa"/>
            <w:tcBorders>
              <w:top w:val="single" w:sz="6" w:space="0" w:color="auto"/>
              <w:left w:val="single" w:sz="6" w:space="0" w:color="auto"/>
              <w:bottom w:val="single" w:sz="6" w:space="0" w:color="auto"/>
              <w:right w:val="single" w:sz="6" w:space="0" w:color="auto"/>
            </w:tcBorders>
            <w:vAlign w:val="center"/>
            <w:hideMark/>
          </w:tcPr>
          <w:p w14:paraId="26C65551" w14:textId="375CB284"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mm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1C3BD00" w14:textId="7A3936E2"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4.723/1.855</w:t>
            </w:r>
            <w:r w:rsidRPr="00B04B20">
              <w:rPr>
                <w:rFonts w:ascii="CorpoS" w:eastAsia="Times New Roman" w:hAnsi="CorpoS" w:cs="Times New Roman"/>
                <w:sz w:val="16"/>
                <w:szCs w:val="16"/>
                <w:vertAlign w:val="superscript"/>
                <w:lang w:val="tr-TR" w:eastAsia="tr-TR"/>
              </w:rPr>
              <w:t>33</w:t>
            </w:r>
            <w:r w:rsidRPr="00B04B20">
              <w:rPr>
                <w:rFonts w:ascii="CorpoS" w:eastAsia="Times New Roman" w:hAnsi="CorpoS" w:cs="Times New Roman"/>
                <w:sz w:val="20"/>
                <w:szCs w:val="20"/>
                <w:lang w:val="tr-TR" w:eastAsia="tr-TR"/>
              </w:rPr>
              <w:t xml:space="preserve"> /1.468</w:t>
            </w:r>
          </w:p>
        </w:tc>
      </w:tr>
      <w:tr w:rsidR="00784EEE" w:rsidRPr="00B04B20" w14:paraId="2A0D0964"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5A529CCF" w14:textId="7FFB807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Dönüş çemberi</w:t>
            </w:r>
          </w:p>
        </w:tc>
        <w:tc>
          <w:tcPr>
            <w:tcW w:w="990" w:type="dxa"/>
            <w:tcBorders>
              <w:top w:val="single" w:sz="6" w:space="0" w:color="auto"/>
              <w:left w:val="single" w:sz="6" w:space="0" w:color="auto"/>
              <w:bottom w:val="single" w:sz="6" w:space="0" w:color="auto"/>
              <w:right w:val="single" w:sz="6" w:space="0" w:color="auto"/>
            </w:tcBorders>
            <w:vAlign w:val="center"/>
            <w:hideMark/>
          </w:tcPr>
          <w:p w14:paraId="2E5698FA" w14:textId="6E7D86D7"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4B377840" w14:textId="60AAC5F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11.21</w:t>
            </w:r>
          </w:p>
        </w:tc>
      </w:tr>
      <w:tr w:rsidR="00784EEE" w:rsidRPr="00B04B20" w14:paraId="248458F4"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512E0882" w14:textId="1F4FB795"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Bagaj kapasitesi</w:t>
            </w:r>
          </w:p>
        </w:tc>
        <w:tc>
          <w:tcPr>
            <w:tcW w:w="990" w:type="dxa"/>
            <w:tcBorders>
              <w:top w:val="single" w:sz="6" w:space="0" w:color="auto"/>
              <w:left w:val="single" w:sz="6" w:space="0" w:color="auto"/>
              <w:bottom w:val="single" w:sz="6" w:space="0" w:color="auto"/>
              <w:right w:val="single" w:sz="6" w:space="0" w:color="auto"/>
            </w:tcBorders>
            <w:vAlign w:val="center"/>
            <w:hideMark/>
          </w:tcPr>
          <w:p w14:paraId="6E09527E" w14:textId="12786E51"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Litre</w:t>
            </w:r>
          </w:p>
        </w:tc>
        <w:tc>
          <w:tcPr>
            <w:tcW w:w="5100" w:type="dxa"/>
            <w:tcBorders>
              <w:top w:val="single" w:sz="6" w:space="0" w:color="auto"/>
              <w:left w:val="single" w:sz="6" w:space="0" w:color="auto"/>
              <w:bottom w:val="single" w:sz="6" w:space="0" w:color="auto"/>
              <w:right w:val="single" w:sz="6" w:space="0" w:color="auto"/>
            </w:tcBorders>
            <w:vAlign w:val="center"/>
            <w:hideMark/>
          </w:tcPr>
          <w:p w14:paraId="76AEA1DB" w14:textId="312CE302"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405</w:t>
            </w:r>
          </w:p>
        </w:tc>
      </w:tr>
      <w:tr w:rsidR="00784EEE" w:rsidRPr="00B04B20" w14:paraId="36A7CB49"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04554F01" w14:textId="220D8571"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Ön bagaj hacmi</w:t>
            </w:r>
          </w:p>
        </w:tc>
        <w:tc>
          <w:tcPr>
            <w:tcW w:w="990" w:type="dxa"/>
            <w:tcBorders>
              <w:top w:val="single" w:sz="6" w:space="0" w:color="auto"/>
              <w:left w:val="single" w:sz="6" w:space="0" w:color="auto"/>
              <w:bottom w:val="single" w:sz="6" w:space="0" w:color="auto"/>
              <w:right w:val="single" w:sz="6" w:space="0" w:color="auto"/>
            </w:tcBorders>
            <w:vAlign w:val="center"/>
            <w:hideMark/>
          </w:tcPr>
          <w:p w14:paraId="57C47BFB" w14:textId="7BC4FEFD"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Litre</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7D522E1" w14:textId="4F771FED"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101</w:t>
            </w:r>
          </w:p>
        </w:tc>
      </w:tr>
      <w:tr w:rsidR="00784EEE" w:rsidRPr="00B04B20" w14:paraId="42E9967D"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5E2E762D" w14:textId="2810B638"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AB'ye göre boş ağırlık</w:t>
            </w:r>
          </w:p>
        </w:tc>
        <w:tc>
          <w:tcPr>
            <w:tcW w:w="990" w:type="dxa"/>
            <w:tcBorders>
              <w:top w:val="single" w:sz="6" w:space="0" w:color="auto"/>
              <w:left w:val="single" w:sz="6" w:space="0" w:color="auto"/>
              <w:bottom w:val="single" w:sz="6" w:space="0" w:color="auto"/>
              <w:right w:val="single" w:sz="6" w:space="0" w:color="auto"/>
            </w:tcBorders>
            <w:vAlign w:val="center"/>
            <w:hideMark/>
          </w:tcPr>
          <w:p w14:paraId="37788134" w14:textId="74D5E558" w:rsidR="00784EEE" w:rsidRPr="00B04B20" w:rsidRDefault="00630C92" w:rsidP="00B04B20">
            <w:pPr>
              <w:spacing w:after="0" w:line="240" w:lineRule="auto"/>
              <w:jc w:val="center"/>
              <w:textAlignment w:val="baseline"/>
              <w:rPr>
                <w:rFonts w:ascii="CorpoS" w:eastAsia="Times New Roman" w:hAnsi="CorpoS" w:cs="Times New Roman"/>
                <w:sz w:val="24"/>
                <w:szCs w:val="24"/>
                <w:lang w:val="tr-TR" w:eastAsia="tr-TR"/>
              </w:rPr>
            </w:pPr>
            <w:r>
              <w:rPr>
                <w:rFonts w:ascii="CorpoS" w:eastAsia="Times New Roman" w:hAnsi="CorpoS" w:cs="Times New Roman"/>
                <w:color w:val="000000"/>
                <w:sz w:val="20"/>
                <w:szCs w:val="20"/>
                <w:lang w:val="tr-TR" w:eastAsia="tr-TR"/>
              </w:rPr>
              <w:t>kg</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5016E1A" w14:textId="2AE19243"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2.135</w:t>
            </w:r>
          </w:p>
        </w:tc>
      </w:tr>
      <w:tr w:rsidR="00784EEE" w:rsidRPr="00B04B20" w14:paraId="4A77E9A3"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163F1859" w14:textId="2AB4D9E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Taşıma yükü</w:t>
            </w:r>
          </w:p>
        </w:tc>
        <w:tc>
          <w:tcPr>
            <w:tcW w:w="990" w:type="dxa"/>
            <w:tcBorders>
              <w:top w:val="single" w:sz="6" w:space="0" w:color="auto"/>
              <w:left w:val="single" w:sz="6" w:space="0" w:color="auto"/>
              <w:bottom w:val="single" w:sz="6" w:space="0" w:color="auto"/>
              <w:right w:val="single" w:sz="6" w:space="0" w:color="auto"/>
            </w:tcBorders>
            <w:vAlign w:val="center"/>
            <w:hideMark/>
          </w:tcPr>
          <w:p w14:paraId="0D95C722" w14:textId="5837210A" w:rsidR="00784EEE" w:rsidRPr="00B04B20" w:rsidRDefault="00630C92" w:rsidP="00B04B20">
            <w:pPr>
              <w:spacing w:after="0" w:line="240" w:lineRule="auto"/>
              <w:jc w:val="center"/>
              <w:textAlignment w:val="baseline"/>
              <w:rPr>
                <w:rFonts w:ascii="CorpoS" w:eastAsia="Times New Roman" w:hAnsi="CorpoS" w:cs="Times New Roman"/>
                <w:sz w:val="24"/>
                <w:szCs w:val="24"/>
                <w:lang w:val="tr-TR" w:eastAsia="tr-TR"/>
              </w:rPr>
            </w:pPr>
            <w:r>
              <w:rPr>
                <w:rFonts w:ascii="CorpoS" w:eastAsia="Times New Roman" w:hAnsi="CorpoS" w:cs="Times New Roman"/>
                <w:color w:val="000000"/>
                <w:sz w:val="20"/>
                <w:szCs w:val="20"/>
                <w:lang w:val="tr-TR" w:eastAsia="tr-TR"/>
              </w:rPr>
              <w:t>k</w:t>
            </w:r>
            <w:r w:rsidR="00784EEE" w:rsidRPr="00B04B20">
              <w:rPr>
                <w:rFonts w:ascii="CorpoS" w:eastAsia="Times New Roman" w:hAnsi="CorpoS" w:cs="Times New Roman"/>
                <w:color w:val="000000"/>
                <w:sz w:val="20"/>
                <w:szCs w:val="20"/>
                <w:lang w:val="tr-TR" w:eastAsia="tr-TR"/>
              </w:rPr>
              <w:t>g</w:t>
            </w:r>
          </w:p>
        </w:tc>
        <w:tc>
          <w:tcPr>
            <w:tcW w:w="5100" w:type="dxa"/>
            <w:tcBorders>
              <w:top w:val="single" w:sz="6" w:space="0" w:color="auto"/>
              <w:left w:val="single" w:sz="6" w:space="0" w:color="auto"/>
              <w:bottom w:val="single" w:sz="6" w:space="0" w:color="auto"/>
              <w:right w:val="single" w:sz="6" w:space="0" w:color="auto"/>
            </w:tcBorders>
            <w:vAlign w:val="center"/>
            <w:hideMark/>
          </w:tcPr>
          <w:p w14:paraId="46050AB0" w14:textId="4F836C9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440</w:t>
            </w:r>
          </w:p>
        </w:tc>
      </w:tr>
      <w:tr w:rsidR="00784EEE" w:rsidRPr="00B04B20" w14:paraId="743D302A"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754AFB09" w14:textId="7FEAEBB2"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Brüt araç ağırlığı</w:t>
            </w:r>
          </w:p>
        </w:tc>
        <w:tc>
          <w:tcPr>
            <w:tcW w:w="990" w:type="dxa"/>
            <w:tcBorders>
              <w:top w:val="single" w:sz="6" w:space="0" w:color="auto"/>
              <w:left w:val="single" w:sz="6" w:space="0" w:color="auto"/>
              <w:bottom w:val="single" w:sz="6" w:space="0" w:color="auto"/>
              <w:right w:val="single" w:sz="6" w:space="0" w:color="auto"/>
            </w:tcBorders>
            <w:vAlign w:val="center"/>
            <w:hideMark/>
          </w:tcPr>
          <w:p w14:paraId="588D8CE4" w14:textId="28BDB446" w:rsidR="00784EEE" w:rsidRPr="00B04B20" w:rsidRDefault="00630C92" w:rsidP="00B04B20">
            <w:pPr>
              <w:spacing w:after="0" w:line="240" w:lineRule="auto"/>
              <w:jc w:val="center"/>
              <w:textAlignment w:val="baseline"/>
              <w:rPr>
                <w:rFonts w:ascii="CorpoS" w:eastAsia="Times New Roman" w:hAnsi="CorpoS" w:cs="Times New Roman"/>
                <w:sz w:val="24"/>
                <w:szCs w:val="24"/>
                <w:lang w:val="tr-TR" w:eastAsia="tr-TR"/>
              </w:rPr>
            </w:pPr>
            <w:r>
              <w:rPr>
                <w:rFonts w:ascii="CorpoS" w:eastAsia="Times New Roman" w:hAnsi="CorpoS" w:cs="Times New Roman"/>
                <w:color w:val="000000"/>
                <w:sz w:val="20"/>
                <w:szCs w:val="20"/>
                <w:lang w:val="tr-TR" w:eastAsia="tr-TR"/>
              </w:rPr>
              <w:t>k</w:t>
            </w:r>
            <w:r w:rsidR="00784EEE" w:rsidRPr="00B04B20">
              <w:rPr>
                <w:rFonts w:ascii="CorpoS" w:eastAsia="Times New Roman" w:hAnsi="CorpoS" w:cs="Times New Roman"/>
                <w:color w:val="000000"/>
                <w:sz w:val="20"/>
                <w:szCs w:val="20"/>
                <w:lang w:val="tr-TR" w:eastAsia="tr-TR"/>
              </w:rPr>
              <w:t>g</w:t>
            </w:r>
          </w:p>
        </w:tc>
        <w:tc>
          <w:tcPr>
            <w:tcW w:w="5100" w:type="dxa"/>
            <w:tcBorders>
              <w:top w:val="single" w:sz="6" w:space="0" w:color="auto"/>
              <w:left w:val="single" w:sz="6" w:space="0" w:color="auto"/>
              <w:bottom w:val="single" w:sz="6" w:space="0" w:color="auto"/>
              <w:right w:val="single" w:sz="6" w:space="0" w:color="auto"/>
            </w:tcBorders>
            <w:vAlign w:val="center"/>
            <w:hideMark/>
          </w:tcPr>
          <w:p w14:paraId="4962F426" w14:textId="0F563DE1"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2.575</w:t>
            </w:r>
          </w:p>
        </w:tc>
      </w:tr>
      <w:tr w:rsidR="00784EEE" w:rsidRPr="00B04B20" w14:paraId="0F13ABBD" w14:textId="77777777" w:rsidTr="00F1727C">
        <w:trPr>
          <w:trHeight w:val="300"/>
        </w:trPr>
        <w:tc>
          <w:tcPr>
            <w:tcW w:w="9345" w:type="dxa"/>
            <w:gridSpan w:val="3"/>
            <w:tcBorders>
              <w:top w:val="single" w:sz="6" w:space="0" w:color="auto"/>
              <w:left w:val="single" w:sz="6" w:space="0" w:color="auto"/>
              <w:bottom w:val="single" w:sz="6" w:space="0" w:color="auto"/>
              <w:right w:val="single" w:sz="6" w:space="0" w:color="auto"/>
            </w:tcBorders>
            <w:hideMark/>
          </w:tcPr>
          <w:p w14:paraId="6A6DBDB5" w14:textId="7A90A119"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Arial"/>
                <w:sz w:val="21"/>
                <w:szCs w:val="21"/>
                <w:lang w:val="tr-TR" w:eastAsia="tr-TR"/>
              </w:rPr>
              <w:t>Performans; yakıt tüketimi; emisyonlar</w:t>
            </w:r>
          </w:p>
        </w:tc>
      </w:tr>
      <w:tr w:rsidR="00784EEE" w:rsidRPr="00B04B20" w14:paraId="5D6DE34F"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00B0231E" w14:textId="19813D69"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0-100 km/s hızlanma</w:t>
            </w:r>
          </w:p>
        </w:tc>
        <w:tc>
          <w:tcPr>
            <w:tcW w:w="990" w:type="dxa"/>
            <w:tcBorders>
              <w:top w:val="single" w:sz="6" w:space="0" w:color="auto"/>
              <w:left w:val="single" w:sz="6" w:space="0" w:color="auto"/>
              <w:bottom w:val="single" w:sz="6" w:space="0" w:color="auto"/>
              <w:right w:val="single" w:sz="6" w:space="0" w:color="auto"/>
            </w:tcBorders>
            <w:vAlign w:val="center"/>
            <w:hideMark/>
          </w:tcPr>
          <w:p w14:paraId="003FE4E2" w14:textId="0E1DAC68"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color w:val="000000"/>
                <w:sz w:val="20"/>
                <w:szCs w:val="20"/>
                <w:lang w:val="tr-TR" w:eastAsia="tr-TR"/>
              </w:rPr>
              <w:t>Saniye</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E3C614F" w14:textId="236BBB4B"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4.9</w:t>
            </w:r>
          </w:p>
        </w:tc>
      </w:tr>
      <w:tr w:rsidR="00784EEE" w:rsidRPr="00B04B20" w14:paraId="4998CE20"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5BB62657" w14:textId="76FCF7D9"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En yüksek hız</w:t>
            </w:r>
          </w:p>
        </w:tc>
        <w:tc>
          <w:tcPr>
            <w:tcW w:w="990" w:type="dxa"/>
            <w:tcBorders>
              <w:top w:val="single" w:sz="6" w:space="0" w:color="auto"/>
              <w:left w:val="single" w:sz="6" w:space="0" w:color="auto"/>
              <w:bottom w:val="single" w:sz="6" w:space="0" w:color="auto"/>
              <w:right w:val="single" w:sz="6" w:space="0" w:color="auto"/>
            </w:tcBorders>
            <w:vAlign w:val="center"/>
            <w:hideMark/>
          </w:tcPr>
          <w:p w14:paraId="75E9ACDF" w14:textId="61BD243C"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km/s</w:t>
            </w:r>
          </w:p>
        </w:tc>
        <w:tc>
          <w:tcPr>
            <w:tcW w:w="5100" w:type="dxa"/>
            <w:tcBorders>
              <w:top w:val="single" w:sz="6" w:space="0" w:color="auto"/>
              <w:left w:val="single" w:sz="6" w:space="0" w:color="auto"/>
              <w:bottom w:val="single" w:sz="6" w:space="0" w:color="auto"/>
              <w:right w:val="single" w:sz="6" w:space="0" w:color="auto"/>
            </w:tcBorders>
            <w:vAlign w:val="center"/>
            <w:hideMark/>
          </w:tcPr>
          <w:p w14:paraId="2099DBFA" w14:textId="3023FAEC"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210</w:t>
            </w:r>
          </w:p>
        </w:tc>
      </w:tr>
      <w:tr w:rsidR="00784EEE" w:rsidRPr="00B04B20" w14:paraId="4ABB0A53"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06288655" w14:textId="6F5E0380"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WLTP Karma enerji tüketimi</w:t>
            </w:r>
          </w:p>
        </w:tc>
        <w:tc>
          <w:tcPr>
            <w:tcW w:w="990" w:type="dxa"/>
            <w:tcBorders>
              <w:top w:val="single" w:sz="6" w:space="0" w:color="auto"/>
              <w:left w:val="single" w:sz="6" w:space="0" w:color="auto"/>
              <w:bottom w:val="single" w:sz="6" w:space="0" w:color="auto"/>
              <w:right w:val="single" w:sz="6" w:space="0" w:color="auto"/>
            </w:tcBorders>
            <w:vAlign w:val="center"/>
            <w:hideMark/>
          </w:tcPr>
          <w:p w14:paraId="5BB62326" w14:textId="04B9488E"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kWh/100 km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756F5273" w14:textId="53211739"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14.8-12.5</w:t>
            </w:r>
          </w:p>
        </w:tc>
      </w:tr>
      <w:tr w:rsidR="00784EEE" w:rsidRPr="00B04B20" w14:paraId="2B09494C"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0487F86F" w14:textId="3784C2EB"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WLTP karma CO</w:t>
            </w:r>
            <w:r w:rsidRPr="00B04B20">
              <w:rPr>
                <w:rFonts w:ascii="CorpoS" w:eastAsia="Times New Roman" w:hAnsi="CorpoS" w:cs="Times New Roman"/>
                <w:sz w:val="15"/>
                <w:szCs w:val="15"/>
                <w:lang w:val="tr-TR" w:eastAsia="tr-TR"/>
              </w:rPr>
              <w:t>2</w:t>
            </w:r>
            <w:r w:rsidRPr="00B04B20">
              <w:rPr>
                <w:rFonts w:ascii="CorpoS" w:eastAsia="Times New Roman" w:hAnsi="CorpoS" w:cs="Times New Roman"/>
                <w:sz w:val="21"/>
                <w:szCs w:val="21"/>
                <w:lang w:val="tr-TR" w:eastAsia="tr-TR"/>
              </w:rPr>
              <w:t xml:space="preserve"> emisyonları</w:t>
            </w:r>
          </w:p>
        </w:tc>
        <w:tc>
          <w:tcPr>
            <w:tcW w:w="990" w:type="dxa"/>
            <w:tcBorders>
              <w:top w:val="single" w:sz="6" w:space="0" w:color="auto"/>
              <w:left w:val="single" w:sz="6" w:space="0" w:color="auto"/>
              <w:bottom w:val="single" w:sz="6" w:space="0" w:color="auto"/>
              <w:right w:val="single" w:sz="6" w:space="0" w:color="auto"/>
            </w:tcBorders>
            <w:vAlign w:val="center"/>
            <w:hideMark/>
          </w:tcPr>
          <w:p w14:paraId="6F526B7A" w14:textId="7B3689B5"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g/km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47F20727" w14:textId="764DEAD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0</w:t>
            </w:r>
          </w:p>
        </w:tc>
      </w:tr>
      <w:tr w:rsidR="00784EEE" w:rsidRPr="00B04B20" w14:paraId="0AB4E3D9"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1E4DB231" w14:textId="2638729C"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1"/>
                <w:szCs w:val="21"/>
                <w:lang w:val="tr-TR" w:eastAsia="tr-TR"/>
              </w:rPr>
              <w:t>Menzil (WLTP)</w:t>
            </w:r>
          </w:p>
        </w:tc>
        <w:tc>
          <w:tcPr>
            <w:tcW w:w="990" w:type="dxa"/>
            <w:tcBorders>
              <w:top w:val="single" w:sz="6" w:space="0" w:color="auto"/>
              <w:left w:val="single" w:sz="6" w:space="0" w:color="auto"/>
              <w:bottom w:val="single" w:sz="6" w:space="0" w:color="auto"/>
              <w:right w:val="single" w:sz="6" w:space="0" w:color="auto"/>
            </w:tcBorders>
            <w:vAlign w:val="center"/>
            <w:hideMark/>
          </w:tcPr>
          <w:p w14:paraId="25B9C384" w14:textId="0C52F721" w:rsidR="00784EEE" w:rsidRPr="00B04B20" w:rsidRDefault="00630C92" w:rsidP="00B04B20">
            <w:pPr>
              <w:spacing w:after="0" w:line="240" w:lineRule="auto"/>
              <w:jc w:val="center"/>
              <w:textAlignment w:val="baseline"/>
              <w:rPr>
                <w:rFonts w:ascii="CorpoS" w:eastAsia="Times New Roman" w:hAnsi="CorpoS" w:cs="Times New Roman"/>
                <w:sz w:val="24"/>
                <w:szCs w:val="24"/>
                <w:lang w:val="tr-TR" w:eastAsia="tr-TR"/>
              </w:rPr>
            </w:pPr>
            <w:r>
              <w:rPr>
                <w:rFonts w:ascii="CorpoS" w:eastAsia="Times New Roman" w:hAnsi="CorpoS" w:cs="Times New Roman"/>
                <w:sz w:val="20"/>
                <w:szCs w:val="20"/>
                <w:lang w:val="tr-TR" w:eastAsia="tr-TR"/>
              </w:rPr>
              <w:t>k</w:t>
            </w:r>
            <w:r w:rsidR="00784EEE" w:rsidRPr="00B04B20">
              <w:rPr>
                <w:rFonts w:ascii="CorpoS" w:eastAsia="Times New Roman" w:hAnsi="CorpoS" w:cs="Times New Roman"/>
                <w:sz w:val="20"/>
                <w:szCs w:val="20"/>
                <w:lang w:val="tr-TR" w:eastAsia="tr-TR"/>
              </w:rPr>
              <w:t>m</w:t>
            </w:r>
          </w:p>
        </w:tc>
        <w:tc>
          <w:tcPr>
            <w:tcW w:w="5100" w:type="dxa"/>
            <w:tcBorders>
              <w:top w:val="single" w:sz="6" w:space="0" w:color="auto"/>
              <w:left w:val="single" w:sz="6" w:space="0" w:color="auto"/>
              <w:bottom w:val="single" w:sz="6" w:space="0" w:color="auto"/>
              <w:right w:val="single" w:sz="6" w:space="0" w:color="auto"/>
            </w:tcBorders>
            <w:vAlign w:val="center"/>
            <w:hideMark/>
          </w:tcPr>
          <w:p w14:paraId="628E5DE4" w14:textId="604FB88F" w:rsidR="00784EEE" w:rsidRPr="00B04B20" w:rsidRDefault="00F1727C"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715</w:t>
            </w:r>
          </w:p>
        </w:tc>
      </w:tr>
      <w:tr w:rsidR="00784EEE" w:rsidRPr="00B04B20" w14:paraId="59890986" w14:textId="77777777" w:rsidTr="00F1727C">
        <w:trPr>
          <w:trHeight w:val="300"/>
        </w:trPr>
        <w:tc>
          <w:tcPr>
            <w:tcW w:w="3255" w:type="dxa"/>
            <w:tcBorders>
              <w:top w:val="single" w:sz="6" w:space="0" w:color="auto"/>
              <w:left w:val="single" w:sz="6" w:space="0" w:color="auto"/>
              <w:bottom w:val="single" w:sz="6" w:space="0" w:color="auto"/>
              <w:right w:val="single" w:sz="6" w:space="0" w:color="auto"/>
            </w:tcBorders>
            <w:hideMark/>
          </w:tcPr>
          <w:p w14:paraId="5895C483" w14:textId="1EAC4E2B"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CO</w:t>
            </w:r>
            <w:r w:rsidRPr="00B04B20">
              <w:rPr>
                <w:rFonts w:ascii="CorpoS" w:eastAsia="Times New Roman" w:hAnsi="CorpoS" w:cs="Times New Roman"/>
                <w:sz w:val="16"/>
                <w:szCs w:val="16"/>
                <w:vertAlign w:val="subscript"/>
                <w:lang w:val="tr-TR" w:eastAsia="tr-TR"/>
              </w:rPr>
              <w:t>2</w:t>
            </w:r>
            <w:r w:rsidRPr="00B04B20">
              <w:rPr>
                <w:rFonts w:ascii="CorpoS" w:eastAsia="Times New Roman" w:hAnsi="CorpoS" w:cs="Times New Roman"/>
                <w:sz w:val="20"/>
                <w:szCs w:val="20"/>
                <w:lang w:val="tr-TR" w:eastAsia="tr-TR"/>
              </w:rPr>
              <w:t xml:space="preserve"> sınıfı</w:t>
            </w:r>
          </w:p>
        </w:tc>
        <w:tc>
          <w:tcPr>
            <w:tcW w:w="990" w:type="dxa"/>
            <w:tcBorders>
              <w:top w:val="single" w:sz="6" w:space="0" w:color="auto"/>
              <w:left w:val="single" w:sz="6" w:space="0" w:color="auto"/>
              <w:bottom w:val="single" w:sz="6" w:space="0" w:color="auto"/>
              <w:right w:val="single" w:sz="6" w:space="0" w:color="auto"/>
            </w:tcBorders>
            <w:vAlign w:val="center"/>
            <w:hideMark/>
          </w:tcPr>
          <w:p w14:paraId="04A0B6C7" w14:textId="533F7C5F"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p>
        </w:tc>
        <w:tc>
          <w:tcPr>
            <w:tcW w:w="5100" w:type="dxa"/>
            <w:tcBorders>
              <w:top w:val="single" w:sz="6" w:space="0" w:color="auto"/>
              <w:left w:val="single" w:sz="6" w:space="0" w:color="auto"/>
              <w:bottom w:val="single" w:sz="6" w:space="0" w:color="auto"/>
              <w:right w:val="single" w:sz="6" w:space="0" w:color="auto"/>
            </w:tcBorders>
            <w:vAlign w:val="center"/>
            <w:hideMark/>
          </w:tcPr>
          <w:p w14:paraId="249093F6" w14:textId="45931D8E" w:rsidR="00784EEE" w:rsidRPr="00B04B20" w:rsidRDefault="00784EEE" w:rsidP="00B04B20">
            <w:pPr>
              <w:spacing w:after="0" w:line="240" w:lineRule="auto"/>
              <w:jc w:val="center"/>
              <w:textAlignment w:val="baseline"/>
              <w:rPr>
                <w:rFonts w:ascii="CorpoS" w:eastAsia="Times New Roman" w:hAnsi="CorpoS" w:cs="Times New Roman"/>
                <w:sz w:val="24"/>
                <w:szCs w:val="24"/>
                <w:lang w:val="tr-TR" w:eastAsia="tr-TR"/>
              </w:rPr>
            </w:pPr>
            <w:r w:rsidRPr="00B04B20">
              <w:rPr>
                <w:rFonts w:ascii="CorpoS" w:eastAsia="Times New Roman" w:hAnsi="CorpoS" w:cs="Times New Roman"/>
                <w:sz w:val="20"/>
                <w:szCs w:val="20"/>
                <w:lang w:val="tr-TR" w:eastAsia="tr-TR"/>
              </w:rPr>
              <w:t>A</w:t>
            </w:r>
          </w:p>
        </w:tc>
      </w:tr>
    </w:tbl>
    <w:p w14:paraId="793F4C9E" w14:textId="77777777" w:rsidR="00784EEE" w:rsidRPr="00B04B20" w:rsidRDefault="00784EEE" w:rsidP="00B04B20">
      <w:pPr>
        <w:spacing w:after="0" w:line="240" w:lineRule="auto"/>
        <w:jc w:val="both"/>
        <w:textAlignment w:val="baseline"/>
        <w:rPr>
          <w:rFonts w:ascii="CorpoS" w:eastAsia="Times New Roman" w:hAnsi="CorpoS" w:cs="Segoe UI"/>
          <w:sz w:val="18"/>
          <w:szCs w:val="18"/>
          <w:lang w:val="tr-TR" w:eastAsia="tr-TR"/>
        </w:rPr>
      </w:pPr>
      <w:r w:rsidRPr="00B04B20">
        <w:rPr>
          <w:rFonts w:ascii="CorpoS" w:eastAsia="Times New Roman" w:hAnsi="CorpoS" w:cs="Segoe UI"/>
          <w:sz w:val="20"/>
          <w:szCs w:val="20"/>
          <w:lang w:val="tr-TR" w:eastAsia="tr-TR"/>
        </w:rPr>
        <w:t> </w:t>
      </w:r>
    </w:p>
    <w:p w14:paraId="38B40558" w14:textId="77777777" w:rsidR="00784EEE" w:rsidRPr="00B04B20" w:rsidRDefault="00784EEE" w:rsidP="00B04B20">
      <w:pPr>
        <w:spacing w:line="276" w:lineRule="auto"/>
        <w:ind w:right="340"/>
        <w:jc w:val="both"/>
        <w:rPr>
          <w:rFonts w:ascii="CorpoS" w:eastAsia="Batang" w:hAnsi="CorpoS"/>
          <w:bCs/>
          <w:iCs/>
          <w:lang w:val="tr-TR" w:eastAsia="ko-KR"/>
        </w:rPr>
      </w:pPr>
    </w:p>
    <w:p w14:paraId="75A5984F" w14:textId="77777777" w:rsidR="007C1A98" w:rsidRPr="00B04B20" w:rsidRDefault="007C1A98" w:rsidP="00B04B20">
      <w:pPr>
        <w:spacing w:line="276" w:lineRule="auto"/>
        <w:ind w:right="340"/>
        <w:jc w:val="both"/>
        <w:rPr>
          <w:rFonts w:ascii="CorpoS" w:eastAsia="Batang" w:hAnsi="CorpoS"/>
          <w:bCs/>
          <w:iCs/>
          <w:lang w:val="tr-TR" w:eastAsia="ko-KR"/>
        </w:rPr>
      </w:pPr>
    </w:p>
    <w:p w14:paraId="0AC683E1" w14:textId="77777777" w:rsidR="006A4A56" w:rsidRPr="00B04B20" w:rsidRDefault="006A4A56" w:rsidP="00B04B20">
      <w:pPr>
        <w:spacing w:line="276" w:lineRule="auto"/>
        <w:ind w:right="340"/>
        <w:jc w:val="both"/>
        <w:rPr>
          <w:rFonts w:ascii="CorpoS" w:eastAsia="Batang" w:hAnsi="CorpoS"/>
          <w:bCs/>
          <w:iCs/>
          <w:lang w:val="tr-TR" w:eastAsia="ko-KR"/>
        </w:rPr>
      </w:pPr>
    </w:p>
    <w:sectPr w:rsidR="006A4A56" w:rsidRPr="00B04B20" w:rsidSect="009229AB">
      <w:footerReference w:type="default" r:id="rId10"/>
      <w:headerReference w:type="first" r:id="rId11"/>
      <w:footerReference w:type="first" r:id="rId12"/>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8293B" w14:textId="77777777" w:rsidR="00244A4C" w:rsidRDefault="00244A4C" w:rsidP="00764B8C">
      <w:pPr>
        <w:spacing w:after="0" w:line="240" w:lineRule="auto"/>
      </w:pPr>
      <w:r>
        <w:separator/>
      </w:r>
    </w:p>
  </w:endnote>
  <w:endnote w:type="continuationSeparator" w:id="0">
    <w:p w14:paraId="2751EA04" w14:textId="77777777" w:rsidR="00244A4C" w:rsidRDefault="00244A4C"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aimler CS Light">
    <w:altName w:val="Calibri"/>
    <w:panose1 w:val="00000000000000000000"/>
    <w:charset w:val="00"/>
    <w:family w:val="auto"/>
    <w:pitch w:val="variable"/>
    <w:sig w:usb0="A00002BF" w:usb1="000060FB" w:usb2="00000000" w:usb3="00000000" w:csb0="0000019F" w:csb1="00000000"/>
  </w:font>
  <w:font w:name="Daimler CAC">
    <w:altName w:val="Calibri"/>
    <w:panose1 w:val="00000000000000000000"/>
    <w:charset w:val="00"/>
    <w:family w:val="auto"/>
    <w:pitch w:val="variable"/>
    <w:sig w:usb0="A00002BF" w:usb1="000060FB" w:usb2="00000000" w:usb3="00000000" w:csb0="0000019F" w:csb1="00000000"/>
  </w:font>
  <w:font w:name="Daimler CS Demi">
    <w:altName w:val="Calibri"/>
    <w:panose1 w:val="00000000000000000000"/>
    <w:charset w:val="00"/>
    <w:family w:val="auto"/>
    <w:pitch w:val="variable"/>
    <w:sig w:usb0="A00002BF" w:usb1="000060FB" w:usb2="00000000" w:usb3="00000000" w:csb0="0000019F" w:csb1="00000000"/>
  </w:font>
  <w:font w:name="CorpoSLig">
    <w:altName w:val="Calibri"/>
    <w:panose1 w:val="00000000000000000000"/>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CorpoS">
    <w:altName w:val="Calibri"/>
    <w:panose1 w:val="00000000000000000000"/>
    <w:charset w:val="00"/>
    <w:family w:val="auto"/>
    <w:pitch w:val="variable"/>
    <w:sig w:usb0="A00001AF" w:usb1="100078FB" w:usb2="00000000" w:usb3="00000000" w:csb0="00000093"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libri"/>
    <w:panose1 w:val="020B0404050000000004"/>
    <w:charset w:val="00"/>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F7BCDA6" w:rsidR="00DF4310" w:rsidRPr="00D949A7" w:rsidRDefault="00DF4310" w:rsidP="00B00F20">
    <w:pPr>
      <w:pStyle w:val="09Seitenzahl"/>
      <w:framePr w:wrap="around"/>
    </w:pPr>
    <w:r>
      <w:t xml:space="preserve"> </w:t>
    </w:r>
    <w:r w:rsidRPr="00D949A7">
      <w:rPr>
        <w:rStyle w:val="PageNumber"/>
      </w:rPr>
      <w:fldChar w:fldCharType="begin"/>
    </w:r>
    <w:r w:rsidRPr="00D949A7">
      <w:rPr>
        <w:rStyle w:val="PageNumber"/>
      </w:rPr>
      <w:instrText xml:space="preserve"> PAGE </w:instrText>
    </w:r>
    <w:r w:rsidRPr="00D949A7">
      <w:rPr>
        <w:rStyle w:val="PageNumber"/>
      </w:rPr>
      <w:fldChar w:fldCharType="separate"/>
    </w:r>
    <w:r w:rsidR="007E3071">
      <w:rPr>
        <w:rStyle w:val="PageNumber"/>
      </w:rPr>
      <w:t>2</w:t>
    </w:r>
    <w:r w:rsidRPr="00D949A7">
      <w:rPr>
        <w:rStyle w:val="PageNumber"/>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79802A50" w:rsidR="00DF4310" w:rsidRPr="00977FE6" w:rsidRDefault="00DF4310" w:rsidP="00977FE6">
    <w:pPr>
      <w:spacing w:after="120" w:line="240" w:lineRule="exact"/>
      <w:ind w:left="709" w:firstLine="709"/>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w:t>
    </w:r>
    <w:r>
      <w:rPr>
        <w:rFonts w:ascii="Calibri" w:hAnsi="Calibri" w:cs="Calibri"/>
        <w:color w:val="5A6870"/>
        <w:position w:val="5"/>
        <w:sz w:val="18"/>
        <w:szCs w:val="15"/>
      </w:rPr>
      <w:t>Ş</w:t>
    </w:r>
    <w:r>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4463F73C" w:rsidR="00DF4310" w:rsidRDefault="00DF4310" w:rsidP="00DF463C">
    <w:pPr>
      <w:spacing w:after="120" w:line="240" w:lineRule="exact"/>
      <w:jc w:val="center"/>
      <w:rPr>
        <w:rFonts w:ascii="CorpoSLig" w:hAnsi="CorpoSLig"/>
        <w:color w:val="5A6870"/>
        <w:position w:val="5"/>
        <w:sz w:val="18"/>
        <w:szCs w:val="15"/>
      </w:rPr>
    </w:pPr>
    <w:bookmarkStart w:id="0" w:name="_Hlk114149770"/>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0585B1C9" w14:textId="001F244A" w:rsidR="00DF4310" w:rsidRPr="005054A6" w:rsidRDefault="00DF4310" w:rsidP="00977FE6">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0"/>
    <w:r>
      <w:rPr>
        <w:noProof/>
        <w:lang w:val="tr-TR" w:eastAsia="tr-TR"/>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6B8B89"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5E4020"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01AE" w14:textId="77777777" w:rsidR="00244A4C" w:rsidRDefault="00244A4C" w:rsidP="00764B8C">
      <w:pPr>
        <w:spacing w:after="0" w:line="240" w:lineRule="auto"/>
      </w:pPr>
      <w:r>
        <w:separator/>
      </w:r>
    </w:p>
  </w:footnote>
  <w:footnote w:type="continuationSeparator" w:id="0">
    <w:p w14:paraId="59942D10" w14:textId="77777777" w:rsidR="00244A4C" w:rsidRDefault="00244A4C"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Header"/>
    </w:pPr>
    <w:r>
      <w:rPr>
        <w:noProof/>
        <w:lang w:val="tr-TR" w:eastAsia="tr-TR"/>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tr-TR" w:eastAsia="tr-TR"/>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FB179A"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tr-TR" w:eastAsia="tr-TR"/>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379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2247C6"/>
    <w:multiLevelType w:val="multilevel"/>
    <w:tmpl w:val="826AB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F02FB8"/>
    <w:multiLevelType w:val="hybridMultilevel"/>
    <w:tmpl w:val="DD84A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070DD0"/>
    <w:multiLevelType w:val="hybridMultilevel"/>
    <w:tmpl w:val="2D127B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B468C2"/>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324258A3"/>
    <w:multiLevelType w:val="hybridMultilevel"/>
    <w:tmpl w:val="3BE424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34643162"/>
    <w:multiLevelType w:val="hybridMultilevel"/>
    <w:tmpl w:val="76E841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2"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6A55D08"/>
    <w:multiLevelType w:val="hybridMultilevel"/>
    <w:tmpl w:val="97842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A793EF3"/>
    <w:multiLevelType w:val="hybridMultilevel"/>
    <w:tmpl w:val="73FE67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F4714EA"/>
    <w:multiLevelType w:val="multilevel"/>
    <w:tmpl w:val="FF3AE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5C027D"/>
    <w:multiLevelType w:val="hybridMultilevel"/>
    <w:tmpl w:val="0E80ADC8"/>
    <w:lvl w:ilvl="0" w:tplc="75B87B56">
      <w:start w:val="34"/>
      <w:numFmt w:val="bullet"/>
      <w:lvlText w:val="-"/>
      <w:lvlJc w:val="left"/>
      <w:pPr>
        <w:ind w:left="720" w:hanging="360"/>
      </w:pPr>
      <w:rPr>
        <w:rFonts w:ascii="Aptos" w:eastAsia="Aptos" w:hAnsi="Aptos"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7" w15:restartNumberingAfterBreak="0">
    <w:nsid w:val="69BD4AF4"/>
    <w:multiLevelType w:val="hybridMultilevel"/>
    <w:tmpl w:val="5B2C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5217B6"/>
    <w:multiLevelType w:val="multilevel"/>
    <w:tmpl w:val="B43AC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9D5E3A"/>
    <w:multiLevelType w:val="hybridMultilevel"/>
    <w:tmpl w:val="B480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8297355">
    <w:abstractNumId w:val="12"/>
  </w:num>
  <w:num w:numId="2" w16cid:durableId="1225332590">
    <w:abstractNumId w:val="8"/>
  </w:num>
  <w:num w:numId="3" w16cid:durableId="1060589554">
    <w:abstractNumId w:val="20"/>
  </w:num>
  <w:num w:numId="4" w16cid:durableId="107050651">
    <w:abstractNumId w:val="1"/>
  </w:num>
  <w:num w:numId="5" w16cid:durableId="620308451">
    <w:abstractNumId w:val="4"/>
  </w:num>
  <w:num w:numId="6" w16cid:durableId="1256015805">
    <w:abstractNumId w:val="5"/>
  </w:num>
  <w:num w:numId="7" w16cid:durableId="81420397">
    <w:abstractNumId w:val="11"/>
  </w:num>
  <w:num w:numId="8" w16cid:durableId="897666457">
    <w:abstractNumId w:val="10"/>
  </w:num>
  <w:num w:numId="9" w16cid:durableId="1894465082">
    <w:abstractNumId w:val="6"/>
  </w:num>
  <w:num w:numId="10" w16cid:durableId="1500928882">
    <w:abstractNumId w:val="18"/>
  </w:num>
  <w:num w:numId="11" w16cid:durableId="314843845">
    <w:abstractNumId w:val="15"/>
  </w:num>
  <w:num w:numId="12" w16cid:durableId="1674799497">
    <w:abstractNumId w:val="2"/>
  </w:num>
  <w:num w:numId="13" w16cid:durableId="774399931">
    <w:abstractNumId w:val="13"/>
  </w:num>
  <w:num w:numId="14" w16cid:durableId="233273124">
    <w:abstractNumId w:val="19"/>
  </w:num>
  <w:num w:numId="15" w16cid:durableId="1350838530">
    <w:abstractNumId w:val="9"/>
  </w:num>
  <w:num w:numId="16" w16cid:durableId="785344695">
    <w:abstractNumId w:val="7"/>
  </w:num>
  <w:num w:numId="17" w16cid:durableId="1996453382">
    <w:abstractNumId w:val="3"/>
  </w:num>
  <w:num w:numId="18" w16cid:durableId="587620059">
    <w:abstractNumId w:val="14"/>
  </w:num>
  <w:num w:numId="19" w16cid:durableId="1843398662">
    <w:abstractNumId w:val="0"/>
  </w:num>
  <w:num w:numId="20" w16cid:durableId="355543148">
    <w:abstractNumId w:val="17"/>
  </w:num>
  <w:num w:numId="21" w16cid:durableId="4171430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tr-TR" w:vendorID="64" w:dllVersion="0"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6498"/>
    <w:rsid w:val="000069DC"/>
    <w:rsid w:val="00011F4F"/>
    <w:rsid w:val="00014BDF"/>
    <w:rsid w:val="0001654A"/>
    <w:rsid w:val="0002016F"/>
    <w:rsid w:val="0002300B"/>
    <w:rsid w:val="00024869"/>
    <w:rsid w:val="00026384"/>
    <w:rsid w:val="0003022E"/>
    <w:rsid w:val="00030AD8"/>
    <w:rsid w:val="00031FDD"/>
    <w:rsid w:val="000329A7"/>
    <w:rsid w:val="000339E4"/>
    <w:rsid w:val="00033CCA"/>
    <w:rsid w:val="00036E5F"/>
    <w:rsid w:val="00037543"/>
    <w:rsid w:val="00041B92"/>
    <w:rsid w:val="00043DB0"/>
    <w:rsid w:val="0004515D"/>
    <w:rsid w:val="00045A88"/>
    <w:rsid w:val="00053CB6"/>
    <w:rsid w:val="000541EE"/>
    <w:rsid w:val="00054C50"/>
    <w:rsid w:val="00061649"/>
    <w:rsid w:val="00061EFC"/>
    <w:rsid w:val="00065C50"/>
    <w:rsid w:val="00065E9F"/>
    <w:rsid w:val="00066F6B"/>
    <w:rsid w:val="000740D5"/>
    <w:rsid w:val="00074CD2"/>
    <w:rsid w:val="000751AE"/>
    <w:rsid w:val="00084F84"/>
    <w:rsid w:val="0008532E"/>
    <w:rsid w:val="00086DD0"/>
    <w:rsid w:val="000875EF"/>
    <w:rsid w:val="00087650"/>
    <w:rsid w:val="00087EDA"/>
    <w:rsid w:val="0009169A"/>
    <w:rsid w:val="000937DD"/>
    <w:rsid w:val="0009458E"/>
    <w:rsid w:val="000A1322"/>
    <w:rsid w:val="000A1BA4"/>
    <w:rsid w:val="000A4DA7"/>
    <w:rsid w:val="000A5CF3"/>
    <w:rsid w:val="000A6E2E"/>
    <w:rsid w:val="000A786A"/>
    <w:rsid w:val="000B101B"/>
    <w:rsid w:val="000B321A"/>
    <w:rsid w:val="000B3942"/>
    <w:rsid w:val="000C24A7"/>
    <w:rsid w:val="000C4D4B"/>
    <w:rsid w:val="000C5689"/>
    <w:rsid w:val="000C61CD"/>
    <w:rsid w:val="000C6A17"/>
    <w:rsid w:val="000C6D81"/>
    <w:rsid w:val="000C7D15"/>
    <w:rsid w:val="000D1317"/>
    <w:rsid w:val="000D131D"/>
    <w:rsid w:val="000D1E48"/>
    <w:rsid w:val="000D7C37"/>
    <w:rsid w:val="000E2725"/>
    <w:rsid w:val="000E32D3"/>
    <w:rsid w:val="000E79F2"/>
    <w:rsid w:val="000F246D"/>
    <w:rsid w:val="000F43F6"/>
    <w:rsid w:val="00102984"/>
    <w:rsid w:val="001047A7"/>
    <w:rsid w:val="00104E4A"/>
    <w:rsid w:val="00104FE4"/>
    <w:rsid w:val="00107A2F"/>
    <w:rsid w:val="00107DD4"/>
    <w:rsid w:val="00110955"/>
    <w:rsid w:val="00111E0D"/>
    <w:rsid w:val="001166BE"/>
    <w:rsid w:val="001174BC"/>
    <w:rsid w:val="0012015C"/>
    <w:rsid w:val="0012109B"/>
    <w:rsid w:val="001245A0"/>
    <w:rsid w:val="001247DC"/>
    <w:rsid w:val="001248AC"/>
    <w:rsid w:val="0012663F"/>
    <w:rsid w:val="00130332"/>
    <w:rsid w:val="00133246"/>
    <w:rsid w:val="00134CCF"/>
    <w:rsid w:val="00137284"/>
    <w:rsid w:val="001374E3"/>
    <w:rsid w:val="00141C0F"/>
    <w:rsid w:val="0014338F"/>
    <w:rsid w:val="00150C96"/>
    <w:rsid w:val="00150F7D"/>
    <w:rsid w:val="0015231A"/>
    <w:rsid w:val="00153B50"/>
    <w:rsid w:val="001549A1"/>
    <w:rsid w:val="001573B2"/>
    <w:rsid w:val="00157BCE"/>
    <w:rsid w:val="00163C65"/>
    <w:rsid w:val="00163ECA"/>
    <w:rsid w:val="0016546F"/>
    <w:rsid w:val="0016657D"/>
    <w:rsid w:val="001673FE"/>
    <w:rsid w:val="0017080C"/>
    <w:rsid w:val="0017699C"/>
    <w:rsid w:val="00176FF1"/>
    <w:rsid w:val="0017763F"/>
    <w:rsid w:val="00182ADC"/>
    <w:rsid w:val="00182CF8"/>
    <w:rsid w:val="00183703"/>
    <w:rsid w:val="001850C2"/>
    <w:rsid w:val="00185B2E"/>
    <w:rsid w:val="00191B43"/>
    <w:rsid w:val="00193C40"/>
    <w:rsid w:val="00193DC4"/>
    <w:rsid w:val="0019518B"/>
    <w:rsid w:val="001A1EE5"/>
    <w:rsid w:val="001A200A"/>
    <w:rsid w:val="001A3F87"/>
    <w:rsid w:val="001A47D4"/>
    <w:rsid w:val="001A4B1E"/>
    <w:rsid w:val="001A59E4"/>
    <w:rsid w:val="001B0BE5"/>
    <w:rsid w:val="001B2238"/>
    <w:rsid w:val="001B6DEC"/>
    <w:rsid w:val="001C2E6F"/>
    <w:rsid w:val="001C2F59"/>
    <w:rsid w:val="001C38B2"/>
    <w:rsid w:val="001C39E9"/>
    <w:rsid w:val="001C3C95"/>
    <w:rsid w:val="001C69D1"/>
    <w:rsid w:val="001C791C"/>
    <w:rsid w:val="001D1031"/>
    <w:rsid w:val="001D1341"/>
    <w:rsid w:val="001D13F5"/>
    <w:rsid w:val="001D190C"/>
    <w:rsid w:val="001E044D"/>
    <w:rsid w:val="001E07BE"/>
    <w:rsid w:val="001E12AE"/>
    <w:rsid w:val="001E361B"/>
    <w:rsid w:val="001E3C68"/>
    <w:rsid w:val="001E679A"/>
    <w:rsid w:val="001F1434"/>
    <w:rsid w:val="00200FBB"/>
    <w:rsid w:val="00201C01"/>
    <w:rsid w:val="0020438C"/>
    <w:rsid w:val="00206014"/>
    <w:rsid w:val="002068F7"/>
    <w:rsid w:val="002128E7"/>
    <w:rsid w:val="00221027"/>
    <w:rsid w:val="00221213"/>
    <w:rsid w:val="002214DC"/>
    <w:rsid w:val="00221828"/>
    <w:rsid w:val="00221F93"/>
    <w:rsid w:val="002252A4"/>
    <w:rsid w:val="002346DE"/>
    <w:rsid w:val="002348CF"/>
    <w:rsid w:val="00234ADD"/>
    <w:rsid w:val="00234F12"/>
    <w:rsid w:val="00235021"/>
    <w:rsid w:val="002364CE"/>
    <w:rsid w:val="002406E0"/>
    <w:rsid w:val="00244A4C"/>
    <w:rsid w:val="00245F6F"/>
    <w:rsid w:val="00246564"/>
    <w:rsid w:val="0025082D"/>
    <w:rsid w:val="00252D83"/>
    <w:rsid w:val="00253F25"/>
    <w:rsid w:val="00254A7D"/>
    <w:rsid w:val="00260D65"/>
    <w:rsid w:val="002630C1"/>
    <w:rsid w:val="00264B05"/>
    <w:rsid w:val="0026606D"/>
    <w:rsid w:val="00273DB9"/>
    <w:rsid w:val="002747F7"/>
    <w:rsid w:val="00277339"/>
    <w:rsid w:val="00277D35"/>
    <w:rsid w:val="00277FEB"/>
    <w:rsid w:val="00280C66"/>
    <w:rsid w:val="00282308"/>
    <w:rsid w:val="002864E2"/>
    <w:rsid w:val="002879B3"/>
    <w:rsid w:val="002901C4"/>
    <w:rsid w:val="0029020D"/>
    <w:rsid w:val="00290476"/>
    <w:rsid w:val="0029191E"/>
    <w:rsid w:val="00293D42"/>
    <w:rsid w:val="00294228"/>
    <w:rsid w:val="002953D6"/>
    <w:rsid w:val="00295C42"/>
    <w:rsid w:val="002975CA"/>
    <w:rsid w:val="002A1E33"/>
    <w:rsid w:val="002A24DB"/>
    <w:rsid w:val="002A6C40"/>
    <w:rsid w:val="002B113E"/>
    <w:rsid w:val="002B3354"/>
    <w:rsid w:val="002B4FA0"/>
    <w:rsid w:val="002B75D4"/>
    <w:rsid w:val="002C4F1F"/>
    <w:rsid w:val="002D3797"/>
    <w:rsid w:val="002D3D23"/>
    <w:rsid w:val="002E15D4"/>
    <w:rsid w:val="002E30C7"/>
    <w:rsid w:val="002E5BB6"/>
    <w:rsid w:val="002F1A4E"/>
    <w:rsid w:val="002F3AD9"/>
    <w:rsid w:val="002F3C43"/>
    <w:rsid w:val="00301CA3"/>
    <w:rsid w:val="00306AC6"/>
    <w:rsid w:val="00306CF0"/>
    <w:rsid w:val="00307E41"/>
    <w:rsid w:val="00315BB3"/>
    <w:rsid w:val="003161A0"/>
    <w:rsid w:val="00316E64"/>
    <w:rsid w:val="00323145"/>
    <w:rsid w:val="00323413"/>
    <w:rsid w:val="00324EE1"/>
    <w:rsid w:val="00325446"/>
    <w:rsid w:val="00331EB3"/>
    <w:rsid w:val="00340944"/>
    <w:rsid w:val="00342B3A"/>
    <w:rsid w:val="003434B9"/>
    <w:rsid w:val="00347260"/>
    <w:rsid w:val="00347E18"/>
    <w:rsid w:val="00352B0A"/>
    <w:rsid w:val="0035306F"/>
    <w:rsid w:val="003533D7"/>
    <w:rsid w:val="00353DFB"/>
    <w:rsid w:val="003573CF"/>
    <w:rsid w:val="00357EDC"/>
    <w:rsid w:val="0036049B"/>
    <w:rsid w:val="0036100A"/>
    <w:rsid w:val="0036144B"/>
    <w:rsid w:val="00364FD5"/>
    <w:rsid w:val="00366FBC"/>
    <w:rsid w:val="0036734D"/>
    <w:rsid w:val="003679BA"/>
    <w:rsid w:val="003701CD"/>
    <w:rsid w:val="00370F0B"/>
    <w:rsid w:val="00372B3F"/>
    <w:rsid w:val="0037389D"/>
    <w:rsid w:val="003753CD"/>
    <w:rsid w:val="00375510"/>
    <w:rsid w:val="003827AC"/>
    <w:rsid w:val="00382BEA"/>
    <w:rsid w:val="003867D6"/>
    <w:rsid w:val="00390C26"/>
    <w:rsid w:val="00390C8C"/>
    <w:rsid w:val="003930E7"/>
    <w:rsid w:val="00397A74"/>
    <w:rsid w:val="003A01FF"/>
    <w:rsid w:val="003A045A"/>
    <w:rsid w:val="003A0B70"/>
    <w:rsid w:val="003A129E"/>
    <w:rsid w:val="003A3BE6"/>
    <w:rsid w:val="003A3C46"/>
    <w:rsid w:val="003B3767"/>
    <w:rsid w:val="003B383C"/>
    <w:rsid w:val="003B5A16"/>
    <w:rsid w:val="003B5F39"/>
    <w:rsid w:val="003C31E9"/>
    <w:rsid w:val="003C6ABD"/>
    <w:rsid w:val="003D1AC2"/>
    <w:rsid w:val="003D26E6"/>
    <w:rsid w:val="003D4469"/>
    <w:rsid w:val="003D4B4E"/>
    <w:rsid w:val="003D554F"/>
    <w:rsid w:val="003D5812"/>
    <w:rsid w:val="003D5A20"/>
    <w:rsid w:val="003D5F0F"/>
    <w:rsid w:val="003D7AB2"/>
    <w:rsid w:val="003E0250"/>
    <w:rsid w:val="003E02E7"/>
    <w:rsid w:val="003E0C3D"/>
    <w:rsid w:val="003E2AA5"/>
    <w:rsid w:val="003E3588"/>
    <w:rsid w:val="003E5DB1"/>
    <w:rsid w:val="003F16A9"/>
    <w:rsid w:val="003F33E4"/>
    <w:rsid w:val="003F37A4"/>
    <w:rsid w:val="003F3859"/>
    <w:rsid w:val="003F4057"/>
    <w:rsid w:val="003F40EE"/>
    <w:rsid w:val="003F5469"/>
    <w:rsid w:val="003F7C7D"/>
    <w:rsid w:val="00405980"/>
    <w:rsid w:val="00406126"/>
    <w:rsid w:val="00406312"/>
    <w:rsid w:val="00415423"/>
    <w:rsid w:val="00416618"/>
    <w:rsid w:val="00417BD2"/>
    <w:rsid w:val="00422E2D"/>
    <w:rsid w:val="0042557D"/>
    <w:rsid w:val="00425AC3"/>
    <w:rsid w:val="0042781F"/>
    <w:rsid w:val="004325C8"/>
    <w:rsid w:val="00435EE8"/>
    <w:rsid w:val="00435F29"/>
    <w:rsid w:val="004361F4"/>
    <w:rsid w:val="004402DA"/>
    <w:rsid w:val="00446F58"/>
    <w:rsid w:val="00452D55"/>
    <w:rsid w:val="00455A3A"/>
    <w:rsid w:val="004625B9"/>
    <w:rsid w:val="004643C5"/>
    <w:rsid w:val="00465ED6"/>
    <w:rsid w:val="00473D0C"/>
    <w:rsid w:val="004744B3"/>
    <w:rsid w:val="00475814"/>
    <w:rsid w:val="00480BCD"/>
    <w:rsid w:val="00483AC7"/>
    <w:rsid w:val="00483BEF"/>
    <w:rsid w:val="0048422F"/>
    <w:rsid w:val="004921AF"/>
    <w:rsid w:val="0049274B"/>
    <w:rsid w:val="00496814"/>
    <w:rsid w:val="004A023E"/>
    <w:rsid w:val="004A07AA"/>
    <w:rsid w:val="004A12C4"/>
    <w:rsid w:val="004A3438"/>
    <w:rsid w:val="004A4B65"/>
    <w:rsid w:val="004B2D08"/>
    <w:rsid w:val="004B3EBC"/>
    <w:rsid w:val="004B5F24"/>
    <w:rsid w:val="004C0D47"/>
    <w:rsid w:val="004C22A4"/>
    <w:rsid w:val="004C2BA9"/>
    <w:rsid w:val="004C414A"/>
    <w:rsid w:val="004D0695"/>
    <w:rsid w:val="004D3E8B"/>
    <w:rsid w:val="004D5FA5"/>
    <w:rsid w:val="004D6495"/>
    <w:rsid w:val="004D6B8C"/>
    <w:rsid w:val="004E58D7"/>
    <w:rsid w:val="004E5E61"/>
    <w:rsid w:val="004F002A"/>
    <w:rsid w:val="004F0D18"/>
    <w:rsid w:val="004F3F14"/>
    <w:rsid w:val="004F7F3C"/>
    <w:rsid w:val="00504D0B"/>
    <w:rsid w:val="005054A6"/>
    <w:rsid w:val="00506362"/>
    <w:rsid w:val="005108CE"/>
    <w:rsid w:val="00517797"/>
    <w:rsid w:val="00517F7D"/>
    <w:rsid w:val="00523559"/>
    <w:rsid w:val="00524B25"/>
    <w:rsid w:val="00525B17"/>
    <w:rsid w:val="00531697"/>
    <w:rsid w:val="00534A05"/>
    <w:rsid w:val="00535ACF"/>
    <w:rsid w:val="00535C5D"/>
    <w:rsid w:val="005375C0"/>
    <w:rsid w:val="00541A3A"/>
    <w:rsid w:val="005422FD"/>
    <w:rsid w:val="00547955"/>
    <w:rsid w:val="00547971"/>
    <w:rsid w:val="005526B2"/>
    <w:rsid w:val="00553F7C"/>
    <w:rsid w:val="005545B0"/>
    <w:rsid w:val="0055578C"/>
    <w:rsid w:val="005572FA"/>
    <w:rsid w:val="0056323D"/>
    <w:rsid w:val="0056480B"/>
    <w:rsid w:val="00564A80"/>
    <w:rsid w:val="00565087"/>
    <w:rsid w:val="00570977"/>
    <w:rsid w:val="005732DC"/>
    <w:rsid w:val="005812CD"/>
    <w:rsid w:val="005815D3"/>
    <w:rsid w:val="005829B9"/>
    <w:rsid w:val="00582CEC"/>
    <w:rsid w:val="00583465"/>
    <w:rsid w:val="00583721"/>
    <w:rsid w:val="00590F52"/>
    <w:rsid w:val="0059134F"/>
    <w:rsid w:val="005959D1"/>
    <w:rsid w:val="00596C0C"/>
    <w:rsid w:val="00597C57"/>
    <w:rsid w:val="005A696E"/>
    <w:rsid w:val="005B0520"/>
    <w:rsid w:val="005B1281"/>
    <w:rsid w:val="005B2C8D"/>
    <w:rsid w:val="005B3448"/>
    <w:rsid w:val="005C1280"/>
    <w:rsid w:val="005C18BF"/>
    <w:rsid w:val="005C1E5A"/>
    <w:rsid w:val="005C43E5"/>
    <w:rsid w:val="005C4D76"/>
    <w:rsid w:val="005D48A4"/>
    <w:rsid w:val="005D5D66"/>
    <w:rsid w:val="005E0524"/>
    <w:rsid w:val="005E0528"/>
    <w:rsid w:val="005E3322"/>
    <w:rsid w:val="005E4752"/>
    <w:rsid w:val="005E4C6A"/>
    <w:rsid w:val="005E5752"/>
    <w:rsid w:val="005E6F99"/>
    <w:rsid w:val="005F29BC"/>
    <w:rsid w:val="005F33D9"/>
    <w:rsid w:val="005F6D0C"/>
    <w:rsid w:val="005F7DED"/>
    <w:rsid w:val="00601253"/>
    <w:rsid w:val="00602DB3"/>
    <w:rsid w:val="006030D1"/>
    <w:rsid w:val="00603B33"/>
    <w:rsid w:val="00605B1E"/>
    <w:rsid w:val="006069B3"/>
    <w:rsid w:val="00613E14"/>
    <w:rsid w:val="00615585"/>
    <w:rsid w:val="0062160A"/>
    <w:rsid w:val="006301DD"/>
    <w:rsid w:val="00630C92"/>
    <w:rsid w:val="006339EC"/>
    <w:rsid w:val="00633DC1"/>
    <w:rsid w:val="00635656"/>
    <w:rsid w:val="006365DC"/>
    <w:rsid w:val="006377AF"/>
    <w:rsid w:val="006410A3"/>
    <w:rsid w:val="0064209A"/>
    <w:rsid w:val="00645A3E"/>
    <w:rsid w:val="0064602D"/>
    <w:rsid w:val="00650675"/>
    <w:rsid w:val="00651E87"/>
    <w:rsid w:val="0065318E"/>
    <w:rsid w:val="00654E43"/>
    <w:rsid w:val="0065524F"/>
    <w:rsid w:val="0065585D"/>
    <w:rsid w:val="006568AC"/>
    <w:rsid w:val="00657776"/>
    <w:rsid w:val="0066070D"/>
    <w:rsid w:val="00662DCA"/>
    <w:rsid w:val="0066697C"/>
    <w:rsid w:val="00682ACB"/>
    <w:rsid w:val="006A0657"/>
    <w:rsid w:val="006A0FAF"/>
    <w:rsid w:val="006A34A6"/>
    <w:rsid w:val="006A4628"/>
    <w:rsid w:val="006A4A56"/>
    <w:rsid w:val="006A6374"/>
    <w:rsid w:val="006B617A"/>
    <w:rsid w:val="006C14AB"/>
    <w:rsid w:val="006C2FC6"/>
    <w:rsid w:val="006C3353"/>
    <w:rsid w:val="006C60B3"/>
    <w:rsid w:val="006C7757"/>
    <w:rsid w:val="006D1D22"/>
    <w:rsid w:val="006D2BFE"/>
    <w:rsid w:val="006D3D0A"/>
    <w:rsid w:val="006D427A"/>
    <w:rsid w:val="006D5321"/>
    <w:rsid w:val="006D555E"/>
    <w:rsid w:val="006D5923"/>
    <w:rsid w:val="006D5E0A"/>
    <w:rsid w:val="006D65C4"/>
    <w:rsid w:val="006D6726"/>
    <w:rsid w:val="006E14BB"/>
    <w:rsid w:val="006E2A13"/>
    <w:rsid w:val="006E3A92"/>
    <w:rsid w:val="006E4B99"/>
    <w:rsid w:val="006F0F34"/>
    <w:rsid w:val="006F346A"/>
    <w:rsid w:val="006F379D"/>
    <w:rsid w:val="006F4555"/>
    <w:rsid w:val="006F7F67"/>
    <w:rsid w:val="007008FE"/>
    <w:rsid w:val="00704DEB"/>
    <w:rsid w:val="00705E7A"/>
    <w:rsid w:val="00707C17"/>
    <w:rsid w:val="0071641D"/>
    <w:rsid w:val="00716A53"/>
    <w:rsid w:val="007173F9"/>
    <w:rsid w:val="00717AE7"/>
    <w:rsid w:val="00717CBA"/>
    <w:rsid w:val="00720ABC"/>
    <w:rsid w:val="00731684"/>
    <w:rsid w:val="00731B08"/>
    <w:rsid w:val="00734E72"/>
    <w:rsid w:val="00735384"/>
    <w:rsid w:val="0074238E"/>
    <w:rsid w:val="00743592"/>
    <w:rsid w:val="00751366"/>
    <w:rsid w:val="0075319A"/>
    <w:rsid w:val="00753AA5"/>
    <w:rsid w:val="007552F8"/>
    <w:rsid w:val="007567EE"/>
    <w:rsid w:val="00760087"/>
    <w:rsid w:val="00764B8C"/>
    <w:rsid w:val="0076574D"/>
    <w:rsid w:val="00766818"/>
    <w:rsid w:val="00767476"/>
    <w:rsid w:val="00767B0E"/>
    <w:rsid w:val="00776740"/>
    <w:rsid w:val="00782D66"/>
    <w:rsid w:val="00784EEE"/>
    <w:rsid w:val="0078728B"/>
    <w:rsid w:val="00787643"/>
    <w:rsid w:val="00791DB1"/>
    <w:rsid w:val="0079472B"/>
    <w:rsid w:val="00794E3B"/>
    <w:rsid w:val="00796C03"/>
    <w:rsid w:val="007A0073"/>
    <w:rsid w:val="007A34CA"/>
    <w:rsid w:val="007A399D"/>
    <w:rsid w:val="007A5AF3"/>
    <w:rsid w:val="007B0C8E"/>
    <w:rsid w:val="007B18E8"/>
    <w:rsid w:val="007B36D5"/>
    <w:rsid w:val="007B53FD"/>
    <w:rsid w:val="007B5E78"/>
    <w:rsid w:val="007B75A1"/>
    <w:rsid w:val="007C109F"/>
    <w:rsid w:val="007C1A98"/>
    <w:rsid w:val="007C6B30"/>
    <w:rsid w:val="007C7044"/>
    <w:rsid w:val="007D284F"/>
    <w:rsid w:val="007D5C56"/>
    <w:rsid w:val="007E2337"/>
    <w:rsid w:val="007E3071"/>
    <w:rsid w:val="007E3285"/>
    <w:rsid w:val="007E55CC"/>
    <w:rsid w:val="007E5FBC"/>
    <w:rsid w:val="007E6150"/>
    <w:rsid w:val="007E639B"/>
    <w:rsid w:val="007E6767"/>
    <w:rsid w:val="007E6A4F"/>
    <w:rsid w:val="007F3B90"/>
    <w:rsid w:val="007F4C82"/>
    <w:rsid w:val="007F63C8"/>
    <w:rsid w:val="007F7ABB"/>
    <w:rsid w:val="00800928"/>
    <w:rsid w:val="008017DA"/>
    <w:rsid w:val="00802FD5"/>
    <w:rsid w:val="00803B73"/>
    <w:rsid w:val="00810527"/>
    <w:rsid w:val="00813829"/>
    <w:rsid w:val="00815616"/>
    <w:rsid w:val="00817E34"/>
    <w:rsid w:val="00821BBD"/>
    <w:rsid w:val="0082337D"/>
    <w:rsid w:val="00823482"/>
    <w:rsid w:val="00824747"/>
    <w:rsid w:val="00824DE1"/>
    <w:rsid w:val="00825169"/>
    <w:rsid w:val="008251F9"/>
    <w:rsid w:val="00832089"/>
    <w:rsid w:val="00834B47"/>
    <w:rsid w:val="008352CB"/>
    <w:rsid w:val="00837D87"/>
    <w:rsid w:val="00842C8A"/>
    <w:rsid w:val="008436BE"/>
    <w:rsid w:val="008445FE"/>
    <w:rsid w:val="008516D1"/>
    <w:rsid w:val="00853D7F"/>
    <w:rsid w:val="0085785A"/>
    <w:rsid w:val="008578C6"/>
    <w:rsid w:val="00862A1D"/>
    <w:rsid w:val="008646AB"/>
    <w:rsid w:val="00866849"/>
    <w:rsid w:val="00871CE1"/>
    <w:rsid w:val="008724E2"/>
    <w:rsid w:val="00873C21"/>
    <w:rsid w:val="00876A52"/>
    <w:rsid w:val="00880145"/>
    <w:rsid w:val="008828B7"/>
    <w:rsid w:val="0088744F"/>
    <w:rsid w:val="0089177F"/>
    <w:rsid w:val="00892BAC"/>
    <w:rsid w:val="00895DA1"/>
    <w:rsid w:val="008960DE"/>
    <w:rsid w:val="008962D2"/>
    <w:rsid w:val="00896BED"/>
    <w:rsid w:val="008A0A44"/>
    <w:rsid w:val="008A12BE"/>
    <w:rsid w:val="008A4E03"/>
    <w:rsid w:val="008A7B99"/>
    <w:rsid w:val="008B03FD"/>
    <w:rsid w:val="008B081D"/>
    <w:rsid w:val="008C138F"/>
    <w:rsid w:val="008C32F7"/>
    <w:rsid w:val="008C4FFF"/>
    <w:rsid w:val="008C6C39"/>
    <w:rsid w:val="008C7E13"/>
    <w:rsid w:val="008D2E35"/>
    <w:rsid w:val="008D3220"/>
    <w:rsid w:val="008E2509"/>
    <w:rsid w:val="008E374A"/>
    <w:rsid w:val="008E3AED"/>
    <w:rsid w:val="008E3ED5"/>
    <w:rsid w:val="008E4730"/>
    <w:rsid w:val="008E4BB8"/>
    <w:rsid w:val="008F5281"/>
    <w:rsid w:val="008F66CB"/>
    <w:rsid w:val="008F7198"/>
    <w:rsid w:val="009024CF"/>
    <w:rsid w:val="00902E8F"/>
    <w:rsid w:val="00903C24"/>
    <w:rsid w:val="00907695"/>
    <w:rsid w:val="009109C8"/>
    <w:rsid w:val="009125BE"/>
    <w:rsid w:val="00912FC9"/>
    <w:rsid w:val="00916F02"/>
    <w:rsid w:val="009209A2"/>
    <w:rsid w:val="009229AB"/>
    <w:rsid w:val="00931C38"/>
    <w:rsid w:val="00933792"/>
    <w:rsid w:val="00936EC9"/>
    <w:rsid w:val="009379FF"/>
    <w:rsid w:val="00940AD7"/>
    <w:rsid w:val="00943C98"/>
    <w:rsid w:val="009443A9"/>
    <w:rsid w:val="0094602E"/>
    <w:rsid w:val="00953742"/>
    <w:rsid w:val="00953A8F"/>
    <w:rsid w:val="00955059"/>
    <w:rsid w:val="00957883"/>
    <w:rsid w:val="009613F9"/>
    <w:rsid w:val="00962F57"/>
    <w:rsid w:val="00963CA3"/>
    <w:rsid w:val="009640C7"/>
    <w:rsid w:val="00964409"/>
    <w:rsid w:val="00965C39"/>
    <w:rsid w:val="00971B98"/>
    <w:rsid w:val="00972555"/>
    <w:rsid w:val="00972E25"/>
    <w:rsid w:val="009749D3"/>
    <w:rsid w:val="00975948"/>
    <w:rsid w:val="009768FD"/>
    <w:rsid w:val="00977FE6"/>
    <w:rsid w:val="009832A0"/>
    <w:rsid w:val="009847CF"/>
    <w:rsid w:val="00985A5E"/>
    <w:rsid w:val="00990067"/>
    <w:rsid w:val="00992F82"/>
    <w:rsid w:val="009942AF"/>
    <w:rsid w:val="00994687"/>
    <w:rsid w:val="009A1A64"/>
    <w:rsid w:val="009A283A"/>
    <w:rsid w:val="009A6259"/>
    <w:rsid w:val="009A7C96"/>
    <w:rsid w:val="009B15AC"/>
    <w:rsid w:val="009B30DE"/>
    <w:rsid w:val="009B364C"/>
    <w:rsid w:val="009B3C29"/>
    <w:rsid w:val="009B5245"/>
    <w:rsid w:val="009B5703"/>
    <w:rsid w:val="009B581A"/>
    <w:rsid w:val="009B7392"/>
    <w:rsid w:val="009C0611"/>
    <w:rsid w:val="009C6072"/>
    <w:rsid w:val="009C69D1"/>
    <w:rsid w:val="009D2BD7"/>
    <w:rsid w:val="009D33E6"/>
    <w:rsid w:val="009D7DB0"/>
    <w:rsid w:val="009E18BE"/>
    <w:rsid w:val="009E2BC8"/>
    <w:rsid w:val="009E57FC"/>
    <w:rsid w:val="009E7721"/>
    <w:rsid w:val="009F0B10"/>
    <w:rsid w:val="009F6C5D"/>
    <w:rsid w:val="009F7011"/>
    <w:rsid w:val="00A005C4"/>
    <w:rsid w:val="00A008F2"/>
    <w:rsid w:val="00A01D7D"/>
    <w:rsid w:val="00A022E3"/>
    <w:rsid w:val="00A04555"/>
    <w:rsid w:val="00A051B7"/>
    <w:rsid w:val="00A06613"/>
    <w:rsid w:val="00A11878"/>
    <w:rsid w:val="00A13649"/>
    <w:rsid w:val="00A13DDD"/>
    <w:rsid w:val="00A1406C"/>
    <w:rsid w:val="00A166D9"/>
    <w:rsid w:val="00A25D92"/>
    <w:rsid w:val="00A27391"/>
    <w:rsid w:val="00A34073"/>
    <w:rsid w:val="00A35E6A"/>
    <w:rsid w:val="00A37325"/>
    <w:rsid w:val="00A40210"/>
    <w:rsid w:val="00A40D7B"/>
    <w:rsid w:val="00A415BE"/>
    <w:rsid w:val="00A420C6"/>
    <w:rsid w:val="00A42A32"/>
    <w:rsid w:val="00A42C5A"/>
    <w:rsid w:val="00A42FFA"/>
    <w:rsid w:val="00A44A3B"/>
    <w:rsid w:val="00A46E60"/>
    <w:rsid w:val="00A47423"/>
    <w:rsid w:val="00A527C4"/>
    <w:rsid w:val="00A5566F"/>
    <w:rsid w:val="00A563B8"/>
    <w:rsid w:val="00A56FDA"/>
    <w:rsid w:val="00A61B27"/>
    <w:rsid w:val="00A63313"/>
    <w:rsid w:val="00A66AEE"/>
    <w:rsid w:val="00A6715B"/>
    <w:rsid w:val="00A71CD6"/>
    <w:rsid w:val="00A733C8"/>
    <w:rsid w:val="00A75C1C"/>
    <w:rsid w:val="00A80173"/>
    <w:rsid w:val="00A818C0"/>
    <w:rsid w:val="00A830B3"/>
    <w:rsid w:val="00A8590F"/>
    <w:rsid w:val="00A86033"/>
    <w:rsid w:val="00A916A8"/>
    <w:rsid w:val="00A9218E"/>
    <w:rsid w:val="00A92FCF"/>
    <w:rsid w:val="00A966C8"/>
    <w:rsid w:val="00A97274"/>
    <w:rsid w:val="00AA6425"/>
    <w:rsid w:val="00AB2034"/>
    <w:rsid w:val="00AB5382"/>
    <w:rsid w:val="00AB5425"/>
    <w:rsid w:val="00AB5A13"/>
    <w:rsid w:val="00AB5F35"/>
    <w:rsid w:val="00AB6158"/>
    <w:rsid w:val="00AB7D65"/>
    <w:rsid w:val="00AC039A"/>
    <w:rsid w:val="00AC34E7"/>
    <w:rsid w:val="00AC36F2"/>
    <w:rsid w:val="00AC4D24"/>
    <w:rsid w:val="00AD0B23"/>
    <w:rsid w:val="00AD18F1"/>
    <w:rsid w:val="00AD19A9"/>
    <w:rsid w:val="00AD57E0"/>
    <w:rsid w:val="00AD7320"/>
    <w:rsid w:val="00AE4A19"/>
    <w:rsid w:val="00AE7047"/>
    <w:rsid w:val="00AE7539"/>
    <w:rsid w:val="00AF0317"/>
    <w:rsid w:val="00AF3C83"/>
    <w:rsid w:val="00AF6203"/>
    <w:rsid w:val="00AF7012"/>
    <w:rsid w:val="00B00F20"/>
    <w:rsid w:val="00B04B20"/>
    <w:rsid w:val="00B04E41"/>
    <w:rsid w:val="00B05176"/>
    <w:rsid w:val="00B056E6"/>
    <w:rsid w:val="00B05C62"/>
    <w:rsid w:val="00B05CB8"/>
    <w:rsid w:val="00B05F07"/>
    <w:rsid w:val="00B067E3"/>
    <w:rsid w:val="00B0715D"/>
    <w:rsid w:val="00B108F9"/>
    <w:rsid w:val="00B10DB3"/>
    <w:rsid w:val="00B11BF0"/>
    <w:rsid w:val="00B123A9"/>
    <w:rsid w:val="00B22E1A"/>
    <w:rsid w:val="00B231AC"/>
    <w:rsid w:val="00B25686"/>
    <w:rsid w:val="00B25B27"/>
    <w:rsid w:val="00B264E5"/>
    <w:rsid w:val="00B302A3"/>
    <w:rsid w:val="00B31299"/>
    <w:rsid w:val="00B324E2"/>
    <w:rsid w:val="00B35A2F"/>
    <w:rsid w:val="00B363A7"/>
    <w:rsid w:val="00B37EF5"/>
    <w:rsid w:val="00B4042A"/>
    <w:rsid w:val="00B421B7"/>
    <w:rsid w:val="00B42491"/>
    <w:rsid w:val="00B4524B"/>
    <w:rsid w:val="00B4545C"/>
    <w:rsid w:val="00B54275"/>
    <w:rsid w:val="00B56B1E"/>
    <w:rsid w:val="00B63ADA"/>
    <w:rsid w:val="00B63D9E"/>
    <w:rsid w:val="00B70369"/>
    <w:rsid w:val="00B71305"/>
    <w:rsid w:val="00B72F06"/>
    <w:rsid w:val="00B8227B"/>
    <w:rsid w:val="00B825E3"/>
    <w:rsid w:val="00B82BAE"/>
    <w:rsid w:val="00B86F46"/>
    <w:rsid w:val="00B910F8"/>
    <w:rsid w:val="00B92246"/>
    <w:rsid w:val="00B928D0"/>
    <w:rsid w:val="00B96E36"/>
    <w:rsid w:val="00BA058B"/>
    <w:rsid w:val="00BA100D"/>
    <w:rsid w:val="00BA3D3C"/>
    <w:rsid w:val="00BA57C8"/>
    <w:rsid w:val="00BB111C"/>
    <w:rsid w:val="00BB19D8"/>
    <w:rsid w:val="00BB375C"/>
    <w:rsid w:val="00BB66AE"/>
    <w:rsid w:val="00BC0E30"/>
    <w:rsid w:val="00BC1C5D"/>
    <w:rsid w:val="00BC337C"/>
    <w:rsid w:val="00BC3DA8"/>
    <w:rsid w:val="00BC405A"/>
    <w:rsid w:val="00BC4438"/>
    <w:rsid w:val="00BC4FD5"/>
    <w:rsid w:val="00BC625B"/>
    <w:rsid w:val="00BD389F"/>
    <w:rsid w:val="00BD46EA"/>
    <w:rsid w:val="00BD71C9"/>
    <w:rsid w:val="00BD73E1"/>
    <w:rsid w:val="00BD7B46"/>
    <w:rsid w:val="00BE01DD"/>
    <w:rsid w:val="00BE3B7D"/>
    <w:rsid w:val="00BE51DC"/>
    <w:rsid w:val="00BE6B37"/>
    <w:rsid w:val="00BE7632"/>
    <w:rsid w:val="00BE799B"/>
    <w:rsid w:val="00BF1126"/>
    <w:rsid w:val="00BF299A"/>
    <w:rsid w:val="00BF299F"/>
    <w:rsid w:val="00BF3EAC"/>
    <w:rsid w:val="00BF68CC"/>
    <w:rsid w:val="00C00C07"/>
    <w:rsid w:val="00C01F4B"/>
    <w:rsid w:val="00C0478C"/>
    <w:rsid w:val="00C048FF"/>
    <w:rsid w:val="00C1125A"/>
    <w:rsid w:val="00C16186"/>
    <w:rsid w:val="00C17759"/>
    <w:rsid w:val="00C17D01"/>
    <w:rsid w:val="00C22B2B"/>
    <w:rsid w:val="00C22FB2"/>
    <w:rsid w:val="00C231A0"/>
    <w:rsid w:val="00C23FA9"/>
    <w:rsid w:val="00C303A7"/>
    <w:rsid w:val="00C32C41"/>
    <w:rsid w:val="00C336F3"/>
    <w:rsid w:val="00C33CF0"/>
    <w:rsid w:val="00C376AE"/>
    <w:rsid w:val="00C440EC"/>
    <w:rsid w:val="00C472EF"/>
    <w:rsid w:val="00C47F94"/>
    <w:rsid w:val="00C518FD"/>
    <w:rsid w:val="00C51AAC"/>
    <w:rsid w:val="00C54F3F"/>
    <w:rsid w:val="00C5528D"/>
    <w:rsid w:val="00C64AA4"/>
    <w:rsid w:val="00C7190F"/>
    <w:rsid w:val="00C72C32"/>
    <w:rsid w:val="00C75004"/>
    <w:rsid w:val="00C75E94"/>
    <w:rsid w:val="00C76248"/>
    <w:rsid w:val="00C81CB8"/>
    <w:rsid w:val="00C9072A"/>
    <w:rsid w:val="00C92A3D"/>
    <w:rsid w:val="00C9351C"/>
    <w:rsid w:val="00C94888"/>
    <w:rsid w:val="00C975BA"/>
    <w:rsid w:val="00CA63CA"/>
    <w:rsid w:val="00CA74DB"/>
    <w:rsid w:val="00CB13F8"/>
    <w:rsid w:val="00CB3ABA"/>
    <w:rsid w:val="00CB6CE0"/>
    <w:rsid w:val="00CC317C"/>
    <w:rsid w:val="00CC32CD"/>
    <w:rsid w:val="00CC33F5"/>
    <w:rsid w:val="00CC4D59"/>
    <w:rsid w:val="00CC64E4"/>
    <w:rsid w:val="00CC733F"/>
    <w:rsid w:val="00CD07CF"/>
    <w:rsid w:val="00CE0E0D"/>
    <w:rsid w:val="00CF0A4D"/>
    <w:rsid w:val="00CF2F83"/>
    <w:rsid w:val="00CF6C53"/>
    <w:rsid w:val="00D063CB"/>
    <w:rsid w:val="00D149A9"/>
    <w:rsid w:val="00D16841"/>
    <w:rsid w:val="00D173D3"/>
    <w:rsid w:val="00D20480"/>
    <w:rsid w:val="00D225DB"/>
    <w:rsid w:val="00D22A43"/>
    <w:rsid w:val="00D321E3"/>
    <w:rsid w:val="00D44F16"/>
    <w:rsid w:val="00D47932"/>
    <w:rsid w:val="00D50FAF"/>
    <w:rsid w:val="00D536D7"/>
    <w:rsid w:val="00D54951"/>
    <w:rsid w:val="00D56638"/>
    <w:rsid w:val="00D56753"/>
    <w:rsid w:val="00D60270"/>
    <w:rsid w:val="00D610B3"/>
    <w:rsid w:val="00D62058"/>
    <w:rsid w:val="00D67343"/>
    <w:rsid w:val="00D75007"/>
    <w:rsid w:val="00D757A4"/>
    <w:rsid w:val="00D76FAA"/>
    <w:rsid w:val="00D77C64"/>
    <w:rsid w:val="00D80C84"/>
    <w:rsid w:val="00D84C7F"/>
    <w:rsid w:val="00D8707C"/>
    <w:rsid w:val="00D874D9"/>
    <w:rsid w:val="00D87568"/>
    <w:rsid w:val="00D879D2"/>
    <w:rsid w:val="00D92F99"/>
    <w:rsid w:val="00D949E4"/>
    <w:rsid w:val="00D96E69"/>
    <w:rsid w:val="00DA16F3"/>
    <w:rsid w:val="00DA1D0B"/>
    <w:rsid w:val="00DA4F9E"/>
    <w:rsid w:val="00DA782B"/>
    <w:rsid w:val="00DC43F9"/>
    <w:rsid w:val="00DC4D82"/>
    <w:rsid w:val="00DC4FBC"/>
    <w:rsid w:val="00DC640C"/>
    <w:rsid w:val="00DC7872"/>
    <w:rsid w:val="00DC7C20"/>
    <w:rsid w:val="00DD29DE"/>
    <w:rsid w:val="00DD30CF"/>
    <w:rsid w:val="00DE0AF1"/>
    <w:rsid w:val="00DE1F9B"/>
    <w:rsid w:val="00DE3C3F"/>
    <w:rsid w:val="00DF04CF"/>
    <w:rsid w:val="00DF0EBB"/>
    <w:rsid w:val="00DF0F14"/>
    <w:rsid w:val="00DF37B0"/>
    <w:rsid w:val="00DF4310"/>
    <w:rsid w:val="00DF463C"/>
    <w:rsid w:val="00DF5795"/>
    <w:rsid w:val="00DF580E"/>
    <w:rsid w:val="00DF6FDA"/>
    <w:rsid w:val="00E00AC0"/>
    <w:rsid w:val="00E018A0"/>
    <w:rsid w:val="00E026DF"/>
    <w:rsid w:val="00E03612"/>
    <w:rsid w:val="00E059AD"/>
    <w:rsid w:val="00E06798"/>
    <w:rsid w:val="00E11DD9"/>
    <w:rsid w:val="00E13182"/>
    <w:rsid w:val="00E1351D"/>
    <w:rsid w:val="00E17ADC"/>
    <w:rsid w:val="00E208DE"/>
    <w:rsid w:val="00E2172A"/>
    <w:rsid w:val="00E23953"/>
    <w:rsid w:val="00E23FFE"/>
    <w:rsid w:val="00E2677A"/>
    <w:rsid w:val="00E3092A"/>
    <w:rsid w:val="00E34323"/>
    <w:rsid w:val="00E35C27"/>
    <w:rsid w:val="00E35DC2"/>
    <w:rsid w:val="00E37029"/>
    <w:rsid w:val="00E4115A"/>
    <w:rsid w:val="00E416F2"/>
    <w:rsid w:val="00E44DB7"/>
    <w:rsid w:val="00E500FE"/>
    <w:rsid w:val="00E50C75"/>
    <w:rsid w:val="00E53CFC"/>
    <w:rsid w:val="00E60B94"/>
    <w:rsid w:val="00E630AA"/>
    <w:rsid w:val="00E630EE"/>
    <w:rsid w:val="00E64F37"/>
    <w:rsid w:val="00E678AA"/>
    <w:rsid w:val="00E738D4"/>
    <w:rsid w:val="00E74AE1"/>
    <w:rsid w:val="00E75747"/>
    <w:rsid w:val="00E77C73"/>
    <w:rsid w:val="00E77E94"/>
    <w:rsid w:val="00E81ABD"/>
    <w:rsid w:val="00E85430"/>
    <w:rsid w:val="00E97531"/>
    <w:rsid w:val="00E977AC"/>
    <w:rsid w:val="00E97A10"/>
    <w:rsid w:val="00E97BFA"/>
    <w:rsid w:val="00EA16DE"/>
    <w:rsid w:val="00EA3756"/>
    <w:rsid w:val="00EA3E55"/>
    <w:rsid w:val="00EA617F"/>
    <w:rsid w:val="00EA6922"/>
    <w:rsid w:val="00EA7AB5"/>
    <w:rsid w:val="00EB0086"/>
    <w:rsid w:val="00EB0764"/>
    <w:rsid w:val="00EB371B"/>
    <w:rsid w:val="00EB5859"/>
    <w:rsid w:val="00EB67FE"/>
    <w:rsid w:val="00EB783C"/>
    <w:rsid w:val="00EC0924"/>
    <w:rsid w:val="00EC1864"/>
    <w:rsid w:val="00EC45F8"/>
    <w:rsid w:val="00EC50D6"/>
    <w:rsid w:val="00ED080A"/>
    <w:rsid w:val="00ED0A81"/>
    <w:rsid w:val="00ED15FC"/>
    <w:rsid w:val="00ED2BE0"/>
    <w:rsid w:val="00EE3FB8"/>
    <w:rsid w:val="00EE4940"/>
    <w:rsid w:val="00EE5A7B"/>
    <w:rsid w:val="00EF1FCA"/>
    <w:rsid w:val="00EF5F7E"/>
    <w:rsid w:val="00EF763F"/>
    <w:rsid w:val="00F015FC"/>
    <w:rsid w:val="00F03A41"/>
    <w:rsid w:val="00F051F8"/>
    <w:rsid w:val="00F0686A"/>
    <w:rsid w:val="00F12A62"/>
    <w:rsid w:val="00F1354D"/>
    <w:rsid w:val="00F1727C"/>
    <w:rsid w:val="00F2239E"/>
    <w:rsid w:val="00F22843"/>
    <w:rsid w:val="00F2297B"/>
    <w:rsid w:val="00F25775"/>
    <w:rsid w:val="00F25A9B"/>
    <w:rsid w:val="00F25F87"/>
    <w:rsid w:val="00F306F6"/>
    <w:rsid w:val="00F35BB5"/>
    <w:rsid w:val="00F40D8E"/>
    <w:rsid w:val="00F40E90"/>
    <w:rsid w:val="00F42321"/>
    <w:rsid w:val="00F437E4"/>
    <w:rsid w:val="00F43BFF"/>
    <w:rsid w:val="00F447A1"/>
    <w:rsid w:val="00F44C25"/>
    <w:rsid w:val="00F453D2"/>
    <w:rsid w:val="00F4686C"/>
    <w:rsid w:val="00F51C93"/>
    <w:rsid w:val="00F53B4D"/>
    <w:rsid w:val="00F54B38"/>
    <w:rsid w:val="00F54C40"/>
    <w:rsid w:val="00F55A85"/>
    <w:rsid w:val="00F65B93"/>
    <w:rsid w:val="00F66C47"/>
    <w:rsid w:val="00F75393"/>
    <w:rsid w:val="00F75A1C"/>
    <w:rsid w:val="00F77361"/>
    <w:rsid w:val="00F77E98"/>
    <w:rsid w:val="00F82176"/>
    <w:rsid w:val="00F86EF9"/>
    <w:rsid w:val="00F92F05"/>
    <w:rsid w:val="00F97EB6"/>
    <w:rsid w:val="00FA0F7F"/>
    <w:rsid w:val="00FA12B8"/>
    <w:rsid w:val="00FA68DE"/>
    <w:rsid w:val="00FB1EAB"/>
    <w:rsid w:val="00FB30A9"/>
    <w:rsid w:val="00FB38D2"/>
    <w:rsid w:val="00FB457C"/>
    <w:rsid w:val="00FB595D"/>
    <w:rsid w:val="00FC1DBB"/>
    <w:rsid w:val="00FC34AA"/>
    <w:rsid w:val="00FC392C"/>
    <w:rsid w:val="00FC39F3"/>
    <w:rsid w:val="00FC5343"/>
    <w:rsid w:val="00FC79A3"/>
    <w:rsid w:val="00FC7ADE"/>
    <w:rsid w:val="00FD09DC"/>
    <w:rsid w:val="00FD16BA"/>
    <w:rsid w:val="00FD4030"/>
    <w:rsid w:val="00FD5450"/>
    <w:rsid w:val="00FD586B"/>
    <w:rsid w:val="00FE193E"/>
    <w:rsid w:val="00FE211B"/>
    <w:rsid w:val="00FE3648"/>
    <w:rsid w:val="00FF297A"/>
    <w:rsid w:val="00FF61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6B2E4F10-1A25-48C4-AE21-B6098264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Heading1">
    <w:name w:val="heading 1"/>
    <w:basedOn w:val="Normal"/>
    <w:next w:val="Normal"/>
    <w:link w:val="Heading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Heading2">
    <w:name w:val="heading 2"/>
    <w:basedOn w:val="Normal"/>
    <w:next w:val="Normal"/>
    <w:link w:val="Heading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Heading3">
    <w:name w:val="heading 3"/>
    <w:basedOn w:val="Normal"/>
    <w:next w:val="Normal"/>
    <w:link w:val="Heading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Heading4">
    <w:name w:val="heading 4"/>
    <w:basedOn w:val="Normal"/>
    <w:next w:val="Normal"/>
    <w:link w:val="Heading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B8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64B8C"/>
  </w:style>
  <w:style w:type="paragraph" w:styleId="Footer">
    <w:name w:val="footer"/>
    <w:basedOn w:val="Normal"/>
    <w:link w:val="FooterChar"/>
    <w:uiPriority w:val="99"/>
    <w:unhideWhenUsed/>
    <w:rsid w:val="00764B8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64B8C"/>
  </w:style>
  <w:style w:type="table" w:styleId="TableGrid">
    <w:name w:val="Table Grid"/>
    <w:basedOn w:val="TableNormal"/>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PageNumber">
    <w:name w:val="page number"/>
    <w:basedOn w:val="DefaultParagraphFont"/>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Footer"/>
    <w:qFormat/>
    <w:rsid w:val="00B11BF0"/>
    <w:pPr>
      <w:framePr w:wrap="around" w:vAnchor="page" w:hAnchor="margin" w:y="14796"/>
    </w:pPr>
    <w:rPr>
      <w:rFonts w:cs="DaimlerCS-Light"/>
      <w:sz w:val="15"/>
    </w:rPr>
  </w:style>
  <w:style w:type="character" w:styleId="BookTitle">
    <w:name w:val="Book Title"/>
    <w:basedOn w:val="DefaultParagraphFont"/>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loonText">
    <w:name w:val="Balloon Text"/>
    <w:basedOn w:val="Normal"/>
    <w:link w:val="BalloonTextChar"/>
    <w:uiPriority w:val="99"/>
    <w:semiHidden/>
    <w:unhideWhenUsed/>
    <w:rsid w:val="00260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D65"/>
    <w:rPr>
      <w:rFonts w:ascii="Segoe UI" w:hAnsi="Segoe UI" w:cs="Segoe UI"/>
      <w:sz w:val="18"/>
      <w:szCs w:val="18"/>
    </w:rPr>
  </w:style>
  <w:style w:type="character" w:customStyle="1" w:styleId="Heading1Char">
    <w:name w:val="Heading 1 Char"/>
    <w:basedOn w:val="DefaultParagraphFont"/>
    <w:link w:val="Heading1"/>
    <w:uiPriority w:val="9"/>
    <w:rsid w:val="003E2AA5"/>
    <w:rPr>
      <w:rFonts w:ascii="Daimler CAC" w:eastAsiaTheme="majorEastAsia" w:hAnsi="Daimler CAC" w:cstheme="majorBidi"/>
      <w:color w:val="000000" w:themeColor="text1"/>
      <w:sz w:val="28"/>
      <w:szCs w:val="32"/>
    </w:rPr>
  </w:style>
  <w:style w:type="character" w:customStyle="1" w:styleId="Heading2Char">
    <w:name w:val="Heading 2 Char"/>
    <w:basedOn w:val="DefaultParagraphFont"/>
    <w:link w:val="Heading2"/>
    <w:uiPriority w:val="9"/>
    <w:rsid w:val="003E2AA5"/>
    <w:rPr>
      <w:rFonts w:ascii="Daimler CS Demi" w:eastAsiaTheme="majorEastAsia" w:hAnsi="Daimler CS Demi" w:cstheme="majorBidi"/>
      <w:sz w:val="21"/>
      <w:szCs w:val="26"/>
    </w:rPr>
  </w:style>
  <w:style w:type="character" w:customStyle="1" w:styleId="Heading3Char">
    <w:name w:val="Heading 3 Char"/>
    <w:basedOn w:val="DefaultParagraphFont"/>
    <w:link w:val="Heading3"/>
    <w:uiPriority w:val="9"/>
    <w:rsid w:val="003E2AA5"/>
    <w:rPr>
      <w:rFonts w:ascii="CorpoSLig" w:eastAsiaTheme="majorEastAsia" w:hAnsi="CorpoSLig" w:cstheme="majorBidi"/>
      <w:sz w:val="21"/>
      <w:szCs w:val="24"/>
    </w:rPr>
  </w:style>
  <w:style w:type="character" w:customStyle="1" w:styleId="Heading4Char">
    <w:name w:val="Heading 4 Char"/>
    <w:basedOn w:val="DefaultParagraphFont"/>
    <w:link w:val="Heading4"/>
    <w:uiPriority w:val="9"/>
    <w:rsid w:val="00200FB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00FBB"/>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DefaultParagraphFont"/>
    <w:rsid w:val="00324EE1"/>
  </w:style>
  <w:style w:type="character" w:customStyle="1" w:styleId="01FlietextZchn">
    <w:name w:val="01_Fließtext Zchn"/>
    <w:basedOn w:val="DefaultParagraphFont"/>
    <w:link w:val="01Flietext"/>
    <w:rsid w:val="006D555E"/>
    <w:rPr>
      <w:rFonts w:ascii="Daimler CS Light" w:hAnsi="Daimler CS Light"/>
      <w:sz w:val="21"/>
      <w:szCs w:val="21"/>
    </w:rPr>
  </w:style>
  <w:style w:type="character" w:styleId="CommentReference">
    <w:name w:val="annotation reference"/>
    <w:basedOn w:val="DefaultParagraphFont"/>
    <w:uiPriority w:val="99"/>
    <w:unhideWhenUsed/>
    <w:rsid w:val="006D555E"/>
    <w:rPr>
      <w:sz w:val="16"/>
      <w:szCs w:val="16"/>
    </w:rPr>
  </w:style>
  <w:style w:type="paragraph" w:styleId="CommentText">
    <w:name w:val="annotation text"/>
    <w:basedOn w:val="Normal"/>
    <w:link w:val="CommentTextChar"/>
    <w:unhideWhenUsed/>
    <w:rsid w:val="006D555E"/>
    <w:pPr>
      <w:spacing w:line="240" w:lineRule="auto"/>
    </w:pPr>
    <w:rPr>
      <w:sz w:val="20"/>
      <w:szCs w:val="20"/>
    </w:rPr>
  </w:style>
  <w:style w:type="character" w:customStyle="1" w:styleId="CommentTextChar">
    <w:name w:val="Comment Text Char"/>
    <w:basedOn w:val="DefaultParagraphFont"/>
    <w:link w:val="CommentText"/>
    <w:rsid w:val="006D555E"/>
    <w:rPr>
      <w:rFonts w:ascii="Daimler CS Light" w:hAnsi="Daimler CS Light"/>
      <w:sz w:val="20"/>
      <w:szCs w:val="20"/>
    </w:rPr>
  </w:style>
  <w:style w:type="paragraph" w:styleId="CommentSubject">
    <w:name w:val="annotation subject"/>
    <w:basedOn w:val="CommentText"/>
    <w:next w:val="CommentText"/>
    <w:link w:val="CommentSubjectChar"/>
    <w:uiPriority w:val="99"/>
    <w:semiHidden/>
    <w:unhideWhenUsed/>
    <w:rsid w:val="006D555E"/>
    <w:rPr>
      <w:b/>
      <w:bCs/>
    </w:rPr>
  </w:style>
  <w:style w:type="character" w:customStyle="1" w:styleId="CommentSubjectChar">
    <w:name w:val="Comment Subject Char"/>
    <w:basedOn w:val="CommentTextChar"/>
    <w:link w:val="CommentSubject"/>
    <w:uiPriority w:val="99"/>
    <w:semiHidden/>
    <w:rsid w:val="006D555E"/>
    <w:rPr>
      <w:rFonts w:ascii="Daimler CS Light" w:hAnsi="Daimler CS Light"/>
      <w:b/>
      <w:bCs/>
      <w:sz w:val="20"/>
      <w:szCs w:val="20"/>
    </w:rPr>
  </w:style>
  <w:style w:type="paragraph" w:styleId="ListParagraph">
    <w:name w:val="List Paragraph"/>
    <w:basedOn w:val="Normal"/>
    <w:uiPriority w:val="34"/>
    <w:rsid w:val="00221213"/>
    <w:pPr>
      <w:ind w:left="720"/>
      <w:contextualSpacing/>
    </w:pPr>
  </w:style>
  <w:style w:type="paragraph" w:styleId="Revision">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DefaultParagraphFont"/>
    <w:uiPriority w:val="99"/>
    <w:semiHidden/>
    <w:unhideWhenUsed/>
    <w:rsid w:val="00277FEB"/>
    <w:rPr>
      <w:color w:val="605E5C"/>
      <w:shd w:val="clear" w:color="auto" w:fill="E1DFDD"/>
    </w:rPr>
  </w:style>
  <w:style w:type="character" w:customStyle="1" w:styleId="zmlenmeyenBahsetme2">
    <w:name w:val="Çözümlenmeyen Bahsetme2"/>
    <w:basedOn w:val="DefaultParagraphFont"/>
    <w:uiPriority w:val="99"/>
    <w:semiHidden/>
    <w:unhideWhenUsed/>
    <w:rsid w:val="009F0B10"/>
    <w:rPr>
      <w:color w:val="605E5C"/>
      <w:shd w:val="clear" w:color="auto" w:fill="E1DFDD"/>
    </w:rPr>
  </w:style>
  <w:style w:type="character" w:styleId="FollowedHyperlink">
    <w:name w:val="FollowedHyperlink"/>
    <w:basedOn w:val="DefaultParagraphFont"/>
    <w:uiPriority w:val="99"/>
    <w:semiHidden/>
    <w:unhideWhenUsed/>
    <w:rsid w:val="004A4B65"/>
    <w:rPr>
      <w:color w:val="954F72" w:themeColor="followedHyperlink"/>
      <w:u w:val="single"/>
    </w:rPr>
  </w:style>
  <w:style w:type="character" w:customStyle="1" w:styleId="zmlenmeyenBahsetme3">
    <w:name w:val="Çözümlenmeyen Bahsetme3"/>
    <w:basedOn w:val="DefaultParagraphFont"/>
    <w:uiPriority w:val="99"/>
    <w:rsid w:val="003D554F"/>
    <w:rPr>
      <w:color w:val="605E5C"/>
      <w:shd w:val="clear" w:color="auto" w:fill="E1DFDD"/>
    </w:rPr>
  </w:style>
  <w:style w:type="character" w:customStyle="1" w:styleId="normaltextrun">
    <w:name w:val="normaltextrun"/>
    <w:basedOn w:val="DefaultParagraphFont"/>
    <w:rsid w:val="00A9218E"/>
  </w:style>
  <w:style w:type="character" w:customStyle="1" w:styleId="spellingerror">
    <w:name w:val="spellingerror"/>
    <w:basedOn w:val="DefaultParagraphFont"/>
    <w:rsid w:val="00A9218E"/>
  </w:style>
  <w:style w:type="character" w:customStyle="1" w:styleId="eop">
    <w:name w:val="eop"/>
    <w:basedOn w:val="DefaultParagraphFont"/>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character" w:customStyle="1" w:styleId="UnresolvedMention1">
    <w:name w:val="Unresolved Mention1"/>
    <w:basedOn w:val="DefaultParagraphFont"/>
    <w:uiPriority w:val="99"/>
    <w:semiHidden/>
    <w:unhideWhenUsed/>
    <w:rsid w:val="00406126"/>
    <w:rPr>
      <w:color w:val="605E5C"/>
      <w:shd w:val="clear" w:color="auto" w:fill="E1DFDD"/>
    </w:rPr>
  </w:style>
  <w:style w:type="character" w:styleId="UnresolvedMention">
    <w:name w:val="Unresolved Mention"/>
    <w:basedOn w:val="DefaultParagraphFont"/>
    <w:uiPriority w:val="99"/>
    <w:semiHidden/>
    <w:unhideWhenUsed/>
    <w:rsid w:val="00C472EF"/>
    <w:rPr>
      <w:color w:val="605E5C"/>
      <w:shd w:val="clear" w:color="auto" w:fill="E1DFDD"/>
    </w:rPr>
  </w:style>
  <w:style w:type="paragraph" w:styleId="BodyText">
    <w:name w:val="Body Text"/>
    <w:basedOn w:val="Normal"/>
    <w:link w:val="BodyTextChar"/>
    <w:uiPriority w:val="1"/>
    <w:qFormat/>
    <w:rsid w:val="00AF6203"/>
    <w:pPr>
      <w:widowControl w:val="0"/>
      <w:autoSpaceDE w:val="0"/>
      <w:autoSpaceDN w:val="0"/>
      <w:spacing w:after="0" w:line="240" w:lineRule="auto"/>
    </w:pPr>
    <w:rPr>
      <w:rFonts w:ascii="Calibri" w:eastAsia="Calibri" w:hAnsi="Calibri" w:cs="Calibri"/>
      <w:sz w:val="21"/>
      <w:szCs w:val="21"/>
      <w:lang w:val="de-DE" w:eastAsia="de-DE" w:bidi="de-DE"/>
    </w:rPr>
  </w:style>
  <w:style w:type="character" w:customStyle="1" w:styleId="BodyTextChar">
    <w:name w:val="Body Text Char"/>
    <w:basedOn w:val="DefaultParagraphFont"/>
    <w:link w:val="BodyText"/>
    <w:uiPriority w:val="1"/>
    <w:rsid w:val="00AF6203"/>
    <w:rPr>
      <w:rFonts w:ascii="Calibri" w:eastAsia="Calibri" w:hAnsi="Calibri" w:cs="Calibri"/>
      <w:sz w:val="21"/>
      <w:szCs w:val="21"/>
      <w:lang w:val="de-DE" w:eastAsia="de-DE" w:bidi="de-DE"/>
    </w:rPr>
  </w:style>
  <w:style w:type="paragraph" w:customStyle="1" w:styleId="TableParagraph">
    <w:name w:val="Table Paragraph"/>
    <w:basedOn w:val="Normal"/>
    <w:uiPriority w:val="1"/>
    <w:qFormat/>
    <w:rsid w:val="00AF6203"/>
    <w:pPr>
      <w:widowControl w:val="0"/>
      <w:autoSpaceDE w:val="0"/>
      <w:autoSpaceDN w:val="0"/>
      <w:spacing w:before="54" w:after="0" w:line="206" w:lineRule="exact"/>
      <w:jc w:val="center"/>
    </w:pPr>
    <w:rPr>
      <w:rFonts w:ascii="Calibri" w:eastAsia="Calibri" w:hAnsi="Calibri" w:cs="Calibri"/>
      <w:lang w:val="de-DE" w:eastAsia="de-DE" w:bidi="de-DE"/>
    </w:rPr>
  </w:style>
  <w:style w:type="paragraph" w:styleId="FootnoteText">
    <w:name w:val="footnote text"/>
    <w:basedOn w:val="Normal"/>
    <w:link w:val="FootnoteTextChar"/>
    <w:uiPriority w:val="99"/>
    <w:semiHidden/>
    <w:unhideWhenUsed/>
    <w:rsid w:val="00A118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878"/>
    <w:rPr>
      <w:rFonts w:ascii="Daimler CS Light" w:hAnsi="Daimler CS Light"/>
      <w:sz w:val="20"/>
      <w:szCs w:val="20"/>
    </w:rPr>
  </w:style>
  <w:style w:type="character" w:styleId="FootnoteReference">
    <w:name w:val="footnote reference"/>
    <w:aliases w:val="11_Fußnotenzeichen"/>
    <w:basedOn w:val="DefaultParagraphFont"/>
    <w:uiPriority w:val="99"/>
    <w:qFormat/>
    <w:rsid w:val="00A11878"/>
    <w:rPr>
      <w:rFonts w:ascii="MB Corpo S Text Office Light" w:hAnsi="MB Corpo S Text Office Light"/>
      <w:b w:val="0"/>
      <w:i w:val="0"/>
      <w:caps w:val="0"/>
      <w:smallCaps w:val="0"/>
      <w:strike w:val="0"/>
      <w:dstrike w:val="0"/>
      <w:vanish w:val="0"/>
      <w:sz w:val="17"/>
      <w:vertAlign w:val="superscript"/>
    </w:rPr>
  </w:style>
  <w:style w:type="paragraph" w:customStyle="1" w:styleId="08Footerarea">
    <w:name w:val="08_Footer area"/>
    <w:basedOn w:val="Normal"/>
    <w:autoRedefine/>
    <w:uiPriority w:val="7"/>
    <w:qFormat/>
    <w:rsid w:val="006D2BFE"/>
    <w:pPr>
      <w:framePr w:wrap="around" w:vAnchor="page" w:hAnchor="margin" w:y="13830"/>
      <w:tabs>
        <w:tab w:val="center" w:pos="4536"/>
        <w:tab w:val="right" w:pos="9072"/>
      </w:tabs>
      <w:spacing w:after="0" w:line="170" w:lineRule="exact"/>
      <w:suppressOverlap/>
    </w:pPr>
    <w:rPr>
      <w:rFonts w:ascii="MB Corpo S Text Office Light" w:eastAsia="SimSun" w:hAnsi="MB Corpo S Text Office Light" w:cs="MB Corpo S Text Office Light"/>
      <w:sz w:val="15"/>
      <w:lang w:val="de-DE"/>
    </w:rPr>
  </w:style>
  <w:style w:type="paragraph" w:customStyle="1" w:styleId="Default">
    <w:name w:val="Default"/>
    <w:rsid w:val="007C109F"/>
    <w:pPr>
      <w:autoSpaceDE w:val="0"/>
      <w:autoSpaceDN w:val="0"/>
      <w:adjustRightInd w:val="0"/>
      <w:spacing w:after="0" w:line="240" w:lineRule="auto"/>
    </w:pPr>
    <w:rPr>
      <w:rFonts w:ascii="Symbol" w:hAnsi="Symbol" w:cs="Symbol"/>
      <w:color w:val="000000"/>
      <w:sz w:val="24"/>
      <w:szCs w:val="24"/>
      <w:lang w:val="tr-TR"/>
    </w:rPr>
  </w:style>
  <w:style w:type="paragraph" w:customStyle="1" w:styleId="elementtoproof">
    <w:name w:val="elementtoproof"/>
    <w:basedOn w:val="Normal"/>
    <w:rsid w:val="00133246"/>
    <w:pPr>
      <w:spacing w:before="100" w:beforeAutospacing="1" w:after="100" w:afterAutospacing="1" w:line="240" w:lineRule="auto"/>
    </w:pPr>
    <w:rPr>
      <w:rFonts w:ascii="Calibri" w:hAnsi="Calibri" w:cs="Calibri"/>
      <w:lang w:val="tr-TR" w:eastAsia="tr-TR"/>
    </w:rPr>
  </w:style>
  <w:style w:type="paragraph" w:styleId="EndnoteText">
    <w:name w:val="endnote text"/>
    <w:basedOn w:val="Normal"/>
    <w:link w:val="EndnoteTextChar"/>
    <w:uiPriority w:val="99"/>
    <w:semiHidden/>
    <w:unhideWhenUsed/>
    <w:rsid w:val="003D5F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5F0F"/>
    <w:rPr>
      <w:rFonts w:ascii="Daimler CS Light" w:hAnsi="Daimler CS Light"/>
      <w:sz w:val="20"/>
      <w:szCs w:val="20"/>
    </w:rPr>
  </w:style>
  <w:style w:type="character" w:styleId="EndnoteReference">
    <w:name w:val="endnote reference"/>
    <w:basedOn w:val="DefaultParagraphFont"/>
    <w:uiPriority w:val="99"/>
    <w:semiHidden/>
    <w:unhideWhenUsed/>
    <w:rsid w:val="003D5F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354844285">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38719477">
      <w:bodyDiv w:val="1"/>
      <w:marLeft w:val="0"/>
      <w:marRight w:val="0"/>
      <w:marTop w:val="0"/>
      <w:marBottom w:val="0"/>
      <w:divBdr>
        <w:top w:val="none" w:sz="0" w:space="0" w:color="auto"/>
        <w:left w:val="none" w:sz="0" w:space="0" w:color="auto"/>
        <w:bottom w:val="none" w:sz="0" w:space="0" w:color="auto"/>
        <w:right w:val="none" w:sz="0" w:space="0" w:color="auto"/>
      </w:divBdr>
    </w:div>
    <w:div w:id="446312721">
      <w:bodyDiv w:val="1"/>
      <w:marLeft w:val="0"/>
      <w:marRight w:val="0"/>
      <w:marTop w:val="0"/>
      <w:marBottom w:val="0"/>
      <w:divBdr>
        <w:top w:val="none" w:sz="0" w:space="0" w:color="auto"/>
        <w:left w:val="none" w:sz="0" w:space="0" w:color="auto"/>
        <w:bottom w:val="none" w:sz="0" w:space="0" w:color="auto"/>
        <w:right w:val="none" w:sz="0" w:space="0" w:color="auto"/>
      </w:divBdr>
    </w:div>
    <w:div w:id="470296188">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6337281">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65366639">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179468942">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304192171">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5678964">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74315500">
      <w:bodyDiv w:val="1"/>
      <w:marLeft w:val="0"/>
      <w:marRight w:val="0"/>
      <w:marTop w:val="0"/>
      <w:marBottom w:val="0"/>
      <w:divBdr>
        <w:top w:val="none" w:sz="0" w:space="0" w:color="auto"/>
        <w:left w:val="none" w:sz="0" w:space="0" w:color="auto"/>
        <w:bottom w:val="none" w:sz="0" w:space="0" w:color="auto"/>
        <w:right w:val="none" w:sz="0" w:space="0" w:color="auto"/>
      </w:divBdr>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47248297">
      <w:bodyDiv w:val="1"/>
      <w:marLeft w:val="0"/>
      <w:marRight w:val="0"/>
      <w:marTop w:val="0"/>
      <w:marBottom w:val="0"/>
      <w:divBdr>
        <w:top w:val="none" w:sz="0" w:space="0" w:color="auto"/>
        <w:left w:val="none" w:sz="0" w:space="0" w:color="auto"/>
        <w:bottom w:val="none" w:sz="0" w:space="0" w:color="auto"/>
        <w:right w:val="none" w:sz="0" w:space="0" w:color="auto"/>
      </w:divBdr>
    </w:div>
    <w:div w:id="1671829358">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1828017111">
      <w:bodyDiv w:val="1"/>
      <w:marLeft w:val="0"/>
      <w:marRight w:val="0"/>
      <w:marTop w:val="0"/>
      <w:marBottom w:val="0"/>
      <w:divBdr>
        <w:top w:val="none" w:sz="0" w:space="0" w:color="auto"/>
        <w:left w:val="none" w:sz="0" w:space="0" w:color="auto"/>
        <w:bottom w:val="none" w:sz="0" w:space="0" w:color="auto"/>
        <w:right w:val="none" w:sz="0" w:space="0" w:color="auto"/>
      </w:divBdr>
    </w:div>
    <w:div w:id="1895308560">
      <w:bodyDiv w:val="1"/>
      <w:marLeft w:val="0"/>
      <w:marRight w:val="0"/>
      <w:marTop w:val="0"/>
      <w:marBottom w:val="0"/>
      <w:divBdr>
        <w:top w:val="none" w:sz="0" w:space="0" w:color="auto"/>
        <w:left w:val="none" w:sz="0" w:space="0" w:color="auto"/>
        <w:bottom w:val="none" w:sz="0" w:space="0" w:color="auto"/>
        <w:right w:val="none" w:sz="0" w:space="0" w:color="auto"/>
      </w:divBdr>
    </w:div>
    <w:div w:id="1964194720">
      <w:bodyDiv w:val="1"/>
      <w:marLeft w:val="0"/>
      <w:marRight w:val="0"/>
      <w:marTop w:val="0"/>
      <w:marBottom w:val="0"/>
      <w:divBdr>
        <w:top w:val="none" w:sz="0" w:space="0" w:color="auto"/>
        <w:left w:val="none" w:sz="0" w:space="0" w:color="auto"/>
        <w:bottom w:val="none" w:sz="0" w:space="0" w:color="auto"/>
        <w:right w:val="none" w:sz="0" w:space="0" w:color="auto"/>
      </w:divBdr>
    </w:div>
    <w:div w:id="2051296263">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8" ma:contentTypeDescription="Yeni belge oluşturun." ma:contentTypeScope="" ma:versionID="9e3baf02662cb74c99000c4741817484">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83ae38c7b05131448af9b41dfbd0983c"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AB6D6-6F6E-4FB0-8B76-B0D467B0B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6D93B-736D-41B8-B912-B842269ACF31}">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BFA85FB1-72D3-4AD5-8D70-8091238FE2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0</TotalTime>
  <Pages>4</Pages>
  <Words>1777</Words>
  <Characters>10129</Characters>
  <Application>Microsoft Office Word</Application>
  <DocSecurity>0</DocSecurity>
  <Lines>84</Lines>
  <Paragraphs>23</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Guenerli, Gulce (401)</cp:lastModifiedBy>
  <cp:revision>2</cp:revision>
  <cp:lastPrinted>2019-10-24T15:33:00Z</cp:lastPrinted>
  <dcterms:created xsi:type="dcterms:W3CDTF">2025-10-23T09:03:00Z</dcterms:created>
  <dcterms:modified xsi:type="dcterms:W3CDTF">2025-10-23T09:03:00Z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ies>
</file>