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2526"/>
        <w:gridCol w:w="2710"/>
      </w:tblGrid>
      <w:tr w:rsidR="00C76248" w:rsidRPr="00350B12" w14:paraId="4B64D9EB" w14:textId="77777777" w:rsidTr="003C2AE4">
        <w:trPr>
          <w:trHeight w:hRule="exact" w:val="195"/>
        </w:trPr>
        <w:tc>
          <w:tcPr>
            <w:tcW w:w="4672" w:type="dxa"/>
            <w:tcMar>
              <w:left w:w="0" w:type="dxa"/>
              <w:right w:w="0" w:type="dxa"/>
            </w:tcMar>
          </w:tcPr>
          <w:p w14:paraId="13E1466D" w14:textId="49F09434" w:rsidR="00C76248" w:rsidRPr="00350B12" w:rsidRDefault="00C76248" w:rsidP="007C1A98">
            <w:pPr>
              <w:pStyle w:val="03Absender"/>
              <w:framePr w:hSpace="0" w:wrap="auto" w:vAnchor="margin" w:hAnchor="text" w:yAlign="inline"/>
              <w:spacing w:line="276" w:lineRule="auto"/>
              <w:jc w:val="both"/>
              <w:rPr>
                <w:rFonts w:ascii="CorpoS" w:hAnsi="CorpoS"/>
                <w:sz w:val="22"/>
                <w:szCs w:val="22"/>
                <w:lang w:val="tr-TR"/>
              </w:rPr>
            </w:pPr>
          </w:p>
        </w:tc>
        <w:tc>
          <w:tcPr>
            <w:tcW w:w="2526" w:type="dxa"/>
          </w:tcPr>
          <w:p w14:paraId="44577C78" w14:textId="77777777" w:rsidR="00C76248" w:rsidRPr="00350B12" w:rsidRDefault="00C76248" w:rsidP="007C1A98">
            <w:pPr>
              <w:pStyle w:val="03Absender"/>
              <w:framePr w:hSpace="0" w:wrap="auto" w:vAnchor="margin" w:hAnchor="text" w:yAlign="inline"/>
              <w:spacing w:line="276" w:lineRule="auto"/>
              <w:jc w:val="both"/>
              <w:rPr>
                <w:rFonts w:ascii="CorpoS" w:hAnsi="CorpoS"/>
                <w:sz w:val="22"/>
                <w:szCs w:val="22"/>
                <w:lang w:val="tr-TR"/>
              </w:rPr>
            </w:pPr>
          </w:p>
        </w:tc>
        <w:tc>
          <w:tcPr>
            <w:tcW w:w="2710" w:type="dxa"/>
            <w:tcMar>
              <w:left w:w="0" w:type="dxa"/>
              <w:right w:w="0" w:type="dxa"/>
            </w:tcMar>
            <w:vAlign w:val="bottom"/>
          </w:tcPr>
          <w:p w14:paraId="6B4EDC43" w14:textId="77777777" w:rsidR="00B42491" w:rsidRPr="00350B12" w:rsidRDefault="00B42491" w:rsidP="007C1A98">
            <w:pPr>
              <w:spacing w:line="276" w:lineRule="auto"/>
              <w:jc w:val="both"/>
              <w:rPr>
                <w:rFonts w:ascii="CorpoS" w:hAnsi="CorpoS"/>
                <w:lang w:val="tr-TR"/>
              </w:rPr>
            </w:pPr>
          </w:p>
        </w:tc>
      </w:tr>
    </w:tbl>
    <w:p w14:paraId="1F4F9173" w14:textId="77777777" w:rsidR="003C2AE4" w:rsidRPr="00350B12" w:rsidRDefault="003C2AE4" w:rsidP="007C1A98">
      <w:pPr>
        <w:tabs>
          <w:tab w:val="left" w:pos="6740"/>
        </w:tabs>
        <w:spacing w:line="276" w:lineRule="auto"/>
        <w:ind w:right="340"/>
        <w:jc w:val="both"/>
        <w:rPr>
          <w:rFonts w:ascii="CorpoS" w:hAnsi="CorpoS" w:cs="Arial"/>
          <w:b/>
          <w:bCs/>
          <w:u w:val="single"/>
          <w:lang w:val="tr-TR"/>
        </w:rPr>
      </w:pPr>
    </w:p>
    <w:tbl>
      <w:tblPr>
        <w:tblpPr w:leftFromText="142" w:rightFromText="142" w:vertAnchor="page" w:horzAnchor="margin" w:tblpY="2326"/>
        <w:tblW w:w="9905" w:type="dxa"/>
        <w:tblLayout w:type="fixed"/>
        <w:tblLook w:val="04A0" w:firstRow="1" w:lastRow="0" w:firstColumn="1" w:lastColumn="0" w:noHBand="0" w:noVBand="1"/>
      </w:tblPr>
      <w:tblGrid>
        <w:gridCol w:w="7195"/>
        <w:gridCol w:w="2710"/>
      </w:tblGrid>
      <w:tr w:rsidR="003C2AE4" w:rsidRPr="00350B12" w14:paraId="2EE8A20D" w14:textId="77777777" w:rsidTr="009934FD">
        <w:trPr>
          <w:trHeight w:val="561"/>
        </w:trPr>
        <w:tc>
          <w:tcPr>
            <w:tcW w:w="7195" w:type="dxa"/>
            <w:vMerge w:val="restart"/>
            <w:tcMar>
              <w:left w:w="0" w:type="dxa"/>
              <w:right w:w="0" w:type="dxa"/>
            </w:tcMar>
          </w:tcPr>
          <w:p w14:paraId="58A37687" w14:textId="7F0CECBD" w:rsidR="000D0ED4" w:rsidRPr="00350B12" w:rsidRDefault="000D0ED4" w:rsidP="009934FD">
            <w:pPr>
              <w:pStyle w:val="D03Pressinformation"/>
              <w:framePr w:hSpace="0" w:wrap="auto" w:vAnchor="margin" w:hAnchor="text" w:yAlign="inline"/>
              <w:jc w:val="both"/>
              <w:rPr>
                <w:rFonts w:ascii="CorpoS" w:hAnsi="CorpoS"/>
                <w:lang w:val="tr-TR"/>
              </w:rPr>
            </w:pPr>
          </w:p>
        </w:tc>
        <w:tc>
          <w:tcPr>
            <w:tcW w:w="2710" w:type="dxa"/>
            <w:tcMar>
              <w:left w:w="0" w:type="dxa"/>
              <w:right w:w="0" w:type="dxa"/>
            </w:tcMar>
            <w:vAlign w:val="bottom"/>
          </w:tcPr>
          <w:p w14:paraId="1206EE17" w14:textId="77777777" w:rsidR="003C2AE4" w:rsidRPr="00350B12" w:rsidRDefault="003C2AE4" w:rsidP="009934FD">
            <w:pPr>
              <w:pStyle w:val="D02Legalentity"/>
              <w:framePr w:wrap="auto"/>
              <w:jc w:val="both"/>
              <w:rPr>
                <w:rFonts w:ascii="CorpoS" w:hAnsi="CorpoS"/>
                <w:lang w:val="tr-TR"/>
              </w:rPr>
            </w:pPr>
          </w:p>
        </w:tc>
      </w:tr>
      <w:tr w:rsidR="003C2AE4" w:rsidRPr="00350B12" w14:paraId="78C3AF96" w14:textId="77777777" w:rsidTr="009934FD">
        <w:trPr>
          <w:trHeight w:val="374"/>
        </w:trPr>
        <w:tc>
          <w:tcPr>
            <w:tcW w:w="7195" w:type="dxa"/>
            <w:vMerge/>
            <w:tcMar>
              <w:left w:w="0" w:type="dxa"/>
              <w:right w:w="0" w:type="dxa"/>
            </w:tcMar>
          </w:tcPr>
          <w:p w14:paraId="2D9DA151" w14:textId="77777777" w:rsidR="003C2AE4" w:rsidRPr="00350B12" w:rsidRDefault="003C2AE4" w:rsidP="009934FD">
            <w:pPr>
              <w:pStyle w:val="D03Pressinformation"/>
              <w:framePr w:hSpace="0" w:wrap="auto" w:vAnchor="margin" w:hAnchor="text" w:yAlign="inline"/>
              <w:jc w:val="both"/>
              <w:rPr>
                <w:rFonts w:ascii="CorpoS" w:hAnsi="CorpoS"/>
                <w:lang w:val="tr-TR"/>
              </w:rPr>
            </w:pPr>
          </w:p>
        </w:tc>
        <w:tc>
          <w:tcPr>
            <w:tcW w:w="2710" w:type="dxa"/>
            <w:tcMar>
              <w:left w:w="0" w:type="dxa"/>
              <w:right w:w="0" w:type="dxa"/>
            </w:tcMar>
            <w:vAlign w:val="bottom"/>
          </w:tcPr>
          <w:p w14:paraId="13427D0A" w14:textId="77777777" w:rsidR="003C2AE4" w:rsidRPr="00350B12" w:rsidRDefault="003C2AE4" w:rsidP="009934FD">
            <w:pPr>
              <w:pStyle w:val="D03Pressinformation"/>
              <w:framePr w:hSpace="0" w:wrap="auto" w:vAnchor="margin" w:hAnchor="text" w:yAlign="inline"/>
              <w:jc w:val="both"/>
              <w:rPr>
                <w:rFonts w:ascii="CorpoS" w:hAnsi="CorpoS"/>
                <w:szCs w:val="21"/>
                <w:lang w:val="tr-TR"/>
              </w:rPr>
            </w:pPr>
            <w:r w:rsidRPr="00350B12">
              <w:rPr>
                <w:rFonts w:ascii="CorpoS" w:hAnsi="CorpoS"/>
                <w:szCs w:val="21"/>
                <w:lang w:val="tr-TR"/>
              </w:rPr>
              <w:t>Basın bülteni</w:t>
            </w:r>
          </w:p>
        </w:tc>
      </w:tr>
      <w:tr w:rsidR="003C2AE4" w:rsidRPr="00350B12" w14:paraId="58905C9B" w14:textId="77777777" w:rsidTr="009934FD">
        <w:trPr>
          <w:trHeight w:val="958"/>
        </w:trPr>
        <w:tc>
          <w:tcPr>
            <w:tcW w:w="7195" w:type="dxa"/>
            <w:vMerge/>
            <w:tcMar>
              <w:left w:w="0" w:type="dxa"/>
              <w:right w:w="0" w:type="dxa"/>
            </w:tcMar>
          </w:tcPr>
          <w:p w14:paraId="06340E39" w14:textId="77777777" w:rsidR="003C2AE4" w:rsidRPr="00350B12" w:rsidRDefault="003C2AE4" w:rsidP="009934FD">
            <w:pPr>
              <w:pStyle w:val="D03Pressinformation"/>
              <w:framePr w:hSpace="0" w:wrap="auto" w:vAnchor="margin" w:hAnchor="text" w:yAlign="inline"/>
              <w:jc w:val="both"/>
              <w:rPr>
                <w:rFonts w:ascii="CorpoS" w:hAnsi="CorpoS"/>
                <w:lang w:val="tr-TR"/>
              </w:rPr>
            </w:pPr>
          </w:p>
        </w:tc>
        <w:tc>
          <w:tcPr>
            <w:tcW w:w="2710" w:type="dxa"/>
            <w:tcMar>
              <w:left w:w="0" w:type="dxa"/>
              <w:right w:w="0" w:type="dxa"/>
            </w:tcMar>
          </w:tcPr>
          <w:p w14:paraId="16125695" w14:textId="24AB3A8B" w:rsidR="003C2AE4" w:rsidRPr="00350B12" w:rsidRDefault="000D0ED4" w:rsidP="009934FD">
            <w:pPr>
              <w:pStyle w:val="D04Date"/>
              <w:framePr w:hSpace="0" w:wrap="auto" w:vAnchor="margin" w:hAnchor="text" w:yAlign="inline"/>
              <w:jc w:val="both"/>
              <w:rPr>
                <w:rFonts w:ascii="CorpoS" w:hAnsi="CorpoS"/>
                <w:lang w:val="tr-TR"/>
              </w:rPr>
            </w:pPr>
            <w:r w:rsidRPr="00350B12">
              <w:rPr>
                <w:rFonts w:ascii="CorpoS" w:hAnsi="CorpoS"/>
                <w:lang w:val="tr-TR"/>
              </w:rPr>
              <w:t>1</w:t>
            </w:r>
            <w:r w:rsidR="00D94B71" w:rsidRPr="00350B12">
              <w:rPr>
                <w:rFonts w:ascii="CorpoS" w:hAnsi="CorpoS"/>
                <w:lang w:val="tr-TR"/>
              </w:rPr>
              <w:t>7</w:t>
            </w:r>
            <w:r w:rsidR="00BE0C7A" w:rsidRPr="00350B12">
              <w:rPr>
                <w:rFonts w:ascii="CorpoS" w:hAnsi="CorpoS"/>
                <w:lang w:val="tr-TR"/>
              </w:rPr>
              <w:t xml:space="preserve"> Haziran</w:t>
            </w:r>
            <w:r w:rsidR="003C2AE4" w:rsidRPr="00350B12">
              <w:rPr>
                <w:rFonts w:ascii="CorpoS" w:hAnsi="CorpoS"/>
                <w:lang w:val="tr-TR"/>
              </w:rPr>
              <w:t xml:space="preserve"> 2026</w:t>
            </w:r>
          </w:p>
        </w:tc>
      </w:tr>
    </w:tbl>
    <w:p w14:paraId="353D9547" w14:textId="77777777" w:rsidR="003C2AE4" w:rsidRPr="00350B12" w:rsidRDefault="003C2AE4" w:rsidP="003C2AE4">
      <w:pPr>
        <w:pStyle w:val="D04Date"/>
        <w:framePr w:wrap="around"/>
        <w:jc w:val="both"/>
        <w:rPr>
          <w:rFonts w:ascii="CorpoS" w:hAnsi="CorpoS"/>
          <w:lang w:val="tr-TR"/>
        </w:rPr>
        <w:sectPr w:rsidR="003C2AE4" w:rsidRPr="00350B12" w:rsidSect="003C2AE4">
          <w:footerReference w:type="default" r:id="rId11"/>
          <w:headerReference w:type="first" r:id="rId12"/>
          <w:footerReference w:type="first" r:id="rId13"/>
          <w:type w:val="continuous"/>
          <w:pgSz w:w="11906" w:h="16838" w:code="9"/>
          <w:pgMar w:top="3005" w:right="652" w:bottom="1185" w:left="1361" w:header="1185" w:footer="1049" w:gutter="0"/>
          <w:cols w:space="708"/>
          <w:titlePg/>
          <w:docGrid w:linePitch="360"/>
        </w:sectPr>
      </w:pPr>
    </w:p>
    <w:p w14:paraId="1BDBB06C" w14:textId="0F060CB5" w:rsidR="00F22FBA" w:rsidRPr="00350B12" w:rsidRDefault="009E5E77" w:rsidP="0094173C">
      <w:pPr>
        <w:pStyle w:val="A04List"/>
        <w:numPr>
          <w:ilvl w:val="0"/>
          <w:numId w:val="0"/>
        </w:numPr>
        <w:ind w:left="516"/>
        <w:jc w:val="center"/>
        <w:rPr>
          <w:rFonts w:ascii="CorpoS" w:eastAsia="MB Corpo A Title Cond Office" w:hAnsi="CorpoS" w:cs="MB Corpo A Title Cond Office"/>
          <w:b/>
          <w:bCs/>
          <w:sz w:val="32"/>
          <w:szCs w:val="32"/>
          <w:lang w:val="tr-TR"/>
        </w:rPr>
      </w:pPr>
      <w:bookmarkStart w:id="0" w:name="_Toc178533742"/>
      <w:bookmarkStart w:id="1" w:name="_Toc178534221"/>
      <w:bookmarkStart w:id="2" w:name="_Toc178534915"/>
      <w:r w:rsidRPr="00350B12">
        <w:rPr>
          <w:rFonts w:ascii="CorpoS" w:eastAsia="MB Corpo A Title Cond Office" w:hAnsi="CorpoS" w:cs="MB Corpo A Title Cond Office"/>
          <w:b/>
          <w:bCs/>
          <w:sz w:val="32"/>
          <w:szCs w:val="32"/>
          <w:lang w:val="tr-TR"/>
        </w:rPr>
        <w:t>Mercedes-Benz Finansal Hizmetler ve Anadolu Sigorta’dan markaya özel kasko iş birliği</w:t>
      </w:r>
    </w:p>
    <w:p w14:paraId="667E818A" w14:textId="77777777" w:rsidR="0094173C" w:rsidRPr="00350B12" w:rsidRDefault="0094173C" w:rsidP="00F22FBA">
      <w:pPr>
        <w:pStyle w:val="A04List"/>
        <w:numPr>
          <w:ilvl w:val="0"/>
          <w:numId w:val="0"/>
        </w:numPr>
        <w:ind w:left="516"/>
        <w:jc w:val="both"/>
        <w:rPr>
          <w:rFonts w:ascii="CorpoS" w:eastAsia="Times New Roman" w:hAnsi="CorpoS"/>
          <w:b/>
          <w:bCs/>
          <w:kern w:val="0"/>
          <w:sz w:val="24"/>
          <w:szCs w:val="24"/>
          <w:lang w:val="tr-TR" w:eastAsia="tr-TR"/>
          <w14:ligatures w14:val="none"/>
        </w:rPr>
      </w:pPr>
    </w:p>
    <w:p w14:paraId="1CB45622" w14:textId="77777777" w:rsidR="00324C03" w:rsidRPr="007D7E1A" w:rsidRDefault="00324C03" w:rsidP="00324C03">
      <w:pPr>
        <w:pStyle w:val="A04List"/>
        <w:rPr>
          <w:rFonts w:ascii="CorpoS" w:hAnsi="CorpoS"/>
          <w:b/>
          <w:bCs/>
          <w:lang w:val="tr-TR"/>
        </w:rPr>
      </w:pPr>
      <w:r w:rsidRPr="007D7E1A">
        <w:rPr>
          <w:rFonts w:ascii="CorpoS" w:hAnsi="CorpoS"/>
          <w:b/>
          <w:bCs/>
          <w:lang w:val="tr-TR"/>
        </w:rPr>
        <w:t xml:space="preserve">Mercedes-Benz Finansal Hizmetler ve Anadolu Sigorta, Mercedes-Benz araçlara özel kasko ürünü geliştirmek üzere stratejik bir iş birliği başlattı.  </w:t>
      </w:r>
    </w:p>
    <w:p w14:paraId="57562713" w14:textId="77777777" w:rsidR="008758AC" w:rsidRPr="00350B12" w:rsidRDefault="008758AC" w:rsidP="008758AC">
      <w:pPr>
        <w:jc w:val="both"/>
        <w:rPr>
          <w:rFonts w:ascii="CorpoS" w:hAnsi="CorpoS"/>
          <w:lang w:val="tr-TR"/>
        </w:rPr>
      </w:pPr>
      <w:r w:rsidRPr="00350B12">
        <w:rPr>
          <w:rFonts w:ascii="CorpoS" w:hAnsi="CorpoS"/>
          <w:lang w:val="tr-TR"/>
        </w:rPr>
        <w:t>Premium segmentin öncü markalarından Mercedes-Benz’in avantajlı finansal olanaklar sunan şirketi Mercedes-Benz Finansal Hizmetler ve modern sigortacılık anlayışıyla ürün ve hizmet portföyünü sürekli yenileyen Anadolu Sigorta stratejik bir iş birliğini başlattı. İş birliğinin hayata geçirilmesi kapsamında, Anadolu Sigorta Genel Müdürü Z. Mehmet Tuğtan ve Mercedes-Benz Otomotiv İcra Kurulu ve Otomobil Grubu Başkanı Şükrü Bekdikhan’ın katılımıyla bir imza töreni düzenlendi. Törende taraflar arasında iş birliği sözleşmesi imzalanırken, iki kurumun müşteri odaklı yaklaşımını ve uzun vadeli ortak vizyonunu yansıtan stratejik iş birliğinin detayları paylaşıldı. Bu iş birliği ile Anadolu Sigorta ve Mercedes-Benz Finansal Hizmetler’in markaya özel kasko ürünü, Mercedes-Benz sigorta acenteleri aracılığıyla müşterilere sunuluyor.</w:t>
      </w:r>
    </w:p>
    <w:p w14:paraId="1F25F7F8" w14:textId="77777777" w:rsidR="008758AC" w:rsidRPr="00350B12" w:rsidRDefault="008758AC" w:rsidP="008758AC">
      <w:pPr>
        <w:jc w:val="both"/>
        <w:rPr>
          <w:rFonts w:ascii="CorpoS" w:hAnsi="CorpoS"/>
          <w:lang w:val="tr-TR"/>
        </w:rPr>
      </w:pPr>
      <w:r w:rsidRPr="00350B12">
        <w:rPr>
          <w:rFonts w:ascii="CorpoS" w:hAnsi="CorpoS"/>
          <w:lang w:val="tr-TR"/>
        </w:rPr>
        <w:t xml:space="preserve">Mercedes-Benz Finansal Hizmetler’in müşterilerinden aldığı geri bildirimler doğrultusunda Anadolu Sigorta ile geliştirilen Mercedes-Benz Kasko; kapsamlı teminat yapısı, yüksek hizmet standartları ve operasyonel kolaylıkları ile öne çıkıyor. Sigorta kapsamında araçların onarım işlemleri Mercedes-Benz yetkili servislerinde yüzde yüz orijinal parçalar ile gerçekleştiriliyor. Ayrıca sınırsız İhtiyari Mali Mesuliyet (İMM) teminatı ve yüksek manevi tazminat limitleri ile de sigorta sahiplerine sektörde fark yaratan üst düzey bir güvence sağlanıyor. </w:t>
      </w:r>
    </w:p>
    <w:p w14:paraId="0EA6A66F" w14:textId="77777777" w:rsidR="008758AC" w:rsidRPr="00350B12" w:rsidRDefault="008758AC" w:rsidP="008758AC">
      <w:pPr>
        <w:jc w:val="both"/>
        <w:rPr>
          <w:rFonts w:ascii="CorpoS" w:hAnsi="CorpoS"/>
          <w:b/>
          <w:bCs/>
          <w:lang w:val="tr-TR"/>
        </w:rPr>
      </w:pPr>
      <w:r w:rsidRPr="00350B12">
        <w:rPr>
          <w:rFonts w:ascii="CorpoS" w:hAnsi="CorpoS"/>
          <w:b/>
          <w:bCs/>
          <w:lang w:val="tr-TR"/>
        </w:rPr>
        <w:t>Mercedes-Benz Kasko ile kaza durumunda ikame Mercedes-Benz araç</w:t>
      </w:r>
    </w:p>
    <w:p w14:paraId="2A4BB2CA" w14:textId="77777777" w:rsidR="008758AC" w:rsidRPr="00350B12" w:rsidRDefault="008758AC" w:rsidP="008758AC">
      <w:pPr>
        <w:jc w:val="both"/>
        <w:rPr>
          <w:rFonts w:ascii="CorpoS" w:hAnsi="CorpoS"/>
          <w:lang w:val="tr-TR"/>
        </w:rPr>
      </w:pPr>
      <w:r w:rsidRPr="00350B12">
        <w:rPr>
          <w:rFonts w:ascii="CorpoS" w:hAnsi="CorpoS"/>
          <w:lang w:val="tr-TR"/>
        </w:rPr>
        <w:t>Anadolu Sigorta, Mercedes-Benz Kasko ürünüyle hasar süreçlerinde de premium standartları önceliklendiriyor ve Türkiye geneline yayılmış Anlaşmalı Servis İstasyon Ağı ile hizmet veriyor. Kaza durumlarında devreye giren asistans hizmetlerinin yanı sıra, Mercedes-Benz marka ikame araç hizmeti sayesinde Mercedes-Benz kullanıcıları da mobilitelerine kesintisiz şekilde alışkın oldukları şekilde devam ediyor.</w:t>
      </w:r>
    </w:p>
    <w:p w14:paraId="411C3BF7" w14:textId="6E6F79E8" w:rsidR="008758AC" w:rsidRPr="00350B12" w:rsidRDefault="008758AC" w:rsidP="008758AC">
      <w:pPr>
        <w:jc w:val="both"/>
        <w:rPr>
          <w:rFonts w:ascii="CorpoS" w:hAnsi="CorpoS"/>
          <w:lang w:val="tr-TR"/>
        </w:rPr>
      </w:pPr>
      <w:r w:rsidRPr="00350B12">
        <w:rPr>
          <w:rFonts w:ascii="CorpoS" w:hAnsi="CorpoS"/>
          <w:b/>
          <w:bCs/>
          <w:lang w:val="tr-TR"/>
        </w:rPr>
        <w:t>Anadolu Sigorta Genel Müdürü Z. Mehmet Tuğtan</w:t>
      </w:r>
      <w:r w:rsidRPr="00350B12">
        <w:rPr>
          <w:rFonts w:ascii="CorpoS" w:hAnsi="CorpoS"/>
          <w:lang w:val="tr-TR"/>
        </w:rPr>
        <w:t>, bu iş birliğini markaya özel kasko ürünleri yaklaşımının güçlü bir yansıması olarak değerlendirdiklerini belirterek, “Bu ürünü tasarlarken amacımız yalnızca bir kasko poliçesi sunmak değil; hasar anından onarım sürecine kadar Mercedes-Benz marka deneyimiyle uyumlu, yüksek standartlarda bir hizmet modeli oluşturmak oldu. Binek ve hafif ticari araçlara sunduğumuz çözüm yanında, elektrikli araçlara özel olarak tasarlanan ve sektörde fark yaratan teminatları bir araya getirerek Mercedes-Benz Kasko ile Elektrikli Araç Kasko Sigortasının güçlü koruma kapsamını tek bir çatı altında bir araya getiriyoruz. Böylece müşterilerimize farklılaşan ve kapsamlı bir sigorta deneyimi sunuyoruz.” dedi.</w:t>
      </w:r>
    </w:p>
    <w:p w14:paraId="73353F28" w14:textId="77777777" w:rsidR="008758AC" w:rsidRPr="00350B12" w:rsidRDefault="008758AC" w:rsidP="008758AC">
      <w:pPr>
        <w:jc w:val="both"/>
        <w:rPr>
          <w:rFonts w:ascii="CorpoS" w:hAnsi="CorpoS"/>
          <w:b/>
          <w:bCs/>
          <w:lang w:val="tr-TR"/>
        </w:rPr>
      </w:pPr>
      <w:r w:rsidRPr="00350B12">
        <w:rPr>
          <w:rFonts w:ascii="CorpoS" w:hAnsi="CorpoS"/>
          <w:b/>
          <w:bCs/>
          <w:lang w:val="tr-TR"/>
        </w:rPr>
        <w:t>Mercedes-Benz Otomotiv İcra Kurulu ve Otomobil Grubu Başkanı Şükrü Bekdikhan: “Premium segmentteki kullanıcı beklentilerine yanıt veriyoruz”</w:t>
      </w:r>
    </w:p>
    <w:p w14:paraId="5CC4C5DC" w14:textId="77777777" w:rsidR="008758AC" w:rsidRPr="00350B12" w:rsidRDefault="008758AC" w:rsidP="008758AC">
      <w:pPr>
        <w:jc w:val="both"/>
        <w:rPr>
          <w:rFonts w:ascii="CorpoS" w:hAnsi="CorpoS"/>
          <w:lang w:val="tr-TR"/>
        </w:rPr>
      </w:pPr>
      <w:r w:rsidRPr="00350B12">
        <w:rPr>
          <w:rFonts w:ascii="CorpoS" w:hAnsi="CorpoS"/>
          <w:lang w:val="tr-TR"/>
        </w:rPr>
        <w:lastRenderedPageBreak/>
        <w:t xml:space="preserve">Anadolu Sigorta ile gerçekleştirilen iş birliğinin hem otomotiv hem sigorta sektörü için önemli bir adım olduğunu söyleyen </w:t>
      </w:r>
      <w:r w:rsidRPr="00350B12">
        <w:rPr>
          <w:rFonts w:ascii="CorpoS" w:hAnsi="CorpoS"/>
          <w:b/>
          <w:bCs/>
          <w:lang w:val="tr-TR"/>
        </w:rPr>
        <w:t>Mercedes-Benz Otomotiv İcra Kurulu ve Otomobil Grubu Başkanı Şükrü Bekdikhan</w:t>
      </w:r>
      <w:r w:rsidRPr="00350B12">
        <w:rPr>
          <w:rFonts w:ascii="CorpoS" w:hAnsi="CorpoS"/>
          <w:lang w:val="tr-TR"/>
        </w:rPr>
        <w:t xml:space="preserve">, uçtan uca kusursuz bir deneyim sunmayı hedeflediklerini vurgulayarak “Mercedes-Benz Finansal Hizmetlerin Anadolu Sigorta ile hayata geçirdiği bu iş birliği, premium segmentteki kullanıcı beklentilerine yanıt veren yaklaşımımızın önemli bir parçası olacak. Mercedes-Benz Kasko ile müşterilerimizin araçlarımızdaki deneyimlerini daha da güvenli, konforlu ve ayrıcalıklı hale getiriyoruz. Özellikle ikame olarak Mercedes-Benz araç verilmesi de kullanıcılarımızın Mercedes-Benz deneyimini kesintisiz sürdürmesini sağlayacak. Önümüzdeki dönemde de müşteri odaklı çözümler geliştirmeye ve iş birliklerimizi güçlendirmeye devam edeceğiz.” dedi. </w:t>
      </w:r>
    </w:p>
    <w:p w14:paraId="03E76B28" w14:textId="77777777" w:rsidR="008758AC" w:rsidRPr="00350B12" w:rsidRDefault="008758AC" w:rsidP="008758AC">
      <w:pPr>
        <w:jc w:val="both"/>
        <w:rPr>
          <w:rFonts w:ascii="CorpoS" w:hAnsi="CorpoS"/>
          <w:b/>
          <w:bCs/>
          <w:lang w:val="tr-TR"/>
        </w:rPr>
      </w:pPr>
      <w:r w:rsidRPr="00350B12">
        <w:rPr>
          <w:rFonts w:ascii="CorpoS" w:hAnsi="CorpoS"/>
          <w:b/>
          <w:bCs/>
          <w:lang w:val="tr-TR"/>
        </w:rPr>
        <w:t>Mercedes-Benz Finansal Hizmetler Genel Müdürü Matthias Micke: “Mercedes-Benz kullanıcılarına ayrıcalıklı ve güvenli bir başka çözüm daha”</w:t>
      </w:r>
    </w:p>
    <w:p w14:paraId="60069607" w14:textId="77777777" w:rsidR="008758AC" w:rsidRPr="00350B12" w:rsidRDefault="008758AC" w:rsidP="008758AC">
      <w:pPr>
        <w:jc w:val="both"/>
        <w:rPr>
          <w:rFonts w:ascii="CorpoS" w:hAnsi="CorpoS"/>
          <w:lang w:val="tr-TR"/>
        </w:rPr>
      </w:pPr>
      <w:r w:rsidRPr="00350B12">
        <w:rPr>
          <w:rFonts w:ascii="CorpoS" w:hAnsi="CorpoS"/>
          <w:lang w:val="tr-TR"/>
        </w:rPr>
        <w:t xml:space="preserve">Mercedes-Benz Finansal Hizmetler’in otomotiv finansmanı ve sigorta alanındaki deneyimi ve yetkinliğini Anadolu Sigorta’nın sektöründeki güçlü bilgi birikimi ile bir araya getirerek kullanıcılara yüksek kalite standartlarında bütüncül bir hizmet sunduklarını belirten </w:t>
      </w:r>
      <w:r w:rsidRPr="00350B12">
        <w:rPr>
          <w:rFonts w:ascii="CorpoS" w:hAnsi="CorpoS"/>
          <w:b/>
          <w:bCs/>
          <w:lang w:val="tr-TR"/>
        </w:rPr>
        <w:t>Mercedes-Benz Finansal Hizmetler Genel Müdürü Matthias Micke</w:t>
      </w:r>
      <w:r w:rsidRPr="00350B12">
        <w:rPr>
          <w:rFonts w:ascii="CorpoS" w:hAnsi="CorpoS"/>
          <w:lang w:val="tr-TR"/>
        </w:rPr>
        <w:t xml:space="preserve">, “Kullanıcılarımıza uçtan uca ve kesintisiz bir deneyim sağlama vizyonumuzun önemli bir parçası olarak finansman ve sigortayı entegre bir yapı içinde sunuyoruz. Bu iş birliği ile Mercedes-Benz sahiplerine ayrıcalıklı ve güvenli bir başka çözüm olanağı daha sağlıyoruz. Dijitalleşmenin hız kazandığı yeni dönemde, müşterilerimizden aldığımız ilhamla çözümlerimizi daha entegre, daha erişilebilir ve daha akıllı hale getiriyoruz. Amacımız yalnızca finansal hizmet sunmak değil; her temas noktasında güven, konfor ve sürdürülebilir değer üretmek.” diyerek bu iş birliğinin sundukları çözüm ve avantajları güçlendiren ve standartları yukarı taşıyan yaklaşımlarının somut bir göstergesi olduğunu açıkladı. </w:t>
      </w:r>
    </w:p>
    <w:p w14:paraId="77B662BB" w14:textId="77777777" w:rsidR="008758AC" w:rsidRPr="00350B12" w:rsidRDefault="008758AC" w:rsidP="008758AC">
      <w:pPr>
        <w:jc w:val="both"/>
        <w:rPr>
          <w:rFonts w:ascii="CorpoS" w:hAnsi="CorpoS"/>
          <w:b/>
          <w:bCs/>
          <w:lang w:val="tr-TR"/>
        </w:rPr>
      </w:pPr>
      <w:r w:rsidRPr="00350B12">
        <w:rPr>
          <w:rFonts w:ascii="CorpoS" w:hAnsi="CorpoS"/>
          <w:b/>
          <w:bCs/>
          <w:lang w:val="tr-TR"/>
        </w:rPr>
        <w:t>Mercedes-Benz Otomotiv Hafif Ticari Araçlar İcra Kurulu Üyesi Tufan Akdeniz: “Hafif ticari araç müşterilerinin sürekliliğini sağlıyoruz”</w:t>
      </w:r>
    </w:p>
    <w:p w14:paraId="2AF6981F" w14:textId="77777777" w:rsidR="008758AC" w:rsidRPr="00350B12" w:rsidRDefault="008758AC" w:rsidP="008758AC">
      <w:pPr>
        <w:jc w:val="both"/>
        <w:rPr>
          <w:lang w:val="tr-TR"/>
        </w:rPr>
      </w:pPr>
      <w:r w:rsidRPr="00350B12">
        <w:rPr>
          <w:rFonts w:ascii="CorpoS" w:hAnsi="CorpoS"/>
          <w:b/>
          <w:bCs/>
          <w:lang w:val="tr-TR"/>
        </w:rPr>
        <w:t>Mercedes-Benz Otomotiv Hafif Ticari Araçlar İcra Kurulu Üyesi Tufan Akdeniz</w:t>
      </w:r>
      <w:r w:rsidRPr="00350B12">
        <w:rPr>
          <w:rFonts w:ascii="CorpoS" w:hAnsi="CorpoS"/>
          <w:lang w:val="tr-TR"/>
        </w:rPr>
        <w:t xml:space="preserve"> ise değerlendirmesinde, “Hafif ticari araç müşterilerimiz için süreklilik ve operasyonel verimlilik en kritik öncelikler arasında yer alıyor. Mercedes-Benz Finansal Hizmetler aracılığıyla sunduğumuz uygun finansal çözümler ve sigorta hizmetleri ile onların Mercedes-Benz araçlarına avantajlı şekilde ulaşmalarını sağlıyoruz. Şimdi de Anadolu Sigorta ile geliştirilen Mercedes-Benz Kasko da müşterilerimize acentelerimize geldikleri anda araçları ile ilgili her türlü ihtiyaçlarını en iyi şekilde karşılayacak bir başka seçenek daha sunuyor. Böylece kullanıcılarımız araçlarının her koşulda güvence altında olduğunu bilmenin rahatlığını yaşıyor.” diyerek bu çözümle, hafif ticari araç segmentinde müşteri beklentilerini en üst seviyede karşılamayı hedeflediklerinin altını çizdi.</w:t>
      </w:r>
    </w:p>
    <w:p w14:paraId="1D51042F" w14:textId="77777777" w:rsidR="008758AC" w:rsidRPr="00350B12" w:rsidRDefault="008758AC" w:rsidP="001B656D">
      <w:pPr>
        <w:pStyle w:val="A03Flietext"/>
        <w:jc w:val="both"/>
        <w:rPr>
          <w:lang w:val="tr-TR"/>
        </w:rPr>
      </w:pPr>
    </w:p>
    <w:bookmarkEnd w:id="0"/>
    <w:bookmarkEnd w:id="1"/>
    <w:bookmarkEnd w:id="2"/>
    <w:p w14:paraId="647AEF65" w14:textId="4882893F" w:rsidR="00994C72" w:rsidRPr="00350B12" w:rsidRDefault="00994C72" w:rsidP="001B656D">
      <w:pPr>
        <w:pStyle w:val="A03Flietext"/>
        <w:jc w:val="both"/>
        <w:rPr>
          <w:b/>
          <w:bCs/>
          <w:u w:val="single"/>
          <w:lang w:val="tr-TR"/>
        </w:rPr>
      </w:pPr>
    </w:p>
    <w:sectPr w:rsidR="00994C72" w:rsidRPr="00350B12" w:rsidSect="009229AB">
      <w:footerReference w:type="default" r:id="rId14"/>
      <w:headerReference w:type="first" r:id="rId15"/>
      <w:footerReference w:type="first" r:id="rId16"/>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F35A7" w14:textId="77777777" w:rsidR="00B62377" w:rsidRDefault="00B62377" w:rsidP="00764B8C">
      <w:pPr>
        <w:spacing w:after="0" w:line="240" w:lineRule="auto"/>
      </w:pPr>
      <w:r>
        <w:separator/>
      </w:r>
    </w:p>
  </w:endnote>
  <w:endnote w:type="continuationSeparator" w:id="0">
    <w:p w14:paraId="400C7DB0" w14:textId="77777777" w:rsidR="00B62377" w:rsidRDefault="00B62377"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B Corpo S Text Office">
    <w:altName w:val="Calibri"/>
    <w:charset w:val="00"/>
    <w:family w:val="swiss"/>
    <w:pitch w:val="variable"/>
    <w:sig w:usb0="20000007" w:usb1="00000003" w:usb2="00000000" w:usb3="00000000" w:csb0="00000193"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aimler CS Demi">
    <w:altName w:val="Calibri"/>
    <w:charset w:val="00"/>
    <w:family w:val="auto"/>
    <w:pitch w:val="variable"/>
    <w:sig w:usb0="A00002BF" w:usb1="000060FB" w:usb2="00000000" w:usb3="00000000" w:csb0="0000019F" w:csb1="00000000"/>
  </w:font>
  <w:font w:name="CorpoSLig">
    <w:altName w:val="Segoe UI Historic"/>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200247B" w:usb2="00000009" w:usb3="00000000" w:csb0="000001FF" w:csb1="00000000"/>
  </w:font>
  <w:font w:name="CorpoS">
    <w:altName w:val="Calibri"/>
    <w:charset w:val="00"/>
    <w:family w:val="auto"/>
    <w:pitch w:val="variable"/>
    <w:sig w:usb0="A00001AF" w:usb1="100078FB" w:usb2="00000000" w:usb3="00000000" w:csb0="00000093" w:csb1="00000000"/>
  </w:font>
  <w:font w:name="Times">
    <w:panose1 w:val="02020603050405020304"/>
    <w:charset w:val="00"/>
    <w:family w:val="roman"/>
    <w:pitch w:val="variable"/>
    <w:sig w:usb0="00000003" w:usb1="00000000" w:usb2="00000000" w:usb3="00000000" w:csb0="00000001" w:csb1="00000000"/>
  </w:font>
  <w:font w:name="Corporate S Light">
    <w:altName w:val="Cambria"/>
    <w:charset w:val="00"/>
    <w:family w:val="roman"/>
    <w:pitch w:val="variable"/>
    <w:sig w:usb0="A00002AF" w:usb1="5000205B" w:usb2="00000000" w:usb3="00000000" w:csb0="0000009F" w:csb1="00000000"/>
  </w:font>
  <w:font w:name="DaimlerCS-Light">
    <w:altName w:val="Calibri"/>
    <w:charset w:val="00"/>
    <w:family w:val="auto"/>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MB Corpo S Text Office Light">
    <w:altName w:val="Calibri"/>
    <w:charset w:val="00"/>
    <w:family w:val="swiss"/>
    <w:pitch w:val="variable"/>
    <w:sig w:usb0="20000007" w:usb1="00000003"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MB Corpo A Title Cond Office">
    <w:altName w:val="Cambria"/>
    <w:charset w:val="00"/>
    <w:family w:val="roman"/>
    <w:pitch w:val="variable"/>
    <w:sig w:usb0="20000007" w:usb1="00000003"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25D3B" w14:textId="77777777" w:rsidR="003C2AE4" w:rsidRPr="0033780C" w:rsidRDefault="003C2AE4" w:rsidP="00B00F20">
    <w:pPr>
      <w:pStyle w:val="D07Pagenumber"/>
      <w:framePr w:wrap="around"/>
    </w:pPr>
    <w:r>
      <w:t>Page</w:t>
    </w:r>
    <w:r w:rsidRPr="0033780C">
      <w:t xml:space="preserve"> </w:t>
    </w:r>
    <w:r w:rsidRPr="0033780C">
      <w:rPr>
        <w:rStyle w:val="SayfaNumaras"/>
      </w:rPr>
      <w:fldChar w:fldCharType="begin"/>
    </w:r>
    <w:r w:rsidRPr="0033780C">
      <w:rPr>
        <w:rStyle w:val="SayfaNumaras"/>
      </w:rPr>
      <w:instrText xml:space="preserve"> PAGE </w:instrText>
    </w:r>
    <w:r w:rsidRPr="0033780C">
      <w:rPr>
        <w:rStyle w:val="SayfaNumaras"/>
      </w:rPr>
      <w:fldChar w:fldCharType="separate"/>
    </w:r>
    <w:r w:rsidRPr="0033780C">
      <w:rPr>
        <w:rStyle w:val="SayfaNumaras"/>
      </w:rPr>
      <w:t>2</w:t>
    </w:r>
    <w:r w:rsidRPr="0033780C">
      <w:rPr>
        <w:rStyle w:val="SayfaNumaras"/>
      </w:rPr>
      <w:fldChar w:fldCharType="end"/>
    </w:r>
  </w:p>
  <w:p w14:paraId="3A9F8297" w14:textId="77777777" w:rsidR="003C2AE4" w:rsidRDefault="003C2AE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E4AF" w14:textId="77777777" w:rsidR="00B655EB" w:rsidRPr="00B655EB" w:rsidRDefault="00B655EB" w:rsidP="00B655EB">
    <w:pPr>
      <w:pStyle w:val="AltBilgi"/>
      <w:jc w:val="center"/>
      <w:rPr>
        <w:color w:val="808080" w:themeColor="background1" w:themeShade="80"/>
        <w:lang w:val="en-US"/>
      </w:rPr>
    </w:pPr>
    <w:r w:rsidRPr="00B655EB">
      <w:rPr>
        <w:color w:val="808080" w:themeColor="background1" w:themeShade="80"/>
        <w:lang w:val="en-US"/>
      </w:rPr>
      <w:t>Kurumsal İletişim Bölümü</w:t>
    </w:r>
  </w:p>
  <w:p w14:paraId="157C3D40" w14:textId="0165FD26" w:rsidR="003C2AE4" w:rsidRPr="00B655EB" w:rsidRDefault="00B655EB" w:rsidP="00B655EB">
    <w:pPr>
      <w:pStyle w:val="AltBilgi"/>
      <w:jc w:val="center"/>
      <w:rPr>
        <w:color w:val="808080" w:themeColor="background1" w:themeShade="80"/>
        <w:lang w:val="en-US"/>
      </w:rPr>
    </w:pPr>
    <w:r w:rsidRPr="00B655EB">
      <w:rPr>
        <w:color w:val="808080" w:themeColor="background1" w:themeShade="80"/>
        <w:lang w:val="en-US"/>
      </w:rPr>
      <w:t>Mercedes-Benz Otomotiv Ticaret ve Hizmetler A.Ş.</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B192" w14:textId="0F7BCDA6" w:rsidR="00DF4310" w:rsidRPr="00D949A7" w:rsidRDefault="00DF4310"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sidR="007E3071">
      <w:rPr>
        <w:rStyle w:val="SayfaNumaras"/>
      </w:rPr>
      <w:t>2</w:t>
    </w:r>
    <w:r w:rsidRPr="00D949A7">
      <w:rPr>
        <w:rStyle w:val="SayfaNumaras"/>
      </w:rPr>
      <w:fldChar w:fldCharType="end"/>
    </w:r>
  </w:p>
  <w:p w14:paraId="4ECACEF8" w14:textId="77777777" w:rsidR="00DF4310" w:rsidRDefault="00DF4310" w:rsidP="00D874D9">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 xml:space="preserve">Kurumsal </w:t>
    </w:r>
    <w:r w:rsidRPr="006D014F">
      <w:rPr>
        <w:rFonts w:ascii="Calibri" w:hAnsi="Calibri" w:cs="Calibri"/>
        <w:color w:val="5A6870"/>
        <w:position w:val="5"/>
        <w:sz w:val="18"/>
        <w:szCs w:val="15"/>
      </w:rPr>
      <w:t>İ</w:t>
    </w:r>
    <w:r w:rsidRPr="006D014F">
      <w:rPr>
        <w:rFonts w:ascii="CorpoSLig" w:hAnsi="CorpoSLig"/>
        <w:color w:val="5A6870"/>
        <w:position w:val="5"/>
        <w:sz w:val="18"/>
        <w:szCs w:val="15"/>
      </w:rPr>
      <w:t>leti</w:t>
    </w:r>
    <w:r w:rsidRPr="006D014F">
      <w:rPr>
        <w:rFonts w:ascii="Calibri" w:hAnsi="Calibri" w:cs="Calibri"/>
        <w:color w:val="5A6870"/>
        <w:position w:val="5"/>
        <w:sz w:val="18"/>
        <w:szCs w:val="15"/>
      </w:rPr>
      <w:t>ş</w:t>
    </w:r>
    <w:r w:rsidRPr="006D014F">
      <w:rPr>
        <w:rFonts w:ascii="CorpoSLig" w:hAnsi="CorpoSLig"/>
        <w:color w:val="5A6870"/>
        <w:position w:val="5"/>
        <w:sz w:val="18"/>
        <w:szCs w:val="15"/>
      </w:rPr>
      <w:t>im B</w:t>
    </w:r>
    <w:r w:rsidRPr="006D014F">
      <w:rPr>
        <w:rFonts w:ascii="Segoe UI Historic" w:hAnsi="Segoe UI Historic" w:cs="Segoe UI Historic"/>
        <w:color w:val="5A6870"/>
        <w:position w:val="5"/>
        <w:sz w:val="18"/>
        <w:szCs w:val="15"/>
      </w:rPr>
      <w:t>ö</w:t>
    </w:r>
    <w:r w:rsidRPr="006D014F">
      <w:rPr>
        <w:rFonts w:ascii="CorpoSLig" w:hAnsi="CorpoSLig"/>
        <w:color w:val="5A6870"/>
        <w:position w:val="5"/>
        <w:sz w:val="18"/>
        <w:szCs w:val="15"/>
      </w:rPr>
      <w:t>l</w:t>
    </w:r>
    <w:r w:rsidRPr="006D014F">
      <w:rPr>
        <w:rFonts w:ascii="Segoe UI Historic" w:hAnsi="Segoe UI Historic" w:cs="Segoe UI Historic"/>
        <w:color w:val="5A6870"/>
        <w:position w:val="5"/>
        <w:sz w:val="18"/>
        <w:szCs w:val="15"/>
      </w:rPr>
      <w:t>ü</w:t>
    </w:r>
    <w:r w:rsidRPr="006D014F">
      <w:rPr>
        <w:rFonts w:ascii="CorpoSLig" w:hAnsi="CorpoSLig"/>
        <w:color w:val="5A6870"/>
        <w:position w:val="5"/>
        <w:sz w:val="18"/>
        <w:szCs w:val="15"/>
      </w:rPr>
      <w:t>m</w:t>
    </w:r>
    <w:r w:rsidRPr="006D014F">
      <w:rPr>
        <w:rFonts w:ascii="Segoe UI Historic" w:hAnsi="Segoe UI Historic" w:cs="Segoe UI Historic"/>
        <w:color w:val="5A6870"/>
        <w:position w:val="5"/>
        <w:sz w:val="18"/>
        <w:szCs w:val="15"/>
      </w:rPr>
      <w:t>ü</w:t>
    </w:r>
  </w:p>
  <w:p w14:paraId="6F57125E" w14:textId="79802A50" w:rsidR="00DF4310" w:rsidRPr="00977FE6" w:rsidRDefault="00DF4310" w:rsidP="00977FE6">
    <w:pPr>
      <w:spacing w:after="120" w:line="240" w:lineRule="exact"/>
      <w:ind w:left="709" w:firstLine="709"/>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2BFB4" w14:textId="4463F73C" w:rsidR="00DF4310" w:rsidRDefault="00DF4310" w:rsidP="00DF463C">
    <w:pPr>
      <w:spacing w:after="120" w:line="240" w:lineRule="exact"/>
      <w:jc w:val="center"/>
      <w:rPr>
        <w:rFonts w:ascii="CorpoSLig" w:hAnsi="CorpoSLig"/>
        <w:color w:val="5A6870"/>
        <w:position w:val="5"/>
        <w:sz w:val="18"/>
        <w:szCs w:val="15"/>
      </w:rPr>
    </w:pPr>
    <w:bookmarkStart w:id="3" w:name="_Hlk114149770"/>
    <w:r w:rsidRPr="006D014F">
      <w:rPr>
        <w:rFonts w:ascii="CorpoSLig" w:hAnsi="CorpoSLig"/>
        <w:color w:val="5A6870"/>
        <w:position w:val="5"/>
        <w:sz w:val="18"/>
        <w:szCs w:val="15"/>
      </w:rPr>
      <w:t>Kurumsal İletişim Bölümü</w:t>
    </w:r>
  </w:p>
  <w:p w14:paraId="0585B1C9" w14:textId="001F244A" w:rsidR="00DF4310" w:rsidRPr="005054A6" w:rsidRDefault="00DF4310" w:rsidP="00977FE6">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bookmarkEnd w:id="3"/>
    <w:r>
      <w:rPr>
        <w:noProof/>
        <w:lang w:val="tr-TR" w:eastAsia="tr-TR"/>
      </w:rPr>
      <mc:AlternateContent>
        <mc:Choice Requires="wps">
          <w:drawing>
            <wp:anchor distT="0" distB="0" distL="114300" distR="114300" simplePos="0" relativeHeight="251699200" behindDoc="0" locked="0" layoutInCell="1" allowOverlap="1" wp14:anchorId="32F3913A" wp14:editId="45172254">
              <wp:simplePos x="0" y="0"/>
              <wp:positionH relativeFrom="column">
                <wp:posOffset>-683895</wp:posOffset>
              </wp:positionH>
              <wp:positionV relativeFrom="page">
                <wp:posOffset>5356225</wp:posOffset>
              </wp:positionV>
              <wp:extent cx="13970" cy="13970"/>
              <wp:effectExtent l="0" t="0" r="0" b="0"/>
              <wp:wrapNone/>
              <wp:docPr id="8"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6F7FFC" id="Ellipse 8" o:spid="_x0000_s1026" style="position:absolute;margin-left:-53.85pt;margin-top:421.75pt;width:1.1pt;height:1.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28544" behindDoc="0" locked="0" layoutInCell="1" allowOverlap="1" wp14:anchorId="238CDC90" wp14:editId="6DF6574D">
              <wp:simplePos x="0" y="0"/>
              <wp:positionH relativeFrom="column">
                <wp:posOffset>-683260</wp:posOffset>
              </wp:positionH>
              <wp:positionV relativeFrom="page">
                <wp:posOffset>7553960</wp:posOffset>
              </wp:positionV>
              <wp:extent cx="14605" cy="14605"/>
              <wp:effectExtent l="0" t="0" r="0" b="0"/>
              <wp:wrapNone/>
              <wp:docPr id="7"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F3A1B9" id="Ellipse 7" o:spid="_x0000_s1026" style="position:absolute;margin-left:-53.8pt;margin-top:594.8pt;width:1.15pt;height:1.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59DC7" w14:textId="77777777" w:rsidR="00B62377" w:rsidRDefault="00B62377" w:rsidP="00764B8C">
      <w:pPr>
        <w:spacing w:after="0" w:line="240" w:lineRule="auto"/>
      </w:pPr>
      <w:r>
        <w:separator/>
      </w:r>
    </w:p>
  </w:footnote>
  <w:footnote w:type="continuationSeparator" w:id="0">
    <w:p w14:paraId="43DE54FB" w14:textId="77777777" w:rsidR="00B62377" w:rsidRDefault="00B62377" w:rsidP="0076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25B4" w14:textId="77777777" w:rsidR="003C2AE4" w:rsidRDefault="003C2AE4" w:rsidP="001028C6">
    <w:pPr>
      <w:pStyle w:val="A03Copytext"/>
    </w:pPr>
    <w:r>
      <w:rPr>
        <w:noProof/>
        <w14:ligatures w14:val="none"/>
      </w:rPr>
      <w:drawing>
        <wp:anchor distT="0" distB="0" distL="114300" distR="114300" simplePos="0" relativeHeight="251842560" behindDoc="0" locked="0" layoutInCell="1" allowOverlap="1" wp14:anchorId="0236ADD0" wp14:editId="06B6A96E">
          <wp:simplePos x="0" y="0"/>
          <wp:positionH relativeFrom="page">
            <wp:align>center</wp:align>
          </wp:positionH>
          <wp:positionV relativeFrom="topMargin">
            <wp:posOffset>575945</wp:posOffset>
          </wp:positionV>
          <wp:extent cx="576000" cy="576000"/>
          <wp:effectExtent l="0" t="0" r="0" b="0"/>
          <wp:wrapNone/>
          <wp:docPr id="1338343298" name="Mercedes-Benz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939636" name="Mercedes-Benz (star)"/>
                  <pic:cNvPicPr>
                    <a:picLocks noChangeAspect="1"/>
                  </pic:cNvPicPr>
                </pic:nvPicPr>
                <pic:blipFill>
                  <a:blip r:embed="rId1"/>
                  <a:stretch>
                    <a:fillRect/>
                  </a:stretch>
                </pic:blipFill>
                <pic:spPr bwMode="auto">
                  <a:xfrm>
                    <a:off x="0" y="0"/>
                    <a:ext cx="576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14:ligatures w14:val="none"/>
      </w:rPr>
      <w:drawing>
        <wp:anchor distT="0" distB="0" distL="114300" distR="114300" simplePos="0" relativeHeight="251843584" behindDoc="0" locked="0" layoutInCell="1" allowOverlap="1" wp14:anchorId="288EA287" wp14:editId="02FDDD0B">
          <wp:simplePos x="0" y="0"/>
          <wp:positionH relativeFrom="page">
            <wp:posOffset>5435600</wp:posOffset>
          </wp:positionH>
          <wp:positionV relativeFrom="topMargin">
            <wp:posOffset>1674495</wp:posOffset>
          </wp:positionV>
          <wp:extent cx="1079500" cy="123825"/>
          <wp:effectExtent l="0" t="0" r="6350" b="9525"/>
          <wp:wrapNone/>
          <wp:docPr id="442336215" name="Mercedes-Benz (word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972570" name="Mercedes-Benz (word mark)"/>
                  <pic:cNvPicPr>
                    <a:picLocks noChangeAspect="1"/>
                  </pic:cNvPicPr>
                </pic:nvPicPr>
                <pic:blipFill>
                  <a:blip r:embed="rId2"/>
                  <a:stretch>
                    <a:fillRect/>
                  </a:stretch>
                </pic:blipFill>
                <pic:spPr bwMode="auto">
                  <a:xfrm>
                    <a:off x="0" y="0"/>
                    <a:ext cx="1079500" cy="1238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C261" w14:textId="2596DBC8" w:rsidR="00DF4310" w:rsidRDefault="00DF4310" w:rsidP="005C43E5">
    <w:pPr>
      <w:pStyle w:val="stBilgi"/>
    </w:pPr>
    <w:r>
      <w:rPr>
        <w:noProof/>
        <w:lang w:val="tr-TR" w:eastAsia="tr-TR"/>
      </w:rPr>
      <w:drawing>
        <wp:anchor distT="0" distB="0" distL="114300" distR="114300" simplePos="0" relativeHeight="251840512" behindDoc="0" locked="0" layoutInCell="1" allowOverlap="1" wp14:anchorId="3E1DB23F" wp14:editId="144BFE52">
          <wp:simplePos x="0" y="0"/>
          <wp:positionH relativeFrom="column">
            <wp:posOffset>4566920</wp:posOffset>
          </wp:positionH>
          <wp:positionV relativeFrom="paragraph">
            <wp:posOffset>923290</wp:posOffset>
          </wp:positionV>
          <wp:extent cx="1080135" cy="123825"/>
          <wp:effectExtent l="0" t="0" r="0" b="0"/>
          <wp:wrapNone/>
          <wp:docPr id="18"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FE9FF7" id="Ellipse 9" o:spid="_x0000_s1026"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73796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30E6B"/>
    <w:multiLevelType w:val="hybridMultilevel"/>
    <w:tmpl w:val="7E20F81A"/>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2247C6"/>
    <w:multiLevelType w:val="multilevel"/>
    <w:tmpl w:val="826AB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F02FB8"/>
    <w:multiLevelType w:val="hybridMultilevel"/>
    <w:tmpl w:val="DD84A8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1950778"/>
    <w:multiLevelType w:val="hybridMultilevel"/>
    <w:tmpl w:val="91E4842C"/>
    <w:lvl w:ilvl="0" w:tplc="098A359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AE132B"/>
    <w:multiLevelType w:val="hybridMultilevel"/>
    <w:tmpl w:val="CA12885C"/>
    <w:lvl w:ilvl="0" w:tplc="D85CCADE">
      <w:start w:val="1"/>
      <w:numFmt w:val="bullet"/>
      <w:lvlText w:val=""/>
      <w:lvlJc w:val="left"/>
      <w:pPr>
        <w:ind w:left="720" w:hanging="360"/>
      </w:pPr>
      <w:rPr>
        <w:rFonts w:ascii="Symbol" w:hAnsi="Symbol" w:hint="default"/>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070DD0"/>
    <w:multiLevelType w:val="hybridMultilevel"/>
    <w:tmpl w:val="2D127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B468C2"/>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B252FA"/>
    <w:multiLevelType w:val="hybridMultilevel"/>
    <w:tmpl w:val="F63CEB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324258A3"/>
    <w:multiLevelType w:val="hybridMultilevel"/>
    <w:tmpl w:val="3BE4240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4643162"/>
    <w:multiLevelType w:val="hybridMultilevel"/>
    <w:tmpl w:val="76E841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5C6342F"/>
    <w:multiLevelType w:val="hybridMultilevel"/>
    <w:tmpl w:val="3E244A0C"/>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12" w15:restartNumberingAfterBreak="0">
    <w:nsid w:val="3E255001"/>
    <w:multiLevelType w:val="hybridMultilevel"/>
    <w:tmpl w:val="30463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6A55D08"/>
    <w:multiLevelType w:val="hybridMultilevel"/>
    <w:tmpl w:val="97842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A793EF3"/>
    <w:multiLevelType w:val="hybridMultilevel"/>
    <w:tmpl w:val="73FE67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F4714EA"/>
    <w:multiLevelType w:val="multilevel"/>
    <w:tmpl w:val="FF3AE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6D76D6"/>
    <w:multiLevelType w:val="hybridMultilevel"/>
    <w:tmpl w:val="89A04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75C027D"/>
    <w:multiLevelType w:val="hybridMultilevel"/>
    <w:tmpl w:val="0E80ADC8"/>
    <w:lvl w:ilvl="0" w:tplc="75B87B56">
      <w:start w:val="34"/>
      <w:numFmt w:val="bullet"/>
      <w:lvlText w:val="-"/>
      <w:lvlJc w:val="left"/>
      <w:pPr>
        <w:ind w:left="720" w:hanging="360"/>
      </w:pPr>
      <w:rPr>
        <w:rFonts w:ascii="Aptos" w:eastAsia="Aptos" w:hAnsi="Apto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69BD4AF4"/>
    <w:multiLevelType w:val="hybridMultilevel"/>
    <w:tmpl w:val="5B2C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5217B6"/>
    <w:multiLevelType w:val="multilevel"/>
    <w:tmpl w:val="B43AC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9D5E3A"/>
    <w:multiLevelType w:val="hybridMultilevel"/>
    <w:tmpl w:val="B4802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34978F5"/>
    <w:multiLevelType w:val="hybridMultilevel"/>
    <w:tmpl w:val="26084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62E091C"/>
    <w:multiLevelType w:val="hybridMultilevel"/>
    <w:tmpl w:val="52BE9BA8"/>
    <w:lvl w:ilvl="0" w:tplc="160044BE">
      <w:start w:val="1"/>
      <w:numFmt w:val="bullet"/>
      <w:pStyle w:val="A04List"/>
      <w:lvlText w:val="•"/>
      <w:lvlJc w:val="left"/>
      <w:pPr>
        <w:ind w:left="720" w:hanging="360"/>
      </w:pPr>
      <w:rPr>
        <w:rFonts w:ascii="MB Corpo S Text Office" w:hAnsi="MB Corpo S Text Office" w:hint="default"/>
        <w:b w:val="0"/>
        <w:i w:val="0"/>
        <w:sz w:val="21"/>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297355">
    <w:abstractNumId w:val="12"/>
  </w:num>
  <w:num w:numId="2" w16cid:durableId="1225332590">
    <w:abstractNumId w:val="8"/>
  </w:num>
  <w:num w:numId="3" w16cid:durableId="1060589554">
    <w:abstractNumId w:val="21"/>
  </w:num>
  <w:num w:numId="4" w16cid:durableId="107050651">
    <w:abstractNumId w:val="1"/>
  </w:num>
  <w:num w:numId="5" w16cid:durableId="620308451">
    <w:abstractNumId w:val="4"/>
  </w:num>
  <w:num w:numId="6" w16cid:durableId="1256015805">
    <w:abstractNumId w:val="5"/>
  </w:num>
  <w:num w:numId="7" w16cid:durableId="81420397">
    <w:abstractNumId w:val="11"/>
  </w:num>
  <w:num w:numId="8" w16cid:durableId="897666457">
    <w:abstractNumId w:val="10"/>
  </w:num>
  <w:num w:numId="9" w16cid:durableId="1894465082">
    <w:abstractNumId w:val="6"/>
  </w:num>
  <w:num w:numId="10" w16cid:durableId="1500928882">
    <w:abstractNumId w:val="19"/>
  </w:num>
  <w:num w:numId="11" w16cid:durableId="314843845">
    <w:abstractNumId w:val="15"/>
  </w:num>
  <w:num w:numId="12" w16cid:durableId="1674799497">
    <w:abstractNumId w:val="2"/>
  </w:num>
  <w:num w:numId="13" w16cid:durableId="774399931">
    <w:abstractNumId w:val="13"/>
  </w:num>
  <w:num w:numId="14" w16cid:durableId="233273124">
    <w:abstractNumId w:val="20"/>
  </w:num>
  <w:num w:numId="15" w16cid:durableId="1350838530">
    <w:abstractNumId w:val="9"/>
  </w:num>
  <w:num w:numId="16" w16cid:durableId="785344695">
    <w:abstractNumId w:val="7"/>
  </w:num>
  <w:num w:numId="17" w16cid:durableId="1996453382">
    <w:abstractNumId w:val="3"/>
  </w:num>
  <w:num w:numId="18" w16cid:durableId="587620059">
    <w:abstractNumId w:val="14"/>
  </w:num>
  <w:num w:numId="19" w16cid:durableId="1843398662">
    <w:abstractNumId w:val="0"/>
  </w:num>
  <w:num w:numId="20" w16cid:durableId="355543148">
    <w:abstractNumId w:val="18"/>
  </w:num>
  <w:num w:numId="21" w16cid:durableId="417143070">
    <w:abstractNumId w:val="17"/>
  </w:num>
  <w:num w:numId="22" w16cid:durableId="1237932400">
    <w:abstractNumId w:val="22"/>
  </w:num>
  <w:num w:numId="23" w16cid:durableId="9028385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tr-TR" w:vendorID="64" w:dllVersion="0" w:nlCheck="1" w:checkStyle="0"/>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105"/>
    <w:rsid w:val="00000C4C"/>
    <w:rsid w:val="000013C4"/>
    <w:rsid w:val="00002924"/>
    <w:rsid w:val="00006498"/>
    <w:rsid w:val="000069DC"/>
    <w:rsid w:val="00007A45"/>
    <w:rsid w:val="00011F4F"/>
    <w:rsid w:val="00014BDF"/>
    <w:rsid w:val="0001654A"/>
    <w:rsid w:val="0002016F"/>
    <w:rsid w:val="0002300B"/>
    <w:rsid w:val="00024346"/>
    <w:rsid w:val="00024869"/>
    <w:rsid w:val="0002559E"/>
    <w:rsid w:val="00026384"/>
    <w:rsid w:val="0003022E"/>
    <w:rsid w:val="00030AD8"/>
    <w:rsid w:val="00031FDD"/>
    <w:rsid w:val="000329A7"/>
    <w:rsid w:val="000339E4"/>
    <w:rsid w:val="00033CCA"/>
    <w:rsid w:val="00036E5F"/>
    <w:rsid w:val="00037543"/>
    <w:rsid w:val="00037EF8"/>
    <w:rsid w:val="00041B92"/>
    <w:rsid w:val="000423C2"/>
    <w:rsid w:val="00043DB0"/>
    <w:rsid w:val="0004515D"/>
    <w:rsid w:val="00045A88"/>
    <w:rsid w:val="0005208C"/>
    <w:rsid w:val="00053CB6"/>
    <w:rsid w:val="000541EE"/>
    <w:rsid w:val="00054C50"/>
    <w:rsid w:val="00061649"/>
    <w:rsid w:val="0006172B"/>
    <w:rsid w:val="00061EFC"/>
    <w:rsid w:val="00065C50"/>
    <w:rsid w:val="00065E9F"/>
    <w:rsid w:val="00066F6B"/>
    <w:rsid w:val="000711D7"/>
    <w:rsid w:val="000740D5"/>
    <w:rsid w:val="00074CD2"/>
    <w:rsid w:val="000751AE"/>
    <w:rsid w:val="00077E47"/>
    <w:rsid w:val="00084F84"/>
    <w:rsid w:val="0008532E"/>
    <w:rsid w:val="00086DD0"/>
    <w:rsid w:val="000875EF"/>
    <w:rsid w:val="00087650"/>
    <w:rsid w:val="00087EDA"/>
    <w:rsid w:val="0009169A"/>
    <w:rsid w:val="000937DD"/>
    <w:rsid w:val="0009458E"/>
    <w:rsid w:val="000A1322"/>
    <w:rsid w:val="000A1BA4"/>
    <w:rsid w:val="000A4DA7"/>
    <w:rsid w:val="000A5071"/>
    <w:rsid w:val="000A5CF3"/>
    <w:rsid w:val="000A6E2E"/>
    <w:rsid w:val="000A786A"/>
    <w:rsid w:val="000B101B"/>
    <w:rsid w:val="000B321A"/>
    <w:rsid w:val="000B36B0"/>
    <w:rsid w:val="000B3942"/>
    <w:rsid w:val="000C24A7"/>
    <w:rsid w:val="000C4D4B"/>
    <w:rsid w:val="000C5689"/>
    <w:rsid w:val="000C61CD"/>
    <w:rsid w:val="000C6A17"/>
    <w:rsid w:val="000C6D81"/>
    <w:rsid w:val="000C7D15"/>
    <w:rsid w:val="000D0ED4"/>
    <w:rsid w:val="000D1317"/>
    <w:rsid w:val="000D131D"/>
    <w:rsid w:val="000D1E48"/>
    <w:rsid w:val="000D7C37"/>
    <w:rsid w:val="000E2725"/>
    <w:rsid w:val="000E32D3"/>
    <w:rsid w:val="000E79F2"/>
    <w:rsid w:val="000F246D"/>
    <w:rsid w:val="000F43F6"/>
    <w:rsid w:val="00102984"/>
    <w:rsid w:val="001047A7"/>
    <w:rsid w:val="00104E4A"/>
    <w:rsid w:val="00104FE4"/>
    <w:rsid w:val="00107DD4"/>
    <w:rsid w:val="00110955"/>
    <w:rsid w:val="00111E0D"/>
    <w:rsid w:val="001166BE"/>
    <w:rsid w:val="001174BC"/>
    <w:rsid w:val="0012015C"/>
    <w:rsid w:val="0012109B"/>
    <w:rsid w:val="00121F52"/>
    <w:rsid w:val="001228CA"/>
    <w:rsid w:val="001245A0"/>
    <w:rsid w:val="001247DC"/>
    <w:rsid w:val="001248AC"/>
    <w:rsid w:val="0012663F"/>
    <w:rsid w:val="00126894"/>
    <w:rsid w:val="00130332"/>
    <w:rsid w:val="00130D92"/>
    <w:rsid w:val="00133246"/>
    <w:rsid w:val="00134CCF"/>
    <w:rsid w:val="00137284"/>
    <w:rsid w:val="001374E3"/>
    <w:rsid w:val="00141C0F"/>
    <w:rsid w:val="00141DFB"/>
    <w:rsid w:val="0014338F"/>
    <w:rsid w:val="0014761D"/>
    <w:rsid w:val="00150C96"/>
    <w:rsid w:val="00150F7D"/>
    <w:rsid w:val="0015231A"/>
    <w:rsid w:val="00152610"/>
    <w:rsid w:val="00153058"/>
    <w:rsid w:val="00153164"/>
    <w:rsid w:val="00153B50"/>
    <w:rsid w:val="001549A1"/>
    <w:rsid w:val="001573B2"/>
    <w:rsid w:val="00157BCE"/>
    <w:rsid w:val="00163C65"/>
    <w:rsid w:val="00163ECA"/>
    <w:rsid w:val="0016546F"/>
    <w:rsid w:val="0016589F"/>
    <w:rsid w:val="0016657D"/>
    <w:rsid w:val="001673FE"/>
    <w:rsid w:val="0017080C"/>
    <w:rsid w:val="0017699C"/>
    <w:rsid w:val="00176FF1"/>
    <w:rsid w:val="0017763F"/>
    <w:rsid w:val="00182ADC"/>
    <w:rsid w:val="00182CF8"/>
    <w:rsid w:val="00183703"/>
    <w:rsid w:val="001850C2"/>
    <w:rsid w:val="00185B2E"/>
    <w:rsid w:val="00186034"/>
    <w:rsid w:val="00191B43"/>
    <w:rsid w:val="00193279"/>
    <w:rsid w:val="00193C40"/>
    <w:rsid w:val="00193DC4"/>
    <w:rsid w:val="00194017"/>
    <w:rsid w:val="0019518B"/>
    <w:rsid w:val="001A1EE5"/>
    <w:rsid w:val="001A200A"/>
    <w:rsid w:val="001A3F87"/>
    <w:rsid w:val="001A47D4"/>
    <w:rsid w:val="001A4B1E"/>
    <w:rsid w:val="001A59E4"/>
    <w:rsid w:val="001A5AB2"/>
    <w:rsid w:val="001B0BE5"/>
    <w:rsid w:val="001B2238"/>
    <w:rsid w:val="001B656D"/>
    <w:rsid w:val="001B6DEC"/>
    <w:rsid w:val="001C0F72"/>
    <w:rsid w:val="001C2E6F"/>
    <w:rsid w:val="001C2F59"/>
    <w:rsid w:val="001C38B2"/>
    <w:rsid w:val="001C39E9"/>
    <w:rsid w:val="001C3C95"/>
    <w:rsid w:val="001C69D1"/>
    <w:rsid w:val="001C791C"/>
    <w:rsid w:val="001D0858"/>
    <w:rsid w:val="001D1031"/>
    <w:rsid w:val="001D1341"/>
    <w:rsid w:val="001D13F5"/>
    <w:rsid w:val="001D190C"/>
    <w:rsid w:val="001D2B3A"/>
    <w:rsid w:val="001E044D"/>
    <w:rsid w:val="001E12AE"/>
    <w:rsid w:val="001E1D9F"/>
    <w:rsid w:val="001E361B"/>
    <w:rsid w:val="001E3C68"/>
    <w:rsid w:val="001E679A"/>
    <w:rsid w:val="001F1434"/>
    <w:rsid w:val="001F7C08"/>
    <w:rsid w:val="00200FBB"/>
    <w:rsid w:val="00201C01"/>
    <w:rsid w:val="0020438C"/>
    <w:rsid w:val="00205831"/>
    <w:rsid w:val="00206014"/>
    <w:rsid w:val="002068F7"/>
    <w:rsid w:val="002128E7"/>
    <w:rsid w:val="00217F1E"/>
    <w:rsid w:val="00220A16"/>
    <w:rsid w:val="00221027"/>
    <w:rsid w:val="00221213"/>
    <w:rsid w:val="002214DC"/>
    <w:rsid w:val="00221828"/>
    <w:rsid w:val="00221F93"/>
    <w:rsid w:val="002242CD"/>
    <w:rsid w:val="002252A4"/>
    <w:rsid w:val="00226DF8"/>
    <w:rsid w:val="00231D66"/>
    <w:rsid w:val="002346DE"/>
    <w:rsid w:val="002348CF"/>
    <w:rsid w:val="00234ADD"/>
    <w:rsid w:val="00234F12"/>
    <w:rsid w:val="00235021"/>
    <w:rsid w:val="002352F4"/>
    <w:rsid w:val="002364CE"/>
    <w:rsid w:val="00236584"/>
    <w:rsid w:val="002406E0"/>
    <w:rsid w:val="00241C7D"/>
    <w:rsid w:val="00241F0F"/>
    <w:rsid w:val="002439D6"/>
    <w:rsid w:val="00245F6F"/>
    <w:rsid w:val="00246564"/>
    <w:rsid w:val="0025082D"/>
    <w:rsid w:val="00251CC8"/>
    <w:rsid w:val="00252D83"/>
    <w:rsid w:val="00253F25"/>
    <w:rsid w:val="00254A7D"/>
    <w:rsid w:val="00260D65"/>
    <w:rsid w:val="00261B63"/>
    <w:rsid w:val="00261C0D"/>
    <w:rsid w:val="002630C1"/>
    <w:rsid w:val="00264B05"/>
    <w:rsid w:val="0026606D"/>
    <w:rsid w:val="00267242"/>
    <w:rsid w:val="00273DB9"/>
    <w:rsid w:val="002747F7"/>
    <w:rsid w:val="0027569D"/>
    <w:rsid w:val="00277339"/>
    <w:rsid w:val="00277D35"/>
    <w:rsid w:val="00277FEB"/>
    <w:rsid w:val="00280C66"/>
    <w:rsid w:val="00282308"/>
    <w:rsid w:val="002864E2"/>
    <w:rsid w:val="002877A8"/>
    <w:rsid w:val="002879B3"/>
    <w:rsid w:val="002901C4"/>
    <w:rsid w:val="0029020D"/>
    <w:rsid w:val="00290476"/>
    <w:rsid w:val="002908FA"/>
    <w:rsid w:val="0029191E"/>
    <w:rsid w:val="00294228"/>
    <w:rsid w:val="002953D6"/>
    <w:rsid w:val="00295C42"/>
    <w:rsid w:val="002975CA"/>
    <w:rsid w:val="002A1E33"/>
    <w:rsid w:val="002A24DB"/>
    <w:rsid w:val="002A6C40"/>
    <w:rsid w:val="002A7BA0"/>
    <w:rsid w:val="002B113E"/>
    <w:rsid w:val="002B2EA7"/>
    <w:rsid w:val="002B3354"/>
    <w:rsid w:val="002B4FA0"/>
    <w:rsid w:val="002B75D4"/>
    <w:rsid w:val="002C4F1F"/>
    <w:rsid w:val="002D03A9"/>
    <w:rsid w:val="002D2C10"/>
    <w:rsid w:val="002D3797"/>
    <w:rsid w:val="002D3D23"/>
    <w:rsid w:val="002E15D4"/>
    <w:rsid w:val="002E30C7"/>
    <w:rsid w:val="002E5026"/>
    <w:rsid w:val="002E5BB6"/>
    <w:rsid w:val="002F1A4E"/>
    <w:rsid w:val="002F3AD9"/>
    <w:rsid w:val="002F3C43"/>
    <w:rsid w:val="00301CA3"/>
    <w:rsid w:val="00306AC6"/>
    <w:rsid w:val="00306CF0"/>
    <w:rsid w:val="00307E41"/>
    <w:rsid w:val="00313532"/>
    <w:rsid w:val="00315BB3"/>
    <w:rsid w:val="003161A0"/>
    <w:rsid w:val="00316E64"/>
    <w:rsid w:val="00323145"/>
    <w:rsid w:val="00323413"/>
    <w:rsid w:val="00324C03"/>
    <w:rsid w:val="00324EE1"/>
    <w:rsid w:val="00325446"/>
    <w:rsid w:val="00331EB3"/>
    <w:rsid w:val="0033638C"/>
    <w:rsid w:val="00340944"/>
    <w:rsid w:val="00342B3A"/>
    <w:rsid w:val="003434B9"/>
    <w:rsid w:val="00347260"/>
    <w:rsid w:val="00347649"/>
    <w:rsid w:val="00347E18"/>
    <w:rsid w:val="00350B12"/>
    <w:rsid w:val="003512B5"/>
    <w:rsid w:val="00352B0A"/>
    <w:rsid w:val="0035306F"/>
    <w:rsid w:val="00353DFB"/>
    <w:rsid w:val="003573CF"/>
    <w:rsid w:val="00357EDC"/>
    <w:rsid w:val="0036049B"/>
    <w:rsid w:val="0036100A"/>
    <w:rsid w:val="0036144B"/>
    <w:rsid w:val="00364FD5"/>
    <w:rsid w:val="00366FBC"/>
    <w:rsid w:val="00367078"/>
    <w:rsid w:val="0036734D"/>
    <w:rsid w:val="003679BA"/>
    <w:rsid w:val="003701CD"/>
    <w:rsid w:val="00370955"/>
    <w:rsid w:val="00370F0B"/>
    <w:rsid w:val="00372B3F"/>
    <w:rsid w:val="0037389D"/>
    <w:rsid w:val="003753CD"/>
    <w:rsid w:val="00375510"/>
    <w:rsid w:val="003827AC"/>
    <w:rsid w:val="00382BEA"/>
    <w:rsid w:val="003855D4"/>
    <w:rsid w:val="003867D6"/>
    <w:rsid w:val="00390C26"/>
    <w:rsid w:val="00390C8C"/>
    <w:rsid w:val="003930E7"/>
    <w:rsid w:val="00397A74"/>
    <w:rsid w:val="003A01FF"/>
    <w:rsid w:val="003A045A"/>
    <w:rsid w:val="003A0B70"/>
    <w:rsid w:val="003A129E"/>
    <w:rsid w:val="003A3AFC"/>
    <w:rsid w:val="003A3BE6"/>
    <w:rsid w:val="003A3C46"/>
    <w:rsid w:val="003A4159"/>
    <w:rsid w:val="003B3767"/>
    <w:rsid w:val="003B383C"/>
    <w:rsid w:val="003B4231"/>
    <w:rsid w:val="003B5A16"/>
    <w:rsid w:val="003B5AEE"/>
    <w:rsid w:val="003B5F39"/>
    <w:rsid w:val="003C1BB9"/>
    <w:rsid w:val="003C2AE4"/>
    <w:rsid w:val="003C31E9"/>
    <w:rsid w:val="003C6ABD"/>
    <w:rsid w:val="003C6C66"/>
    <w:rsid w:val="003D1AC2"/>
    <w:rsid w:val="003D26E6"/>
    <w:rsid w:val="003D4469"/>
    <w:rsid w:val="003D4B4E"/>
    <w:rsid w:val="003D554F"/>
    <w:rsid w:val="003D5812"/>
    <w:rsid w:val="003D5F0F"/>
    <w:rsid w:val="003D7AB2"/>
    <w:rsid w:val="003E0250"/>
    <w:rsid w:val="003E02E7"/>
    <w:rsid w:val="003E0C3D"/>
    <w:rsid w:val="003E0EF8"/>
    <w:rsid w:val="003E2AA5"/>
    <w:rsid w:val="003E3588"/>
    <w:rsid w:val="003E404E"/>
    <w:rsid w:val="003E5DB1"/>
    <w:rsid w:val="003F16A9"/>
    <w:rsid w:val="003F2920"/>
    <w:rsid w:val="003F33E4"/>
    <w:rsid w:val="003F37A4"/>
    <w:rsid w:val="003F3859"/>
    <w:rsid w:val="003F4057"/>
    <w:rsid w:val="003F40EE"/>
    <w:rsid w:val="003F5469"/>
    <w:rsid w:val="00405980"/>
    <w:rsid w:val="00406126"/>
    <w:rsid w:val="00406312"/>
    <w:rsid w:val="004103B0"/>
    <w:rsid w:val="00415423"/>
    <w:rsid w:val="00416618"/>
    <w:rsid w:val="00417BD2"/>
    <w:rsid w:val="00422E2D"/>
    <w:rsid w:val="0042557D"/>
    <w:rsid w:val="00425AC3"/>
    <w:rsid w:val="0042781F"/>
    <w:rsid w:val="004325C8"/>
    <w:rsid w:val="00433875"/>
    <w:rsid w:val="00435EE8"/>
    <w:rsid w:val="00435F29"/>
    <w:rsid w:val="004361F4"/>
    <w:rsid w:val="004402DA"/>
    <w:rsid w:val="00451BDB"/>
    <w:rsid w:val="00452512"/>
    <w:rsid w:val="00452D55"/>
    <w:rsid w:val="00453A53"/>
    <w:rsid w:val="00453E09"/>
    <w:rsid w:val="00455626"/>
    <w:rsid w:val="00455A3A"/>
    <w:rsid w:val="004562B2"/>
    <w:rsid w:val="004625B9"/>
    <w:rsid w:val="004643C5"/>
    <w:rsid w:val="00465ED6"/>
    <w:rsid w:val="00470394"/>
    <w:rsid w:val="00473D0C"/>
    <w:rsid w:val="004744B3"/>
    <w:rsid w:val="00475814"/>
    <w:rsid w:val="00480BCD"/>
    <w:rsid w:val="00483AC7"/>
    <w:rsid w:val="00483BEF"/>
    <w:rsid w:val="0048422F"/>
    <w:rsid w:val="004921AF"/>
    <w:rsid w:val="0049274B"/>
    <w:rsid w:val="00496814"/>
    <w:rsid w:val="004A07AA"/>
    <w:rsid w:val="004A12C4"/>
    <w:rsid w:val="004A3438"/>
    <w:rsid w:val="004A4B65"/>
    <w:rsid w:val="004B2D08"/>
    <w:rsid w:val="004B3EBC"/>
    <w:rsid w:val="004B5F24"/>
    <w:rsid w:val="004C0D47"/>
    <w:rsid w:val="004C22A4"/>
    <w:rsid w:val="004C27CF"/>
    <w:rsid w:val="004C2BA9"/>
    <w:rsid w:val="004C414A"/>
    <w:rsid w:val="004D0695"/>
    <w:rsid w:val="004D3732"/>
    <w:rsid w:val="004D3E8B"/>
    <w:rsid w:val="004D5FA5"/>
    <w:rsid w:val="004D6495"/>
    <w:rsid w:val="004D6B8C"/>
    <w:rsid w:val="004E5E61"/>
    <w:rsid w:val="004F002A"/>
    <w:rsid w:val="004F0A66"/>
    <w:rsid w:val="004F0D18"/>
    <w:rsid w:val="004F3F14"/>
    <w:rsid w:val="004F7F3C"/>
    <w:rsid w:val="00500F58"/>
    <w:rsid w:val="00504D0B"/>
    <w:rsid w:val="005054A6"/>
    <w:rsid w:val="00505B31"/>
    <w:rsid w:val="00506362"/>
    <w:rsid w:val="005108CE"/>
    <w:rsid w:val="00517797"/>
    <w:rsid w:val="00517F7D"/>
    <w:rsid w:val="00520052"/>
    <w:rsid w:val="00523559"/>
    <w:rsid w:val="00524B25"/>
    <w:rsid w:val="00525B17"/>
    <w:rsid w:val="00531213"/>
    <w:rsid w:val="00531697"/>
    <w:rsid w:val="00534576"/>
    <w:rsid w:val="00534A05"/>
    <w:rsid w:val="00535ACF"/>
    <w:rsid w:val="00535C5D"/>
    <w:rsid w:val="005375C0"/>
    <w:rsid w:val="00537E65"/>
    <w:rsid w:val="005419F4"/>
    <w:rsid w:val="00541A3A"/>
    <w:rsid w:val="005422FD"/>
    <w:rsid w:val="00547955"/>
    <w:rsid w:val="00547971"/>
    <w:rsid w:val="00550F46"/>
    <w:rsid w:val="005526B2"/>
    <w:rsid w:val="00553F7C"/>
    <w:rsid w:val="005545B0"/>
    <w:rsid w:val="0055578C"/>
    <w:rsid w:val="005572FA"/>
    <w:rsid w:val="005575B9"/>
    <w:rsid w:val="0056323D"/>
    <w:rsid w:val="0056480B"/>
    <w:rsid w:val="00564A80"/>
    <w:rsid w:val="00565087"/>
    <w:rsid w:val="00566C21"/>
    <w:rsid w:val="00567EEE"/>
    <w:rsid w:val="00571BA5"/>
    <w:rsid w:val="005732DC"/>
    <w:rsid w:val="00577D7B"/>
    <w:rsid w:val="005812CD"/>
    <w:rsid w:val="005815D3"/>
    <w:rsid w:val="005829B9"/>
    <w:rsid w:val="00582CEC"/>
    <w:rsid w:val="00583465"/>
    <w:rsid w:val="00583721"/>
    <w:rsid w:val="00590D0E"/>
    <w:rsid w:val="00590F52"/>
    <w:rsid w:val="0059134F"/>
    <w:rsid w:val="005959D1"/>
    <w:rsid w:val="005964FD"/>
    <w:rsid w:val="00596C0C"/>
    <w:rsid w:val="00597C57"/>
    <w:rsid w:val="005A696E"/>
    <w:rsid w:val="005B0520"/>
    <w:rsid w:val="005B1281"/>
    <w:rsid w:val="005B2C8D"/>
    <w:rsid w:val="005B3448"/>
    <w:rsid w:val="005B5001"/>
    <w:rsid w:val="005C1280"/>
    <w:rsid w:val="005C18BF"/>
    <w:rsid w:val="005C1E5A"/>
    <w:rsid w:val="005C43E5"/>
    <w:rsid w:val="005C4D76"/>
    <w:rsid w:val="005C5E67"/>
    <w:rsid w:val="005D48A4"/>
    <w:rsid w:val="005D5D66"/>
    <w:rsid w:val="005E0528"/>
    <w:rsid w:val="005E3322"/>
    <w:rsid w:val="005E415E"/>
    <w:rsid w:val="005E4752"/>
    <w:rsid w:val="005E4C6A"/>
    <w:rsid w:val="005E5752"/>
    <w:rsid w:val="005E6F99"/>
    <w:rsid w:val="005F13AB"/>
    <w:rsid w:val="005F13B3"/>
    <w:rsid w:val="005F29BC"/>
    <w:rsid w:val="005F33D9"/>
    <w:rsid w:val="005F6D0C"/>
    <w:rsid w:val="005F7DED"/>
    <w:rsid w:val="00602DB3"/>
    <w:rsid w:val="006030D1"/>
    <w:rsid w:val="00603403"/>
    <w:rsid w:val="00603B33"/>
    <w:rsid w:val="00604AF7"/>
    <w:rsid w:val="00605B1E"/>
    <w:rsid w:val="006069B3"/>
    <w:rsid w:val="00613E14"/>
    <w:rsid w:val="00615585"/>
    <w:rsid w:val="00615D46"/>
    <w:rsid w:val="0061613D"/>
    <w:rsid w:val="0062160A"/>
    <w:rsid w:val="00622F1C"/>
    <w:rsid w:val="00626910"/>
    <w:rsid w:val="006301DD"/>
    <w:rsid w:val="0063325B"/>
    <w:rsid w:val="006339EC"/>
    <w:rsid w:val="00633DC1"/>
    <w:rsid w:val="00635656"/>
    <w:rsid w:val="00635EB2"/>
    <w:rsid w:val="006365DC"/>
    <w:rsid w:val="006377AF"/>
    <w:rsid w:val="006410A3"/>
    <w:rsid w:val="0064209A"/>
    <w:rsid w:val="00645A3E"/>
    <w:rsid w:val="0064602D"/>
    <w:rsid w:val="00650675"/>
    <w:rsid w:val="00651E87"/>
    <w:rsid w:val="0065318E"/>
    <w:rsid w:val="006531D8"/>
    <w:rsid w:val="00654E43"/>
    <w:rsid w:val="0065524F"/>
    <w:rsid w:val="0065585D"/>
    <w:rsid w:val="006568AC"/>
    <w:rsid w:val="00657776"/>
    <w:rsid w:val="0066070D"/>
    <w:rsid w:val="006626FD"/>
    <w:rsid w:val="00662DCA"/>
    <w:rsid w:val="00664759"/>
    <w:rsid w:val="0066697C"/>
    <w:rsid w:val="00682ACB"/>
    <w:rsid w:val="006942A9"/>
    <w:rsid w:val="006A0657"/>
    <w:rsid w:val="006A0FAF"/>
    <w:rsid w:val="006A34A6"/>
    <w:rsid w:val="006A4628"/>
    <w:rsid w:val="006A4A56"/>
    <w:rsid w:val="006A6374"/>
    <w:rsid w:val="006A7BEF"/>
    <w:rsid w:val="006B29A2"/>
    <w:rsid w:val="006B617A"/>
    <w:rsid w:val="006B7636"/>
    <w:rsid w:val="006C0D3F"/>
    <w:rsid w:val="006C14AB"/>
    <w:rsid w:val="006C1592"/>
    <w:rsid w:val="006C2FC6"/>
    <w:rsid w:val="006C31BB"/>
    <w:rsid w:val="006C3353"/>
    <w:rsid w:val="006C60B3"/>
    <w:rsid w:val="006C687A"/>
    <w:rsid w:val="006C7757"/>
    <w:rsid w:val="006D1D22"/>
    <w:rsid w:val="006D2BFE"/>
    <w:rsid w:val="006D3D0A"/>
    <w:rsid w:val="006D427A"/>
    <w:rsid w:val="006D5321"/>
    <w:rsid w:val="006D555E"/>
    <w:rsid w:val="006D5923"/>
    <w:rsid w:val="006D5E0A"/>
    <w:rsid w:val="006D655A"/>
    <w:rsid w:val="006D65C4"/>
    <w:rsid w:val="006D6726"/>
    <w:rsid w:val="006E14BB"/>
    <w:rsid w:val="006E2A13"/>
    <w:rsid w:val="006E3A92"/>
    <w:rsid w:val="006E4B99"/>
    <w:rsid w:val="006F0F34"/>
    <w:rsid w:val="006F346A"/>
    <w:rsid w:val="006F379D"/>
    <w:rsid w:val="006F4555"/>
    <w:rsid w:val="006F7F67"/>
    <w:rsid w:val="007008FE"/>
    <w:rsid w:val="00704DEB"/>
    <w:rsid w:val="00705E7A"/>
    <w:rsid w:val="00706D8C"/>
    <w:rsid w:val="00707C17"/>
    <w:rsid w:val="0071205C"/>
    <w:rsid w:val="0071641D"/>
    <w:rsid w:val="00716A53"/>
    <w:rsid w:val="007173F9"/>
    <w:rsid w:val="007177B5"/>
    <w:rsid w:val="00717AE7"/>
    <w:rsid w:val="00717CBA"/>
    <w:rsid w:val="00720ABC"/>
    <w:rsid w:val="00726323"/>
    <w:rsid w:val="00731684"/>
    <w:rsid w:val="00731B08"/>
    <w:rsid w:val="00732E68"/>
    <w:rsid w:val="00733099"/>
    <w:rsid w:val="00734E72"/>
    <w:rsid w:val="00734EC6"/>
    <w:rsid w:val="00735229"/>
    <w:rsid w:val="00735384"/>
    <w:rsid w:val="007355F8"/>
    <w:rsid w:val="0074238E"/>
    <w:rsid w:val="00743592"/>
    <w:rsid w:val="007462C5"/>
    <w:rsid w:val="00750497"/>
    <w:rsid w:val="00751366"/>
    <w:rsid w:val="0075319A"/>
    <w:rsid w:val="00753AA5"/>
    <w:rsid w:val="007552F8"/>
    <w:rsid w:val="00755F24"/>
    <w:rsid w:val="007567EE"/>
    <w:rsid w:val="00760087"/>
    <w:rsid w:val="00764B8C"/>
    <w:rsid w:val="0076574D"/>
    <w:rsid w:val="00766818"/>
    <w:rsid w:val="00767476"/>
    <w:rsid w:val="00767B0E"/>
    <w:rsid w:val="00776740"/>
    <w:rsid w:val="00777269"/>
    <w:rsid w:val="00777C01"/>
    <w:rsid w:val="00783B1E"/>
    <w:rsid w:val="00784EEE"/>
    <w:rsid w:val="00785464"/>
    <w:rsid w:val="0078728B"/>
    <w:rsid w:val="00787643"/>
    <w:rsid w:val="00790380"/>
    <w:rsid w:val="00791BEB"/>
    <w:rsid w:val="00791DB1"/>
    <w:rsid w:val="0079472B"/>
    <w:rsid w:val="00794E3B"/>
    <w:rsid w:val="00796C03"/>
    <w:rsid w:val="007A0073"/>
    <w:rsid w:val="007A34CA"/>
    <w:rsid w:val="007A399D"/>
    <w:rsid w:val="007A501B"/>
    <w:rsid w:val="007A5AF3"/>
    <w:rsid w:val="007A6309"/>
    <w:rsid w:val="007B0C8E"/>
    <w:rsid w:val="007B18E8"/>
    <w:rsid w:val="007B36D5"/>
    <w:rsid w:val="007B53FD"/>
    <w:rsid w:val="007B5E78"/>
    <w:rsid w:val="007B75A1"/>
    <w:rsid w:val="007C109F"/>
    <w:rsid w:val="007C1A98"/>
    <w:rsid w:val="007C6838"/>
    <w:rsid w:val="007C6B30"/>
    <w:rsid w:val="007C7044"/>
    <w:rsid w:val="007D284F"/>
    <w:rsid w:val="007D5C56"/>
    <w:rsid w:val="007E2337"/>
    <w:rsid w:val="007E3071"/>
    <w:rsid w:val="007E3285"/>
    <w:rsid w:val="007E55CC"/>
    <w:rsid w:val="007E594F"/>
    <w:rsid w:val="007E5FBC"/>
    <w:rsid w:val="007E6150"/>
    <w:rsid w:val="007E639B"/>
    <w:rsid w:val="007E6767"/>
    <w:rsid w:val="007E6A4F"/>
    <w:rsid w:val="007F3B90"/>
    <w:rsid w:val="007F4C82"/>
    <w:rsid w:val="007F63C8"/>
    <w:rsid w:val="007F7ABB"/>
    <w:rsid w:val="00800928"/>
    <w:rsid w:val="008017DA"/>
    <w:rsid w:val="00802FD5"/>
    <w:rsid w:val="00803B73"/>
    <w:rsid w:val="00810527"/>
    <w:rsid w:val="00813829"/>
    <w:rsid w:val="00815616"/>
    <w:rsid w:val="00817E34"/>
    <w:rsid w:val="0082129E"/>
    <w:rsid w:val="00821BBD"/>
    <w:rsid w:val="0082337D"/>
    <w:rsid w:val="00823482"/>
    <w:rsid w:val="008235BB"/>
    <w:rsid w:val="00824747"/>
    <w:rsid w:val="00824DE1"/>
    <w:rsid w:val="00825169"/>
    <w:rsid w:val="00830FB4"/>
    <w:rsid w:val="00831090"/>
    <w:rsid w:val="00832089"/>
    <w:rsid w:val="00834B47"/>
    <w:rsid w:val="008352CB"/>
    <w:rsid w:val="00837D87"/>
    <w:rsid w:val="008426C1"/>
    <w:rsid w:val="00842C8A"/>
    <w:rsid w:val="008436BE"/>
    <w:rsid w:val="008445FE"/>
    <w:rsid w:val="008516D1"/>
    <w:rsid w:val="00853D7F"/>
    <w:rsid w:val="0085650B"/>
    <w:rsid w:val="0085785A"/>
    <w:rsid w:val="008578C6"/>
    <w:rsid w:val="00862A1D"/>
    <w:rsid w:val="008641FC"/>
    <w:rsid w:val="00864208"/>
    <w:rsid w:val="008646AB"/>
    <w:rsid w:val="00866849"/>
    <w:rsid w:val="008674CE"/>
    <w:rsid w:val="008716D9"/>
    <w:rsid w:val="00871CE1"/>
    <w:rsid w:val="008724E2"/>
    <w:rsid w:val="00873C21"/>
    <w:rsid w:val="008758AC"/>
    <w:rsid w:val="00876A52"/>
    <w:rsid w:val="008771E1"/>
    <w:rsid w:val="00880145"/>
    <w:rsid w:val="00882657"/>
    <w:rsid w:val="008828B7"/>
    <w:rsid w:val="00885189"/>
    <w:rsid w:val="0088744F"/>
    <w:rsid w:val="008913B5"/>
    <w:rsid w:val="0089177F"/>
    <w:rsid w:val="00892AE1"/>
    <w:rsid w:val="00892BAC"/>
    <w:rsid w:val="00895DA1"/>
    <w:rsid w:val="008960DE"/>
    <w:rsid w:val="008962D2"/>
    <w:rsid w:val="00896BED"/>
    <w:rsid w:val="008A0A44"/>
    <w:rsid w:val="008A4E03"/>
    <w:rsid w:val="008A7B99"/>
    <w:rsid w:val="008B03FD"/>
    <w:rsid w:val="008B081D"/>
    <w:rsid w:val="008B4089"/>
    <w:rsid w:val="008C138F"/>
    <w:rsid w:val="008C32F7"/>
    <w:rsid w:val="008C4FFF"/>
    <w:rsid w:val="008C6C39"/>
    <w:rsid w:val="008C7E13"/>
    <w:rsid w:val="008D2E35"/>
    <w:rsid w:val="008D3220"/>
    <w:rsid w:val="008D5181"/>
    <w:rsid w:val="008D6904"/>
    <w:rsid w:val="008E2509"/>
    <w:rsid w:val="008E374A"/>
    <w:rsid w:val="008E3AED"/>
    <w:rsid w:val="008E3ED5"/>
    <w:rsid w:val="008E4730"/>
    <w:rsid w:val="008E4BB8"/>
    <w:rsid w:val="008F18FC"/>
    <w:rsid w:val="008F4504"/>
    <w:rsid w:val="008F4916"/>
    <w:rsid w:val="008F5281"/>
    <w:rsid w:val="008F58B1"/>
    <w:rsid w:val="008F66CB"/>
    <w:rsid w:val="008F7198"/>
    <w:rsid w:val="00901B16"/>
    <w:rsid w:val="009024CF"/>
    <w:rsid w:val="00902E8F"/>
    <w:rsid w:val="00903C24"/>
    <w:rsid w:val="009109C8"/>
    <w:rsid w:val="009125BE"/>
    <w:rsid w:val="00912FC9"/>
    <w:rsid w:val="00916F02"/>
    <w:rsid w:val="009209A2"/>
    <w:rsid w:val="009229AB"/>
    <w:rsid w:val="0092693A"/>
    <w:rsid w:val="00930AC5"/>
    <w:rsid w:val="00931C38"/>
    <w:rsid w:val="00933792"/>
    <w:rsid w:val="009379FF"/>
    <w:rsid w:val="00940AD7"/>
    <w:rsid w:val="0094173C"/>
    <w:rsid w:val="00943C98"/>
    <w:rsid w:val="009443A9"/>
    <w:rsid w:val="00944F5F"/>
    <w:rsid w:val="0094602E"/>
    <w:rsid w:val="00953742"/>
    <w:rsid w:val="00953A8F"/>
    <w:rsid w:val="00954F44"/>
    <w:rsid w:val="00955059"/>
    <w:rsid w:val="009557FE"/>
    <w:rsid w:val="00957883"/>
    <w:rsid w:val="009613F9"/>
    <w:rsid w:val="00962F57"/>
    <w:rsid w:val="00963CA3"/>
    <w:rsid w:val="009640C7"/>
    <w:rsid w:val="00964409"/>
    <w:rsid w:val="00965C39"/>
    <w:rsid w:val="00971B98"/>
    <w:rsid w:val="00972555"/>
    <w:rsid w:val="00972E25"/>
    <w:rsid w:val="009749D3"/>
    <w:rsid w:val="00975948"/>
    <w:rsid w:val="009768FD"/>
    <w:rsid w:val="00977DC9"/>
    <w:rsid w:val="00977FE6"/>
    <w:rsid w:val="00981D67"/>
    <w:rsid w:val="00982B57"/>
    <w:rsid w:val="009832A0"/>
    <w:rsid w:val="009847CF"/>
    <w:rsid w:val="00985A5E"/>
    <w:rsid w:val="00990067"/>
    <w:rsid w:val="00992F82"/>
    <w:rsid w:val="009942AF"/>
    <w:rsid w:val="00994366"/>
    <w:rsid w:val="00994687"/>
    <w:rsid w:val="00994C72"/>
    <w:rsid w:val="009A1A64"/>
    <w:rsid w:val="009A283A"/>
    <w:rsid w:val="009A6259"/>
    <w:rsid w:val="009A7C96"/>
    <w:rsid w:val="009B15AC"/>
    <w:rsid w:val="009B22C6"/>
    <w:rsid w:val="009B30DE"/>
    <w:rsid w:val="009B364C"/>
    <w:rsid w:val="009B3C29"/>
    <w:rsid w:val="009B4B53"/>
    <w:rsid w:val="009B5245"/>
    <w:rsid w:val="009B581A"/>
    <w:rsid w:val="009B7392"/>
    <w:rsid w:val="009C0611"/>
    <w:rsid w:val="009C6072"/>
    <w:rsid w:val="009C69D1"/>
    <w:rsid w:val="009D2BD7"/>
    <w:rsid w:val="009D33E6"/>
    <w:rsid w:val="009D7DB0"/>
    <w:rsid w:val="009E18BE"/>
    <w:rsid w:val="009E2BC8"/>
    <w:rsid w:val="009E2FC9"/>
    <w:rsid w:val="009E4447"/>
    <w:rsid w:val="009E57FC"/>
    <w:rsid w:val="009E5E77"/>
    <w:rsid w:val="009E7721"/>
    <w:rsid w:val="009F0B10"/>
    <w:rsid w:val="009F6C5D"/>
    <w:rsid w:val="009F7011"/>
    <w:rsid w:val="00A005C4"/>
    <w:rsid w:val="00A008F2"/>
    <w:rsid w:val="00A01D7D"/>
    <w:rsid w:val="00A022E3"/>
    <w:rsid w:val="00A04555"/>
    <w:rsid w:val="00A051B7"/>
    <w:rsid w:val="00A05433"/>
    <w:rsid w:val="00A06613"/>
    <w:rsid w:val="00A11878"/>
    <w:rsid w:val="00A13649"/>
    <w:rsid w:val="00A13DDD"/>
    <w:rsid w:val="00A1406C"/>
    <w:rsid w:val="00A166D9"/>
    <w:rsid w:val="00A21169"/>
    <w:rsid w:val="00A2219D"/>
    <w:rsid w:val="00A25D92"/>
    <w:rsid w:val="00A27391"/>
    <w:rsid w:val="00A31F81"/>
    <w:rsid w:val="00A34073"/>
    <w:rsid w:val="00A35E6A"/>
    <w:rsid w:val="00A37325"/>
    <w:rsid w:val="00A40210"/>
    <w:rsid w:val="00A40D7B"/>
    <w:rsid w:val="00A415BE"/>
    <w:rsid w:val="00A42A32"/>
    <w:rsid w:val="00A42C5A"/>
    <w:rsid w:val="00A42FFA"/>
    <w:rsid w:val="00A44A3B"/>
    <w:rsid w:val="00A46E60"/>
    <w:rsid w:val="00A47423"/>
    <w:rsid w:val="00A527C4"/>
    <w:rsid w:val="00A5566F"/>
    <w:rsid w:val="00A55AE2"/>
    <w:rsid w:val="00A563B8"/>
    <w:rsid w:val="00A568DC"/>
    <w:rsid w:val="00A56FDA"/>
    <w:rsid w:val="00A61B27"/>
    <w:rsid w:val="00A63313"/>
    <w:rsid w:val="00A63903"/>
    <w:rsid w:val="00A66AEE"/>
    <w:rsid w:val="00A6715B"/>
    <w:rsid w:val="00A7115F"/>
    <w:rsid w:val="00A717F4"/>
    <w:rsid w:val="00A71CD6"/>
    <w:rsid w:val="00A71D7F"/>
    <w:rsid w:val="00A733C8"/>
    <w:rsid w:val="00A75C1C"/>
    <w:rsid w:val="00A76529"/>
    <w:rsid w:val="00A80173"/>
    <w:rsid w:val="00A81483"/>
    <w:rsid w:val="00A818C0"/>
    <w:rsid w:val="00A830B3"/>
    <w:rsid w:val="00A8590F"/>
    <w:rsid w:val="00A86033"/>
    <w:rsid w:val="00A90449"/>
    <w:rsid w:val="00A90C71"/>
    <w:rsid w:val="00A916A8"/>
    <w:rsid w:val="00A9218E"/>
    <w:rsid w:val="00A92FCF"/>
    <w:rsid w:val="00A95589"/>
    <w:rsid w:val="00A966C8"/>
    <w:rsid w:val="00A97274"/>
    <w:rsid w:val="00A97B24"/>
    <w:rsid w:val="00AA4108"/>
    <w:rsid w:val="00AA6425"/>
    <w:rsid w:val="00AB2034"/>
    <w:rsid w:val="00AB4CF3"/>
    <w:rsid w:val="00AB5382"/>
    <w:rsid w:val="00AB5425"/>
    <w:rsid w:val="00AB5A13"/>
    <w:rsid w:val="00AB5F35"/>
    <w:rsid w:val="00AB6158"/>
    <w:rsid w:val="00AB7451"/>
    <w:rsid w:val="00AB7D65"/>
    <w:rsid w:val="00AC039A"/>
    <w:rsid w:val="00AC04CC"/>
    <w:rsid w:val="00AC34E7"/>
    <w:rsid w:val="00AC36F2"/>
    <w:rsid w:val="00AD0B23"/>
    <w:rsid w:val="00AD18F1"/>
    <w:rsid w:val="00AD19A9"/>
    <w:rsid w:val="00AD29BD"/>
    <w:rsid w:val="00AD57E0"/>
    <w:rsid w:val="00AD7320"/>
    <w:rsid w:val="00AE4A19"/>
    <w:rsid w:val="00AE7047"/>
    <w:rsid w:val="00AE7539"/>
    <w:rsid w:val="00AF0317"/>
    <w:rsid w:val="00AF3C83"/>
    <w:rsid w:val="00AF56BD"/>
    <w:rsid w:val="00AF6203"/>
    <w:rsid w:val="00AF7012"/>
    <w:rsid w:val="00B00F20"/>
    <w:rsid w:val="00B0190A"/>
    <w:rsid w:val="00B04124"/>
    <w:rsid w:val="00B048E6"/>
    <w:rsid w:val="00B04E41"/>
    <w:rsid w:val="00B05176"/>
    <w:rsid w:val="00B056E6"/>
    <w:rsid w:val="00B05C62"/>
    <w:rsid w:val="00B05CB8"/>
    <w:rsid w:val="00B05F07"/>
    <w:rsid w:val="00B067E3"/>
    <w:rsid w:val="00B0715D"/>
    <w:rsid w:val="00B108F9"/>
    <w:rsid w:val="00B10DB3"/>
    <w:rsid w:val="00B11BF0"/>
    <w:rsid w:val="00B123A9"/>
    <w:rsid w:val="00B22E1A"/>
    <w:rsid w:val="00B231AC"/>
    <w:rsid w:val="00B25686"/>
    <w:rsid w:val="00B25B27"/>
    <w:rsid w:val="00B264E5"/>
    <w:rsid w:val="00B302A3"/>
    <w:rsid w:val="00B31299"/>
    <w:rsid w:val="00B324E2"/>
    <w:rsid w:val="00B35A2F"/>
    <w:rsid w:val="00B363A7"/>
    <w:rsid w:val="00B37EF5"/>
    <w:rsid w:val="00B4042A"/>
    <w:rsid w:val="00B421B7"/>
    <w:rsid w:val="00B42491"/>
    <w:rsid w:val="00B4524B"/>
    <w:rsid w:val="00B4545C"/>
    <w:rsid w:val="00B54275"/>
    <w:rsid w:val="00B569E6"/>
    <w:rsid w:val="00B56B1E"/>
    <w:rsid w:val="00B62377"/>
    <w:rsid w:val="00B63ADA"/>
    <w:rsid w:val="00B63D9E"/>
    <w:rsid w:val="00B655EB"/>
    <w:rsid w:val="00B70369"/>
    <w:rsid w:val="00B71305"/>
    <w:rsid w:val="00B72F06"/>
    <w:rsid w:val="00B81320"/>
    <w:rsid w:val="00B8227B"/>
    <w:rsid w:val="00B825E3"/>
    <w:rsid w:val="00B82BAE"/>
    <w:rsid w:val="00B86F46"/>
    <w:rsid w:val="00B875D9"/>
    <w:rsid w:val="00B910F8"/>
    <w:rsid w:val="00B92246"/>
    <w:rsid w:val="00B928D0"/>
    <w:rsid w:val="00B96E36"/>
    <w:rsid w:val="00BA058B"/>
    <w:rsid w:val="00BA100D"/>
    <w:rsid w:val="00BA3464"/>
    <w:rsid w:val="00BA3D3C"/>
    <w:rsid w:val="00BA57C8"/>
    <w:rsid w:val="00BB111C"/>
    <w:rsid w:val="00BB19D8"/>
    <w:rsid w:val="00BB375C"/>
    <w:rsid w:val="00BB66AE"/>
    <w:rsid w:val="00BC0E30"/>
    <w:rsid w:val="00BC1C5D"/>
    <w:rsid w:val="00BC1C61"/>
    <w:rsid w:val="00BC337C"/>
    <w:rsid w:val="00BC3ABA"/>
    <w:rsid w:val="00BC3DA8"/>
    <w:rsid w:val="00BC405A"/>
    <w:rsid w:val="00BC4438"/>
    <w:rsid w:val="00BC4FD5"/>
    <w:rsid w:val="00BC625B"/>
    <w:rsid w:val="00BD389F"/>
    <w:rsid w:val="00BD46EA"/>
    <w:rsid w:val="00BD73E1"/>
    <w:rsid w:val="00BD7B46"/>
    <w:rsid w:val="00BE01DD"/>
    <w:rsid w:val="00BE0C7A"/>
    <w:rsid w:val="00BE3995"/>
    <w:rsid w:val="00BE3B7D"/>
    <w:rsid w:val="00BE51DC"/>
    <w:rsid w:val="00BE6B37"/>
    <w:rsid w:val="00BF1126"/>
    <w:rsid w:val="00BF299A"/>
    <w:rsid w:val="00BF299F"/>
    <w:rsid w:val="00BF3EAC"/>
    <w:rsid w:val="00BF68CC"/>
    <w:rsid w:val="00BF7917"/>
    <w:rsid w:val="00C00C07"/>
    <w:rsid w:val="00C01F4B"/>
    <w:rsid w:val="00C0478C"/>
    <w:rsid w:val="00C048FF"/>
    <w:rsid w:val="00C05C86"/>
    <w:rsid w:val="00C0608A"/>
    <w:rsid w:val="00C1125A"/>
    <w:rsid w:val="00C14AD9"/>
    <w:rsid w:val="00C16186"/>
    <w:rsid w:val="00C17759"/>
    <w:rsid w:val="00C17D01"/>
    <w:rsid w:val="00C22B2B"/>
    <w:rsid w:val="00C22FB2"/>
    <w:rsid w:val="00C231A0"/>
    <w:rsid w:val="00C23FA9"/>
    <w:rsid w:val="00C303A7"/>
    <w:rsid w:val="00C32C41"/>
    <w:rsid w:val="00C336F3"/>
    <w:rsid w:val="00C33CF0"/>
    <w:rsid w:val="00C376AE"/>
    <w:rsid w:val="00C408FF"/>
    <w:rsid w:val="00C440EC"/>
    <w:rsid w:val="00C472EF"/>
    <w:rsid w:val="00C47F94"/>
    <w:rsid w:val="00C518FD"/>
    <w:rsid w:val="00C51AAC"/>
    <w:rsid w:val="00C53BD5"/>
    <w:rsid w:val="00C54F3F"/>
    <w:rsid w:val="00C5528D"/>
    <w:rsid w:val="00C57A02"/>
    <w:rsid w:val="00C64AA4"/>
    <w:rsid w:val="00C67FEB"/>
    <w:rsid w:val="00C702D6"/>
    <w:rsid w:val="00C7190F"/>
    <w:rsid w:val="00C72C32"/>
    <w:rsid w:val="00C75004"/>
    <w:rsid w:val="00C75E94"/>
    <w:rsid w:val="00C76248"/>
    <w:rsid w:val="00C77D96"/>
    <w:rsid w:val="00C81CB8"/>
    <w:rsid w:val="00C825AE"/>
    <w:rsid w:val="00C83A69"/>
    <w:rsid w:val="00C9072A"/>
    <w:rsid w:val="00C92A3D"/>
    <w:rsid w:val="00C9351C"/>
    <w:rsid w:val="00C94888"/>
    <w:rsid w:val="00C975BA"/>
    <w:rsid w:val="00CA032A"/>
    <w:rsid w:val="00CA3EA3"/>
    <w:rsid w:val="00CA63CA"/>
    <w:rsid w:val="00CA74DB"/>
    <w:rsid w:val="00CA7B60"/>
    <w:rsid w:val="00CB3ABA"/>
    <w:rsid w:val="00CB4F9A"/>
    <w:rsid w:val="00CB6CE0"/>
    <w:rsid w:val="00CB76C1"/>
    <w:rsid w:val="00CC13DA"/>
    <w:rsid w:val="00CC317C"/>
    <w:rsid w:val="00CC32CD"/>
    <w:rsid w:val="00CC33F5"/>
    <w:rsid w:val="00CC3880"/>
    <w:rsid w:val="00CC4D59"/>
    <w:rsid w:val="00CC64E4"/>
    <w:rsid w:val="00CC733F"/>
    <w:rsid w:val="00CD07CF"/>
    <w:rsid w:val="00CD1188"/>
    <w:rsid w:val="00CE0E0D"/>
    <w:rsid w:val="00CE2A40"/>
    <w:rsid w:val="00CE48A7"/>
    <w:rsid w:val="00CF0A4D"/>
    <w:rsid w:val="00CF2F83"/>
    <w:rsid w:val="00CF6C53"/>
    <w:rsid w:val="00D063CB"/>
    <w:rsid w:val="00D075CA"/>
    <w:rsid w:val="00D149A9"/>
    <w:rsid w:val="00D14A9C"/>
    <w:rsid w:val="00D16841"/>
    <w:rsid w:val="00D173D3"/>
    <w:rsid w:val="00D20480"/>
    <w:rsid w:val="00D207F6"/>
    <w:rsid w:val="00D225DB"/>
    <w:rsid w:val="00D22A43"/>
    <w:rsid w:val="00D321E3"/>
    <w:rsid w:val="00D32BC7"/>
    <w:rsid w:val="00D40644"/>
    <w:rsid w:val="00D4391F"/>
    <w:rsid w:val="00D44F16"/>
    <w:rsid w:val="00D47932"/>
    <w:rsid w:val="00D50FAF"/>
    <w:rsid w:val="00D536D7"/>
    <w:rsid w:val="00D54951"/>
    <w:rsid w:val="00D56638"/>
    <w:rsid w:val="00D56753"/>
    <w:rsid w:val="00D60270"/>
    <w:rsid w:val="00D610B3"/>
    <w:rsid w:val="00D62058"/>
    <w:rsid w:val="00D67343"/>
    <w:rsid w:val="00D75007"/>
    <w:rsid w:val="00D757A4"/>
    <w:rsid w:val="00D76FAA"/>
    <w:rsid w:val="00D77C64"/>
    <w:rsid w:val="00D80C84"/>
    <w:rsid w:val="00D826CA"/>
    <w:rsid w:val="00D8467D"/>
    <w:rsid w:val="00D84C7F"/>
    <w:rsid w:val="00D8707C"/>
    <w:rsid w:val="00D874D9"/>
    <w:rsid w:val="00D87568"/>
    <w:rsid w:val="00D879D2"/>
    <w:rsid w:val="00D92C05"/>
    <w:rsid w:val="00D92F99"/>
    <w:rsid w:val="00D949E4"/>
    <w:rsid w:val="00D94B71"/>
    <w:rsid w:val="00D96E69"/>
    <w:rsid w:val="00DA16F3"/>
    <w:rsid w:val="00DA1D0B"/>
    <w:rsid w:val="00DA4F9E"/>
    <w:rsid w:val="00DA782B"/>
    <w:rsid w:val="00DB63D0"/>
    <w:rsid w:val="00DB76E0"/>
    <w:rsid w:val="00DC086A"/>
    <w:rsid w:val="00DC43F9"/>
    <w:rsid w:val="00DC4D82"/>
    <w:rsid w:val="00DC4FBC"/>
    <w:rsid w:val="00DC640C"/>
    <w:rsid w:val="00DC7872"/>
    <w:rsid w:val="00DC7C20"/>
    <w:rsid w:val="00DD29DE"/>
    <w:rsid w:val="00DD30CF"/>
    <w:rsid w:val="00DE0AF1"/>
    <w:rsid w:val="00DE1F9B"/>
    <w:rsid w:val="00DE3C3F"/>
    <w:rsid w:val="00DF04CF"/>
    <w:rsid w:val="00DF0EBB"/>
    <w:rsid w:val="00DF0F14"/>
    <w:rsid w:val="00DF37B0"/>
    <w:rsid w:val="00DF42CC"/>
    <w:rsid w:val="00DF4310"/>
    <w:rsid w:val="00DF463C"/>
    <w:rsid w:val="00DF5795"/>
    <w:rsid w:val="00DF580E"/>
    <w:rsid w:val="00DF6FDA"/>
    <w:rsid w:val="00E00AC0"/>
    <w:rsid w:val="00E00FC7"/>
    <w:rsid w:val="00E018A0"/>
    <w:rsid w:val="00E026DF"/>
    <w:rsid w:val="00E03612"/>
    <w:rsid w:val="00E059AD"/>
    <w:rsid w:val="00E06798"/>
    <w:rsid w:val="00E11DD9"/>
    <w:rsid w:val="00E13182"/>
    <w:rsid w:val="00E1351D"/>
    <w:rsid w:val="00E14388"/>
    <w:rsid w:val="00E15911"/>
    <w:rsid w:val="00E17ADC"/>
    <w:rsid w:val="00E208DE"/>
    <w:rsid w:val="00E20B98"/>
    <w:rsid w:val="00E2172A"/>
    <w:rsid w:val="00E23953"/>
    <w:rsid w:val="00E23FFE"/>
    <w:rsid w:val="00E30159"/>
    <w:rsid w:val="00E301EE"/>
    <w:rsid w:val="00E3092A"/>
    <w:rsid w:val="00E34323"/>
    <w:rsid w:val="00E35C27"/>
    <w:rsid w:val="00E35DC2"/>
    <w:rsid w:val="00E4115A"/>
    <w:rsid w:val="00E44DB7"/>
    <w:rsid w:val="00E500FE"/>
    <w:rsid w:val="00E50C75"/>
    <w:rsid w:val="00E51F40"/>
    <w:rsid w:val="00E5366C"/>
    <w:rsid w:val="00E53CFC"/>
    <w:rsid w:val="00E57272"/>
    <w:rsid w:val="00E60B94"/>
    <w:rsid w:val="00E60C3D"/>
    <w:rsid w:val="00E630AA"/>
    <w:rsid w:val="00E630EE"/>
    <w:rsid w:val="00E64F37"/>
    <w:rsid w:val="00E678AA"/>
    <w:rsid w:val="00E67E84"/>
    <w:rsid w:val="00E738D4"/>
    <w:rsid w:val="00E74AE1"/>
    <w:rsid w:val="00E75747"/>
    <w:rsid w:val="00E77C73"/>
    <w:rsid w:val="00E77E94"/>
    <w:rsid w:val="00E81035"/>
    <w:rsid w:val="00E81ABD"/>
    <w:rsid w:val="00E85430"/>
    <w:rsid w:val="00E876B2"/>
    <w:rsid w:val="00E909A4"/>
    <w:rsid w:val="00E95280"/>
    <w:rsid w:val="00E97531"/>
    <w:rsid w:val="00E977AC"/>
    <w:rsid w:val="00E97A10"/>
    <w:rsid w:val="00E97BFA"/>
    <w:rsid w:val="00EA16DE"/>
    <w:rsid w:val="00EA3756"/>
    <w:rsid w:val="00EA3E55"/>
    <w:rsid w:val="00EA4D35"/>
    <w:rsid w:val="00EA6922"/>
    <w:rsid w:val="00EA7AB5"/>
    <w:rsid w:val="00EB0086"/>
    <w:rsid w:val="00EB0764"/>
    <w:rsid w:val="00EB0CE7"/>
    <w:rsid w:val="00EB371B"/>
    <w:rsid w:val="00EB5859"/>
    <w:rsid w:val="00EB67FE"/>
    <w:rsid w:val="00EB685B"/>
    <w:rsid w:val="00EB783C"/>
    <w:rsid w:val="00EC0924"/>
    <w:rsid w:val="00EC1864"/>
    <w:rsid w:val="00EC2807"/>
    <w:rsid w:val="00EC45F8"/>
    <w:rsid w:val="00EC50D6"/>
    <w:rsid w:val="00ED080A"/>
    <w:rsid w:val="00ED0A81"/>
    <w:rsid w:val="00ED15FC"/>
    <w:rsid w:val="00ED2BE0"/>
    <w:rsid w:val="00EE3FB8"/>
    <w:rsid w:val="00EE4940"/>
    <w:rsid w:val="00EE5A7B"/>
    <w:rsid w:val="00EF1FCA"/>
    <w:rsid w:val="00EF5F7E"/>
    <w:rsid w:val="00EF763F"/>
    <w:rsid w:val="00F015FC"/>
    <w:rsid w:val="00F03A41"/>
    <w:rsid w:val="00F051F8"/>
    <w:rsid w:val="00F0686A"/>
    <w:rsid w:val="00F12A62"/>
    <w:rsid w:val="00F1354D"/>
    <w:rsid w:val="00F137F1"/>
    <w:rsid w:val="00F2239E"/>
    <w:rsid w:val="00F22843"/>
    <w:rsid w:val="00F2297B"/>
    <w:rsid w:val="00F22FBA"/>
    <w:rsid w:val="00F230F5"/>
    <w:rsid w:val="00F25775"/>
    <w:rsid w:val="00F25A9B"/>
    <w:rsid w:val="00F25F87"/>
    <w:rsid w:val="00F26A60"/>
    <w:rsid w:val="00F306F6"/>
    <w:rsid w:val="00F35BB5"/>
    <w:rsid w:val="00F40D8E"/>
    <w:rsid w:val="00F40E90"/>
    <w:rsid w:val="00F42321"/>
    <w:rsid w:val="00F435D2"/>
    <w:rsid w:val="00F437E4"/>
    <w:rsid w:val="00F43BFF"/>
    <w:rsid w:val="00F447A1"/>
    <w:rsid w:val="00F44C25"/>
    <w:rsid w:val="00F453D2"/>
    <w:rsid w:val="00F4686C"/>
    <w:rsid w:val="00F51C93"/>
    <w:rsid w:val="00F53B4D"/>
    <w:rsid w:val="00F54B38"/>
    <w:rsid w:val="00F54C40"/>
    <w:rsid w:val="00F55A85"/>
    <w:rsid w:val="00F64627"/>
    <w:rsid w:val="00F65B93"/>
    <w:rsid w:val="00F66C47"/>
    <w:rsid w:val="00F75A1C"/>
    <w:rsid w:val="00F77361"/>
    <w:rsid w:val="00F77E98"/>
    <w:rsid w:val="00F82176"/>
    <w:rsid w:val="00F86EF9"/>
    <w:rsid w:val="00F87216"/>
    <w:rsid w:val="00F9189F"/>
    <w:rsid w:val="00F92F05"/>
    <w:rsid w:val="00F97EB6"/>
    <w:rsid w:val="00FA0F7F"/>
    <w:rsid w:val="00FA12B8"/>
    <w:rsid w:val="00FA36F3"/>
    <w:rsid w:val="00FA68DE"/>
    <w:rsid w:val="00FB1EAB"/>
    <w:rsid w:val="00FB20F5"/>
    <w:rsid w:val="00FB30A9"/>
    <w:rsid w:val="00FB457C"/>
    <w:rsid w:val="00FB595D"/>
    <w:rsid w:val="00FC1DBB"/>
    <w:rsid w:val="00FC34AA"/>
    <w:rsid w:val="00FC392C"/>
    <w:rsid w:val="00FC39F3"/>
    <w:rsid w:val="00FC79A3"/>
    <w:rsid w:val="00FC7ADE"/>
    <w:rsid w:val="00FD09DC"/>
    <w:rsid w:val="00FD16BA"/>
    <w:rsid w:val="00FD4030"/>
    <w:rsid w:val="00FD5450"/>
    <w:rsid w:val="00FD586B"/>
    <w:rsid w:val="00FE193E"/>
    <w:rsid w:val="00FE211B"/>
    <w:rsid w:val="00FE3648"/>
    <w:rsid w:val="00FF297A"/>
    <w:rsid w:val="00FF6126"/>
    <w:rsid w:val="00FF69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6B2E4F10-1A25-48C4-AE21-B60982645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39F3"/>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iPriority w:val="99"/>
    <w:unhideWhenUsed/>
    <w:rsid w:val="006D555E"/>
    <w:pPr>
      <w:spacing w:line="240" w:lineRule="auto"/>
    </w:pPr>
    <w:rPr>
      <w:sz w:val="20"/>
      <w:szCs w:val="20"/>
    </w:rPr>
  </w:style>
  <w:style w:type="character" w:customStyle="1" w:styleId="AklamaMetniChar">
    <w:name w:val="Açıklama Metni Char"/>
    <w:basedOn w:val="VarsaylanParagrafYazTipi"/>
    <w:link w:val="AklamaMetni"/>
    <w:uiPriority w:val="99"/>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uiPriority w:val="34"/>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character" w:customStyle="1" w:styleId="zmlenmeyenBahsetme1">
    <w:name w:val="Çözümlenmeyen Bahsetme1"/>
    <w:basedOn w:val="VarsaylanParagrafYazTipi"/>
    <w:uiPriority w:val="99"/>
    <w:semiHidden/>
    <w:unhideWhenUsed/>
    <w:rsid w:val="00277FEB"/>
    <w:rPr>
      <w:color w:val="605E5C"/>
      <w:shd w:val="clear" w:color="auto" w:fill="E1DFDD"/>
    </w:rPr>
  </w:style>
  <w:style w:type="character" w:customStyle="1" w:styleId="zmlenmeyenBahsetme2">
    <w:name w:val="Çözümlenmeyen Bahsetme2"/>
    <w:basedOn w:val="VarsaylanParagrafYazTipi"/>
    <w:uiPriority w:val="99"/>
    <w:semiHidden/>
    <w:unhideWhenUsed/>
    <w:rsid w:val="009F0B10"/>
    <w:rPr>
      <w:color w:val="605E5C"/>
      <w:shd w:val="clear" w:color="auto" w:fill="E1DFDD"/>
    </w:rPr>
  </w:style>
  <w:style w:type="character" w:styleId="zlenenKpr">
    <w:name w:val="FollowedHyperlink"/>
    <w:basedOn w:val="VarsaylanParagrafYazTipi"/>
    <w:uiPriority w:val="99"/>
    <w:semiHidden/>
    <w:unhideWhenUsed/>
    <w:rsid w:val="004A4B65"/>
    <w:rPr>
      <w:color w:val="954F72" w:themeColor="followedHyperlink"/>
      <w:u w:val="single"/>
    </w:rPr>
  </w:style>
  <w:style w:type="character" w:customStyle="1" w:styleId="zmlenmeyenBahsetme3">
    <w:name w:val="Çözümlenmeyen Bahsetme3"/>
    <w:basedOn w:val="VarsaylanParagrafYazTipi"/>
    <w:uiPriority w:val="99"/>
    <w:rsid w:val="003D554F"/>
    <w:rPr>
      <w:color w:val="605E5C"/>
      <w:shd w:val="clear" w:color="auto" w:fill="E1DFDD"/>
    </w:rPr>
  </w:style>
  <w:style w:type="character" w:customStyle="1" w:styleId="normaltextrun">
    <w:name w:val="normaltextrun"/>
    <w:basedOn w:val="VarsaylanParagrafYazTipi"/>
    <w:rsid w:val="00A9218E"/>
  </w:style>
  <w:style w:type="character" w:customStyle="1" w:styleId="spellingerror">
    <w:name w:val="spellingerror"/>
    <w:basedOn w:val="VarsaylanParagrafYazTipi"/>
    <w:rsid w:val="00A9218E"/>
  </w:style>
  <w:style w:type="character" w:customStyle="1" w:styleId="eop">
    <w:name w:val="eop"/>
    <w:basedOn w:val="VarsaylanParagrafYazTipi"/>
    <w:rsid w:val="00A9218E"/>
  </w:style>
  <w:style w:type="paragraph" w:customStyle="1" w:styleId="xmsonormal">
    <w:name w:val="x_msonormal"/>
    <w:basedOn w:val="Normal"/>
    <w:rsid w:val="00704DEB"/>
    <w:pPr>
      <w:spacing w:after="0" w:line="240" w:lineRule="auto"/>
    </w:pPr>
    <w:rPr>
      <w:rFonts w:ascii="Calibri" w:hAnsi="Calibri" w:cs="Calibri"/>
      <w:lang w:val="tr-TR" w:eastAsia="tr-TR"/>
    </w:rPr>
  </w:style>
  <w:style w:type="paragraph" w:customStyle="1" w:styleId="paragraph">
    <w:name w:val="paragraph"/>
    <w:basedOn w:val="Normal"/>
    <w:rsid w:val="00290476"/>
    <w:pPr>
      <w:spacing w:before="100" w:beforeAutospacing="1" w:after="100" w:afterAutospacing="1" w:line="240" w:lineRule="auto"/>
    </w:pPr>
    <w:rPr>
      <w:rFonts w:ascii="Times New Roman" w:eastAsia="Times New Roman" w:hAnsi="Times New Roman" w:cs="Times New Roman"/>
      <w:sz w:val="24"/>
      <w:szCs w:val="24"/>
      <w:lang w:val="tr-TR" w:eastAsia="tr-TR"/>
      <w14:ligatures w14:val="standardContextual"/>
    </w:rPr>
  </w:style>
  <w:style w:type="character" w:customStyle="1" w:styleId="UnresolvedMention1">
    <w:name w:val="Unresolved Mention1"/>
    <w:basedOn w:val="VarsaylanParagrafYazTipi"/>
    <w:uiPriority w:val="99"/>
    <w:semiHidden/>
    <w:unhideWhenUsed/>
    <w:rsid w:val="00406126"/>
    <w:rPr>
      <w:color w:val="605E5C"/>
      <w:shd w:val="clear" w:color="auto" w:fill="E1DFDD"/>
    </w:rPr>
  </w:style>
  <w:style w:type="character" w:styleId="zmlenmeyenBahsetme">
    <w:name w:val="Unresolved Mention"/>
    <w:basedOn w:val="VarsaylanParagrafYazTipi"/>
    <w:uiPriority w:val="99"/>
    <w:semiHidden/>
    <w:unhideWhenUsed/>
    <w:rsid w:val="00C472EF"/>
    <w:rPr>
      <w:color w:val="605E5C"/>
      <w:shd w:val="clear" w:color="auto" w:fill="E1DFDD"/>
    </w:rPr>
  </w:style>
  <w:style w:type="paragraph" w:styleId="GvdeMetni">
    <w:name w:val="Body Text"/>
    <w:basedOn w:val="Normal"/>
    <w:link w:val="GvdeMetniChar"/>
    <w:uiPriority w:val="1"/>
    <w:qFormat/>
    <w:rsid w:val="00AF6203"/>
    <w:pPr>
      <w:widowControl w:val="0"/>
      <w:autoSpaceDE w:val="0"/>
      <w:autoSpaceDN w:val="0"/>
      <w:spacing w:after="0" w:line="240" w:lineRule="auto"/>
    </w:pPr>
    <w:rPr>
      <w:rFonts w:ascii="Calibri" w:eastAsia="Calibri" w:hAnsi="Calibri" w:cs="Calibri"/>
      <w:sz w:val="21"/>
      <w:szCs w:val="21"/>
      <w:lang w:val="de-DE" w:eastAsia="de-DE" w:bidi="de-DE"/>
    </w:rPr>
  </w:style>
  <w:style w:type="character" w:customStyle="1" w:styleId="GvdeMetniChar">
    <w:name w:val="Gövde Metni Char"/>
    <w:basedOn w:val="VarsaylanParagrafYazTipi"/>
    <w:link w:val="GvdeMetni"/>
    <w:uiPriority w:val="1"/>
    <w:rsid w:val="00AF6203"/>
    <w:rPr>
      <w:rFonts w:ascii="Calibri" w:eastAsia="Calibri" w:hAnsi="Calibri" w:cs="Calibri"/>
      <w:sz w:val="21"/>
      <w:szCs w:val="21"/>
      <w:lang w:val="de-DE" w:eastAsia="de-DE" w:bidi="de-DE"/>
    </w:rPr>
  </w:style>
  <w:style w:type="paragraph" w:customStyle="1" w:styleId="TableParagraph">
    <w:name w:val="Table Paragraph"/>
    <w:basedOn w:val="Normal"/>
    <w:uiPriority w:val="1"/>
    <w:qFormat/>
    <w:rsid w:val="00AF6203"/>
    <w:pPr>
      <w:widowControl w:val="0"/>
      <w:autoSpaceDE w:val="0"/>
      <w:autoSpaceDN w:val="0"/>
      <w:spacing w:before="54" w:after="0" w:line="206" w:lineRule="exact"/>
      <w:jc w:val="center"/>
    </w:pPr>
    <w:rPr>
      <w:rFonts w:ascii="Calibri" w:eastAsia="Calibri" w:hAnsi="Calibri" w:cs="Calibri"/>
      <w:lang w:val="de-DE" w:eastAsia="de-DE" w:bidi="de-DE"/>
    </w:rPr>
  </w:style>
  <w:style w:type="paragraph" w:styleId="DipnotMetni">
    <w:name w:val="footnote text"/>
    <w:aliases w:val="12_Fußnotentext"/>
    <w:basedOn w:val="Normal"/>
    <w:link w:val="DipnotMetniChar"/>
    <w:uiPriority w:val="99"/>
    <w:unhideWhenUsed/>
    <w:qFormat/>
    <w:rsid w:val="00A11878"/>
    <w:pPr>
      <w:spacing w:after="0" w:line="240" w:lineRule="auto"/>
    </w:pPr>
    <w:rPr>
      <w:sz w:val="20"/>
      <w:szCs w:val="20"/>
    </w:rPr>
  </w:style>
  <w:style w:type="character" w:customStyle="1" w:styleId="DipnotMetniChar">
    <w:name w:val="Dipnot Metni Char"/>
    <w:aliases w:val="12_Fußnotentext Char"/>
    <w:basedOn w:val="VarsaylanParagrafYazTipi"/>
    <w:link w:val="DipnotMetni"/>
    <w:uiPriority w:val="99"/>
    <w:rsid w:val="00A11878"/>
    <w:rPr>
      <w:rFonts w:ascii="Daimler CS Light" w:hAnsi="Daimler CS Light"/>
      <w:sz w:val="20"/>
      <w:szCs w:val="20"/>
    </w:rPr>
  </w:style>
  <w:style w:type="character" w:styleId="DipnotBavurusu">
    <w:name w:val="footnote reference"/>
    <w:aliases w:val="11_Fußnotenzeichen,112_Fußnotenzeichen Tabelle"/>
    <w:basedOn w:val="VarsaylanParagrafYazTipi"/>
    <w:uiPriority w:val="99"/>
    <w:qFormat/>
    <w:rsid w:val="00A11878"/>
    <w:rPr>
      <w:rFonts w:ascii="MB Corpo S Text Office Light" w:hAnsi="MB Corpo S Text Office Light"/>
      <w:b w:val="0"/>
      <w:i w:val="0"/>
      <w:caps w:val="0"/>
      <w:smallCaps w:val="0"/>
      <w:strike w:val="0"/>
      <w:dstrike w:val="0"/>
      <w:vanish w:val="0"/>
      <w:sz w:val="17"/>
      <w:vertAlign w:val="superscript"/>
    </w:rPr>
  </w:style>
  <w:style w:type="paragraph" w:customStyle="1" w:styleId="08Footerarea">
    <w:name w:val="08_Footer area"/>
    <w:basedOn w:val="Normal"/>
    <w:autoRedefine/>
    <w:uiPriority w:val="7"/>
    <w:qFormat/>
    <w:rsid w:val="006D2BFE"/>
    <w:pPr>
      <w:framePr w:wrap="around" w:vAnchor="page" w:hAnchor="margin" w:y="13830"/>
      <w:tabs>
        <w:tab w:val="center" w:pos="4536"/>
        <w:tab w:val="right" w:pos="9072"/>
      </w:tabs>
      <w:spacing w:after="0" w:line="170" w:lineRule="exact"/>
      <w:suppressOverlap/>
    </w:pPr>
    <w:rPr>
      <w:rFonts w:ascii="MB Corpo S Text Office Light" w:eastAsia="SimSun" w:hAnsi="MB Corpo S Text Office Light" w:cs="MB Corpo S Text Office Light"/>
      <w:sz w:val="15"/>
      <w:lang w:val="de-DE"/>
    </w:rPr>
  </w:style>
  <w:style w:type="paragraph" w:customStyle="1" w:styleId="Default">
    <w:name w:val="Default"/>
    <w:rsid w:val="007C109F"/>
    <w:pPr>
      <w:autoSpaceDE w:val="0"/>
      <w:autoSpaceDN w:val="0"/>
      <w:adjustRightInd w:val="0"/>
      <w:spacing w:after="0" w:line="240" w:lineRule="auto"/>
    </w:pPr>
    <w:rPr>
      <w:rFonts w:ascii="Symbol" w:hAnsi="Symbol" w:cs="Symbol"/>
      <w:color w:val="000000"/>
      <w:sz w:val="24"/>
      <w:szCs w:val="24"/>
      <w:lang w:val="tr-TR"/>
    </w:rPr>
  </w:style>
  <w:style w:type="paragraph" w:customStyle="1" w:styleId="elementtoproof">
    <w:name w:val="elementtoproof"/>
    <w:basedOn w:val="Normal"/>
    <w:rsid w:val="00133246"/>
    <w:pPr>
      <w:spacing w:before="100" w:beforeAutospacing="1" w:after="100" w:afterAutospacing="1" w:line="240" w:lineRule="auto"/>
    </w:pPr>
    <w:rPr>
      <w:rFonts w:ascii="Calibri" w:hAnsi="Calibri" w:cs="Calibri"/>
      <w:lang w:val="tr-TR" w:eastAsia="tr-TR"/>
    </w:rPr>
  </w:style>
  <w:style w:type="paragraph" w:styleId="SonNotMetni">
    <w:name w:val="endnote text"/>
    <w:basedOn w:val="Normal"/>
    <w:link w:val="SonNotMetniChar"/>
    <w:uiPriority w:val="99"/>
    <w:semiHidden/>
    <w:unhideWhenUsed/>
    <w:rsid w:val="003D5F0F"/>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3D5F0F"/>
    <w:rPr>
      <w:rFonts w:ascii="Daimler CS Light" w:hAnsi="Daimler CS Light"/>
      <w:sz w:val="20"/>
      <w:szCs w:val="20"/>
    </w:rPr>
  </w:style>
  <w:style w:type="character" w:styleId="SonNotBavurusu">
    <w:name w:val="endnote reference"/>
    <w:basedOn w:val="VarsaylanParagrafYazTipi"/>
    <w:uiPriority w:val="99"/>
    <w:unhideWhenUsed/>
    <w:rsid w:val="003D5F0F"/>
    <w:rPr>
      <w:vertAlign w:val="superscript"/>
    </w:rPr>
  </w:style>
  <w:style w:type="paragraph" w:customStyle="1" w:styleId="A03Flietext">
    <w:name w:val="A03_Fließtext"/>
    <w:qFormat/>
    <w:rsid w:val="007A6309"/>
    <w:pPr>
      <w:spacing w:after="0" w:line="280" w:lineRule="exact"/>
    </w:pPr>
    <w:rPr>
      <w:rFonts w:ascii="MB Corpo S Text Office Light" w:eastAsiaTheme="minorEastAsia" w:hAnsi="MB Corpo S Text Office Light"/>
      <w:kern w:val="2"/>
      <w:sz w:val="21"/>
      <w:szCs w:val="21"/>
      <w:lang w:val="de-DE" w:eastAsia="de-DE"/>
      <w14:ligatures w14:val="standardContextual"/>
    </w:rPr>
  </w:style>
  <w:style w:type="paragraph" w:customStyle="1" w:styleId="A01berschrift1">
    <w:name w:val="A01_Überschrift 1"/>
    <w:basedOn w:val="Balk1"/>
    <w:qFormat/>
    <w:rsid w:val="007A6309"/>
    <w:pPr>
      <w:keepNext w:val="0"/>
      <w:keepLines w:val="0"/>
      <w:pageBreakBefore/>
      <w:spacing w:after="320" w:line="240" w:lineRule="auto"/>
      <w:contextualSpacing/>
    </w:pPr>
    <w:rPr>
      <w:rFonts w:ascii="MB Corpo A Title Cond Office" w:eastAsia="MB Corpo A Title Cond Office" w:hAnsi="MB Corpo A Title Cond Office" w:cs="MB Corpo A Title Cond Office"/>
      <w:color w:val="auto"/>
      <w:kern w:val="2"/>
      <w:sz w:val="32"/>
      <w:lang w:val="de-DE" w:eastAsia="de-DE"/>
      <w14:ligatures w14:val="standardContextual"/>
    </w:rPr>
  </w:style>
  <w:style w:type="paragraph" w:customStyle="1" w:styleId="A05Zwischenberschrift">
    <w:name w:val="A05_Zwischenüberschrift"/>
    <w:next w:val="A03Flietext"/>
    <w:qFormat/>
    <w:rsid w:val="007A6309"/>
    <w:pPr>
      <w:spacing w:after="0" w:line="280" w:lineRule="exact"/>
    </w:pPr>
    <w:rPr>
      <w:rFonts w:ascii="MB Corpo S Text Office" w:eastAsiaTheme="minorEastAsia" w:hAnsi="MB Corpo S Text Office"/>
      <w:kern w:val="2"/>
      <w:sz w:val="21"/>
      <w:szCs w:val="21"/>
      <w:lang w:val="de-DE" w:eastAsia="de-DE"/>
      <w14:ligatures w14:val="standardContextual"/>
    </w:rPr>
  </w:style>
  <w:style w:type="paragraph" w:customStyle="1" w:styleId="A03Copytext">
    <w:name w:val="A03_Copy text"/>
    <w:link w:val="A03CopytextZchn"/>
    <w:qFormat/>
    <w:rsid w:val="007A6309"/>
    <w:pPr>
      <w:spacing w:after="0" w:line="280" w:lineRule="exact"/>
    </w:pPr>
    <w:rPr>
      <w:rFonts w:ascii="MB Corpo S Text Office Light" w:eastAsiaTheme="minorEastAsia" w:hAnsi="MB Corpo S Text Office Light"/>
      <w:kern w:val="2"/>
      <w:sz w:val="21"/>
      <w:szCs w:val="21"/>
      <w:lang w:eastAsia="de-DE"/>
      <w14:ligatures w14:val="standardContextual"/>
    </w:rPr>
  </w:style>
  <w:style w:type="paragraph" w:customStyle="1" w:styleId="A05Subheadline">
    <w:name w:val="A05_Subheadline"/>
    <w:next w:val="A03Copytext"/>
    <w:qFormat/>
    <w:rsid w:val="007A6309"/>
    <w:pPr>
      <w:spacing w:after="0" w:line="280" w:lineRule="exact"/>
    </w:pPr>
    <w:rPr>
      <w:rFonts w:ascii="MB Corpo S Text Office" w:eastAsiaTheme="minorEastAsia" w:hAnsi="MB Corpo S Text Office"/>
      <w:kern w:val="2"/>
      <w:sz w:val="21"/>
      <w:szCs w:val="21"/>
      <w:lang w:eastAsia="de-DE"/>
      <w14:ligatures w14:val="standardContextual"/>
    </w:rPr>
  </w:style>
  <w:style w:type="paragraph" w:customStyle="1" w:styleId="A02Headline2">
    <w:name w:val="A02_Headline 2"/>
    <w:basedOn w:val="Balk2"/>
    <w:qFormat/>
    <w:rsid w:val="008674CE"/>
    <w:pPr>
      <w:spacing w:after="280" w:line="280" w:lineRule="exact"/>
    </w:pPr>
    <w:rPr>
      <w:rFonts w:ascii="MB Corpo S Text Office" w:hAnsi="MB Corpo S Text Office"/>
      <w:kern w:val="2"/>
      <w:lang w:eastAsia="de-DE"/>
      <w14:ligatures w14:val="standardContextual"/>
    </w:rPr>
  </w:style>
  <w:style w:type="paragraph" w:customStyle="1" w:styleId="D01Sperrfrist">
    <w:name w:val="D01_Sperrfrist"/>
    <w:qFormat/>
    <w:rsid w:val="00E30159"/>
    <w:pPr>
      <w:framePr w:w="3345" w:h="652" w:hRule="exact" w:wrap="notBeside" w:vAnchor="page" w:hAnchor="page" w:x="1356" w:y="2604" w:anchorLock="1"/>
      <w:pBdr>
        <w:top w:val="single" w:sz="4" w:space="1" w:color="D92121"/>
        <w:left w:val="single" w:sz="4" w:space="3" w:color="D92121"/>
        <w:bottom w:val="single" w:sz="4" w:space="1" w:color="D92121"/>
        <w:right w:val="single" w:sz="4" w:space="3" w:color="D92121"/>
      </w:pBdr>
      <w:spacing w:after="0" w:line="280" w:lineRule="exact"/>
    </w:pPr>
    <w:rPr>
      <w:rFonts w:ascii="MB Corpo S Text Office" w:eastAsiaTheme="minorEastAsia" w:hAnsi="MB Corpo S Text Office"/>
      <w:b/>
      <w:color w:val="D92121"/>
      <w:kern w:val="2"/>
      <w:sz w:val="21"/>
      <w:szCs w:val="15"/>
      <w:lang w:val="de-DE" w:eastAsia="de-DE"/>
      <w14:ligatures w14:val="standardContextual"/>
    </w:rPr>
  </w:style>
  <w:style w:type="paragraph" w:customStyle="1" w:styleId="01FlietextCopytext">
    <w:name w:val="01_Fließtext/Copy text"/>
    <w:basedOn w:val="Normal"/>
    <w:qFormat/>
    <w:rsid w:val="00930AC5"/>
    <w:pPr>
      <w:spacing w:after="0" w:line="280" w:lineRule="exact"/>
    </w:pPr>
    <w:rPr>
      <w:rFonts w:ascii="MB Corpo S Text Office Light" w:hAnsi="MB Corpo S Text Office Light"/>
      <w:sz w:val="21"/>
      <w:szCs w:val="21"/>
    </w:rPr>
  </w:style>
  <w:style w:type="paragraph" w:customStyle="1" w:styleId="D04Date">
    <w:name w:val="D04_Date"/>
    <w:qFormat/>
    <w:rsid w:val="003C2AE4"/>
    <w:pPr>
      <w:framePr w:hSpace="142" w:wrap="around" w:vAnchor="page" w:hAnchor="margin" w:y="2665"/>
      <w:spacing w:after="0" w:line="180" w:lineRule="exact"/>
    </w:pPr>
    <w:rPr>
      <w:rFonts w:ascii="MB Corpo S Text Office Light" w:eastAsiaTheme="minorEastAsia" w:hAnsi="MB Corpo S Text Office Light"/>
      <w:kern w:val="2"/>
      <w:sz w:val="15"/>
      <w:szCs w:val="17"/>
      <w:lang w:eastAsia="de-DE"/>
      <w14:ligatures w14:val="standardContextual"/>
    </w:rPr>
  </w:style>
  <w:style w:type="paragraph" w:customStyle="1" w:styleId="D03Pressinformation">
    <w:name w:val="D03_Press information"/>
    <w:qFormat/>
    <w:rsid w:val="003C2AE4"/>
    <w:pPr>
      <w:framePr w:hSpace="142" w:wrap="around" w:vAnchor="page" w:hAnchor="margin" w:y="2665"/>
      <w:spacing w:after="0" w:line="240" w:lineRule="auto"/>
    </w:pPr>
    <w:rPr>
      <w:rFonts w:ascii="MB Corpo S Text Office Light" w:eastAsiaTheme="minorEastAsia" w:hAnsi="MB Corpo S Text Office Light"/>
      <w:kern w:val="2"/>
      <w:sz w:val="21"/>
      <w:szCs w:val="15"/>
      <w:lang w:eastAsia="de-DE"/>
      <w14:ligatures w14:val="standardContextual"/>
    </w:rPr>
  </w:style>
  <w:style w:type="paragraph" w:customStyle="1" w:styleId="D06Footer">
    <w:name w:val="D06_Footer"/>
    <w:basedOn w:val="AltBilgi"/>
    <w:uiPriority w:val="7"/>
    <w:qFormat/>
    <w:rsid w:val="003C2AE4"/>
    <w:pPr>
      <w:framePr w:wrap="around" w:vAnchor="page" w:hAnchor="margin" w:y="14796"/>
      <w:spacing w:line="170" w:lineRule="exact"/>
    </w:pPr>
    <w:rPr>
      <w:rFonts w:ascii="MB Corpo S Text Office Light" w:eastAsiaTheme="minorEastAsia" w:hAnsi="MB Corpo S Text Office Light" w:cs="MB Corpo S Text Office Light"/>
      <w:kern w:val="2"/>
      <w:sz w:val="15"/>
      <w:szCs w:val="24"/>
      <w:lang w:eastAsia="de-DE"/>
      <w14:ligatures w14:val="standardContextual"/>
    </w:rPr>
  </w:style>
  <w:style w:type="paragraph" w:customStyle="1" w:styleId="D07Pagenumber">
    <w:name w:val="D07_Page number"/>
    <w:basedOn w:val="MLStat"/>
    <w:rsid w:val="003C2AE4"/>
    <w:pPr>
      <w:framePr w:w="1554" w:h="289" w:wrap="around" w:vAnchor="page" w:hAnchor="page" w:x="9708" w:y="16075"/>
      <w:spacing w:after="0"/>
      <w:ind w:left="0" w:right="0" w:firstLine="0"/>
      <w:jc w:val="right"/>
    </w:pPr>
    <w:rPr>
      <w:rFonts w:ascii="MB Corpo S Text Office Light" w:hAnsi="MB Corpo S Text Office Light"/>
      <w:noProof/>
      <w:sz w:val="15"/>
      <w:szCs w:val="15"/>
    </w:rPr>
  </w:style>
  <w:style w:type="paragraph" w:customStyle="1" w:styleId="D02Legalentity">
    <w:name w:val="D02_Legal entity"/>
    <w:qFormat/>
    <w:rsid w:val="003C2AE4"/>
    <w:pPr>
      <w:framePr w:wrap="around" w:hAnchor="text"/>
      <w:spacing w:after="0" w:line="260" w:lineRule="exact"/>
    </w:pPr>
    <w:rPr>
      <w:rFonts w:ascii="MB Corpo A Title Cond Office" w:eastAsiaTheme="minorEastAsia" w:hAnsi="MB Corpo A Title Cond Office" w:cs="MB Corpo S Text Office Light"/>
      <w:kern w:val="2"/>
      <w:sz w:val="24"/>
      <w:szCs w:val="24"/>
      <w:lang w:eastAsia="de-DE"/>
      <w14:ligatures w14:val="standardContextual"/>
    </w:rPr>
  </w:style>
  <w:style w:type="paragraph" w:customStyle="1" w:styleId="A04List">
    <w:name w:val="A04_List"/>
    <w:basedOn w:val="A03Copytext"/>
    <w:qFormat/>
    <w:rsid w:val="003C2AE4"/>
    <w:pPr>
      <w:numPr>
        <w:numId w:val="22"/>
      </w:numPr>
      <w:spacing w:after="280"/>
      <w:ind w:left="516" w:hanging="301"/>
      <w:contextualSpacing/>
    </w:pPr>
    <w:rPr>
      <w:rFonts w:ascii="MB Corpo S Text Office" w:hAnsi="MB Corpo S Text Office"/>
    </w:rPr>
  </w:style>
  <w:style w:type="paragraph" w:customStyle="1" w:styleId="A06Quote">
    <w:name w:val="A06_Quote"/>
    <w:basedOn w:val="A03Copytext"/>
    <w:qFormat/>
    <w:rsid w:val="003C2AE4"/>
    <w:pPr>
      <w:spacing w:before="280"/>
      <w:contextualSpacing/>
      <w:jc w:val="center"/>
    </w:pPr>
    <w:rPr>
      <w:rFonts w:ascii="MB Corpo S Text Office" w:hAnsi="MB Corpo S Text Office"/>
    </w:rPr>
  </w:style>
  <w:style w:type="paragraph" w:customStyle="1" w:styleId="D05Boilerplate">
    <w:name w:val="D05_Boilerplate"/>
    <w:basedOn w:val="A03Copytext"/>
    <w:qFormat/>
    <w:rsid w:val="003C2AE4"/>
    <w:pPr>
      <w:spacing w:line="170" w:lineRule="exact"/>
    </w:pPr>
    <w:rPr>
      <w:sz w:val="15"/>
    </w:rPr>
  </w:style>
  <w:style w:type="paragraph" w:customStyle="1" w:styleId="A01Headline1">
    <w:name w:val="A01_Headline 1"/>
    <w:basedOn w:val="Balk1"/>
    <w:qFormat/>
    <w:rsid w:val="003C2AE4"/>
    <w:pPr>
      <w:keepNext w:val="0"/>
      <w:keepLines w:val="0"/>
      <w:spacing w:after="320" w:line="240" w:lineRule="auto"/>
      <w:contextualSpacing/>
    </w:pPr>
    <w:rPr>
      <w:rFonts w:ascii="MB Corpo A Title Cond Office" w:eastAsia="MB Corpo A Title Cond Office" w:hAnsi="MB Corpo A Title Cond Office" w:cs="MB Corpo A Title Cond Office"/>
      <w:color w:val="auto"/>
      <w:kern w:val="2"/>
      <w:sz w:val="32"/>
      <w:lang w:eastAsia="de-DE"/>
      <w14:ligatures w14:val="standardContextual"/>
    </w:rPr>
  </w:style>
  <w:style w:type="paragraph" w:customStyle="1" w:styleId="D01Blockingperiod">
    <w:name w:val="D01_Blocking period"/>
    <w:qFormat/>
    <w:rsid w:val="003C2AE4"/>
    <w:pPr>
      <w:framePr w:w="3345" w:h="652" w:hRule="exact" w:wrap="notBeside" w:vAnchor="page" w:hAnchor="page" w:x="1356" w:y="2604" w:anchorLock="1"/>
      <w:pBdr>
        <w:top w:val="single" w:sz="4" w:space="1" w:color="D92121"/>
        <w:left w:val="single" w:sz="4" w:space="3" w:color="D92121"/>
        <w:bottom w:val="single" w:sz="4" w:space="1" w:color="D92121"/>
        <w:right w:val="single" w:sz="4" w:space="3" w:color="D92121"/>
      </w:pBdr>
      <w:spacing w:after="0" w:line="280" w:lineRule="exact"/>
    </w:pPr>
    <w:rPr>
      <w:rFonts w:ascii="MB Corpo S Text Office" w:eastAsiaTheme="minorEastAsia" w:hAnsi="MB Corpo S Text Office"/>
      <w:b/>
      <w:color w:val="D92121"/>
      <w:kern w:val="2"/>
      <w:sz w:val="21"/>
      <w:szCs w:val="15"/>
      <w:lang w:eastAsia="de-DE"/>
      <w14:ligatures w14:val="standardContextual"/>
    </w:rPr>
  </w:style>
  <w:style w:type="character" w:customStyle="1" w:styleId="A03CopytextZchn">
    <w:name w:val="A03_Copy text Zchn"/>
    <w:basedOn w:val="VarsaylanParagrafYazTipi"/>
    <w:link w:val="A03Copytext"/>
    <w:rsid w:val="008B4089"/>
    <w:rPr>
      <w:rFonts w:ascii="MB Corpo S Text Office Light" w:eastAsiaTheme="minorEastAsia" w:hAnsi="MB Corpo S Text Office Light"/>
      <w:kern w:val="2"/>
      <w:sz w:val="21"/>
      <w:szCs w:val="21"/>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6681">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21010146">
      <w:bodyDiv w:val="1"/>
      <w:marLeft w:val="0"/>
      <w:marRight w:val="0"/>
      <w:marTop w:val="0"/>
      <w:marBottom w:val="0"/>
      <w:divBdr>
        <w:top w:val="none" w:sz="0" w:space="0" w:color="auto"/>
        <w:left w:val="none" w:sz="0" w:space="0" w:color="auto"/>
        <w:bottom w:val="none" w:sz="0" w:space="0" w:color="auto"/>
        <w:right w:val="none" w:sz="0" w:space="0" w:color="auto"/>
      </w:divBdr>
    </w:div>
    <w:div w:id="354844285">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438719477">
      <w:bodyDiv w:val="1"/>
      <w:marLeft w:val="0"/>
      <w:marRight w:val="0"/>
      <w:marTop w:val="0"/>
      <w:marBottom w:val="0"/>
      <w:divBdr>
        <w:top w:val="none" w:sz="0" w:space="0" w:color="auto"/>
        <w:left w:val="none" w:sz="0" w:space="0" w:color="auto"/>
        <w:bottom w:val="none" w:sz="0" w:space="0" w:color="auto"/>
        <w:right w:val="none" w:sz="0" w:space="0" w:color="auto"/>
      </w:divBdr>
    </w:div>
    <w:div w:id="446312721">
      <w:bodyDiv w:val="1"/>
      <w:marLeft w:val="0"/>
      <w:marRight w:val="0"/>
      <w:marTop w:val="0"/>
      <w:marBottom w:val="0"/>
      <w:divBdr>
        <w:top w:val="none" w:sz="0" w:space="0" w:color="auto"/>
        <w:left w:val="none" w:sz="0" w:space="0" w:color="auto"/>
        <w:bottom w:val="none" w:sz="0" w:space="0" w:color="auto"/>
        <w:right w:val="none" w:sz="0" w:space="0" w:color="auto"/>
      </w:divBdr>
    </w:div>
    <w:div w:id="572197753">
      <w:bodyDiv w:val="1"/>
      <w:marLeft w:val="0"/>
      <w:marRight w:val="0"/>
      <w:marTop w:val="0"/>
      <w:marBottom w:val="0"/>
      <w:divBdr>
        <w:top w:val="none" w:sz="0" w:space="0" w:color="auto"/>
        <w:left w:val="none" w:sz="0" w:space="0" w:color="auto"/>
        <w:bottom w:val="none" w:sz="0" w:space="0" w:color="auto"/>
        <w:right w:val="none" w:sz="0" w:space="0" w:color="auto"/>
      </w:divBdr>
    </w:div>
    <w:div w:id="763846827">
      <w:bodyDiv w:val="1"/>
      <w:marLeft w:val="0"/>
      <w:marRight w:val="0"/>
      <w:marTop w:val="0"/>
      <w:marBottom w:val="0"/>
      <w:divBdr>
        <w:top w:val="none" w:sz="0" w:space="0" w:color="auto"/>
        <w:left w:val="none" w:sz="0" w:space="0" w:color="auto"/>
        <w:bottom w:val="none" w:sz="0" w:space="0" w:color="auto"/>
        <w:right w:val="none" w:sz="0" w:space="0" w:color="auto"/>
      </w:divBdr>
    </w:div>
    <w:div w:id="1024675537">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36020795">
      <w:bodyDiv w:val="1"/>
      <w:marLeft w:val="0"/>
      <w:marRight w:val="0"/>
      <w:marTop w:val="0"/>
      <w:marBottom w:val="0"/>
      <w:divBdr>
        <w:top w:val="none" w:sz="0" w:space="0" w:color="auto"/>
        <w:left w:val="none" w:sz="0" w:space="0" w:color="auto"/>
        <w:bottom w:val="none" w:sz="0" w:space="0" w:color="auto"/>
        <w:right w:val="none" w:sz="0" w:space="0" w:color="auto"/>
      </w:divBdr>
    </w:div>
    <w:div w:id="1165366639">
      <w:bodyDiv w:val="1"/>
      <w:marLeft w:val="0"/>
      <w:marRight w:val="0"/>
      <w:marTop w:val="0"/>
      <w:marBottom w:val="0"/>
      <w:divBdr>
        <w:top w:val="none" w:sz="0" w:space="0" w:color="auto"/>
        <w:left w:val="none" w:sz="0" w:space="0" w:color="auto"/>
        <w:bottom w:val="none" w:sz="0" w:space="0" w:color="auto"/>
        <w:right w:val="none" w:sz="0" w:space="0" w:color="auto"/>
      </w:divBdr>
    </w:div>
    <w:div w:id="1178614523">
      <w:bodyDiv w:val="1"/>
      <w:marLeft w:val="0"/>
      <w:marRight w:val="0"/>
      <w:marTop w:val="0"/>
      <w:marBottom w:val="0"/>
      <w:divBdr>
        <w:top w:val="none" w:sz="0" w:space="0" w:color="auto"/>
        <w:left w:val="none" w:sz="0" w:space="0" w:color="auto"/>
        <w:bottom w:val="none" w:sz="0" w:space="0" w:color="auto"/>
        <w:right w:val="none" w:sz="0" w:space="0" w:color="auto"/>
      </w:divBdr>
    </w:div>
    <w:div w:id="1207331451">
      <w:bodyDiv w:val="1"/>
      <w:marLeft w:val="0"/>
      <w:marRight w:val="0"/>
      <w:marTop w:val="0"/>
      <w:marBottom w:val="0"/>
      <w:divBdr>
        <w:top w:val="none" w:sz="0" w:space="0" w:color="auto"/>
        <w:left w:val="none" w:sz="0" w:space="0" w:color="auto"/>
        <w:bottom w:val="none" w:sz="0" w:space="0" w:color="auto"/>
        <w:right w:val="none" w:sz="0" w:space="0" w:color="auto"/>
      </w:divBdr>
    </w:div>
    <w:div w:id="1415853778">
      <w:bodyDiv w:val="1"/>
      <w:marLeft w:val="0"/>
      <w:marRight w:val="0"/>
      <w:marTop w:val="0"/>
      <w:marBottom w:val="0"/>
      <w:divBdr>
        <w:top w:val="none" w:sz="0" w:space="0" w:color="auto"/>
        <w:left w:val="none" w:sz="0" w:space="0" w:color="auto"/>
        <w:bottom w:val="none" w:sz="0" w:space="0" w:color="auto"/>
        <w:right w:val="none" w:sz="0" w:space="0" w:color="auto"/>
      </w:divBdr>
    </w:div>
    <w:div w:id="1495678964">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574315500">
      <w:bodyDiv w:val="1"/>
      <w:marLeft w:val="0"/>
      <w:marRight w:val="0"/>
      <w:marTop w:val="0"/>
      <w:marBottom w:val="0"/>
      <w:divBdr>
        <w:top w:val="none" w:sz="0" w:space="0" w:color="auto"/>
        <w:left w:val="none" w:sz="0" w:space="0" w:color="auto"/>
        <w:bottom w:val="none" w:sz="0" w:space="0" w:color="auto"/>
        <w:right w:val="none" w:sz="0" w:space="0" w:color="auto"/>
      </w:divBdr>
    </w:div>
    <w:div w:id="1626696758">
      <w:bodyDiv w:val="1"/>
      <w:marLeft w:val="0"/>
      <w:marRight w:val="0"/>
      <w:marTop w:val="0"/>
      <w:marBottom w:val="0"/>
      <w:divBdr>
        <w:top w:val="none" w:sz="0" w:space="0" w:color="auto"/>
        <w:left w:val="none" w:sz="0" w:space="0" w:color="auto"/>
        <w:bottom w:val="none" w:sz="0" w:space="0" w:color="auto"/>
        <w:right w:val="none" w:sz="0" w:space="0" w:color="auto"/>
      </w:divBdr>
    </w:div>
    <w:div w:id="1647248297">
      <w:bodyDiv w:val="1"/>
      <w:marLeft w:val="0"/>
      <w:marRight w:val="0"/>
      <w:marTop w:val="0"/>
      <w:marBottom w:val="0"/>
      <w:divBdr>
        <w:top w:val="none" w:sz="0" w:space="0" w:color="auto"/>
        <w:left w:val="none" w:sz="0" w:space="0" w:color="auto"/>
        <w:bottom w:val="none" w:sz="0" w:space="0" w:color="auto"/>
        <w:right w:val="none" w:sz="0" w:space="0" w:color="auto"/>
      </w:divBdr>
    </w:div>
    <w:div w:id="1671829358">
      <w:bodyDiv w:val="1"/>
      <w:marLeft w:val="0"/>
      <w:marRight w:val="0"/>
      <w:marTop w:val="0"/>
      <w:marBottom w:val="0"/>
      <w:divBdr>
        <w:top w:val="none" w:sz="0" w:space="0" w:color="auto"/>
        <w:left w:val="none" w:sz="0" w:space="0" w:color="auto"/>
        <w:bottom w:val="none" w:sz="0" w:space="0" w:color="auto"/>
        <w:right w:val="none" w:sz="0" w:space="0" w:color="auto"/>
      </w:divBdr>
    </w:div>
    <w:div w:id="1770468229">
      <w:bodyDiv w:val="1"/>
      <w:marLeft w:val="0"/>
      <w:marRight w:val="0"/>
      <w:marTop w:val="0"/>
      <w:marBottom w:val="0"/>
      <w:divBdr>
        <w:top w:val="none" w:sz="0" w:space="0" w:color="auto"/>
        <w:left w:val="none" w:sz="0" w:space="0" w:color="auto"/>
        <w:bottom w:val="none" w:sz="0" w:space="0" w:color="auto"/>
        <w:right w:val="none" w:sz="0" w:space="0" w:color="auto"/>
      </w:divBdr>
    </w:div>
    <w:div w:id="1790540541">
      <w:bodyDiv w:val="1"/>
      <w:marLeft w:val="0"/>
      <w:marRight w:val="0"/>
      <w:marTop w:val="0"/>
      <w:marBottom w:val="0"/>
      <w:divBdr>
        <w:top w:val="none" w:sz="0" w:space="0" w:color="auto"/>
        <w:left w:val="none" w:sz="0" w:space="0" w:color="auto"/>
        <w:bottom w:val="none" w:sz="0" w:space="0" w:color="auto"/>
        <w:right w:val="none" w:sz="0" w:space="0" w:color="auto"/>
      </w:divBdr>
      <w:divsChild>
        <w:div w:id="15543295">
          <w:marLeft w:val="0"/>
          <w:marRight w:val="0"/>
          <w:marTop w:val="0"/>
          <w:marBottom w:val="0"/>
          <w:divBdr>
            <w:top w:val="none" w:sz="0" w:space="0" w:color="auto"/>
            <w:left w:val="none" w:sz="0" w:space="0" w:color="auto"/>
            <w:bottom w:val="none" w:sz="0" w:space="0" w:color="auto"/>
            <w:right w:val="none" w:sz="0" w:space="0" w:color="auto"/>
          </w:divBdr>
        </w:div>
        <w:div w:id="319160795">
          <w:marLeft w:val="0"/>
          <w:marRight w:val="0"/>
          <w:marTop w:val="0"/>
          <w:marBottom w:val="0"/>
          <w:divBdr>
            <w:top w:val="none" w:sz="0" w:space="0" w:color="auto"/>
            <w:left w:val="none" w:sz="0" w:space="0" w:color="auto"/>
            <w:bottom w:val="none" w:sz="0" w:space="0" w:color="auto"/>
            <w:right w:val="none" w:sz="0" w:space="0" w:color="auto"/>
          </w:divBdr>
        </w:div>
        <w:div w:id="368653828">
          <w:marLeft w:val="0"/>
          <w:marRight w:val="0"/>
          <w:marTop w:val="0"/>
          <w:marBottom w:val="0"/>
          <w:divBdr>
            <w:top w:val="none" w:sz="0" w:space="0" w:color="auto"/>
            <w:left w:val="none" w:sz="0" w:space="0" w:color="auto"/>
            <w:bottom w:val="none" w:sz="0" w:space="0" w:color="auto"/>
            <w:right w:val="none" w:sz="0" w:space="0" w:color="auto"/>
          </w:divBdr>
        </w:div>
        <w:div w:id="1104107236">
          <w:marLeft w:val="0"/>
          <w:marRight w:val="0"/>
          <w:marTop w:val="0"/>
          <w:marBottom w:val="0"/>
          <w:divBdr>
            <w:top w:val="none" w:sz="0" w:space="0" w:color="auto"/>
            <w:left w:val="none" w:sz="0" w:space="0" w:color="auto"/>
            <w:bottom w:val="none" w:sz="0" w:space="0" w:color="auto"/>
            <w:right w:val="none" w:sz="0" w:space="0" w:color="auto"/>
          </w:divBdr>
        </w:div>
        <w:div w:id="1171263826">
          <w:marLeft w:val="0"/>
          <w:marRight w:val="0"/>
          <w:marTop w:val="0"/>
          <w:marBottom w:val="0"/>
          <w:divBdr>
            <w:top w:val="none" w:sz="0" w:space="0" w:color="auto"/>
            <w:left w:val="none" w:sz="0" w:space="0" w:color="auto"/>
            <w:bottom w:val="none" w:sz="0" w:space="0" w:color="auto"/>
            <w:right w:val="none" w:sz="0" w:space="0" w:color="auto"/>
          </w:divBdr>
        </w:div>
        <w:div w:id="1216308275">
          <w:marLeft w:val="0"/>
          <w:marRight w:val="0"/>
          <w:marTop w:val="0"/>
          <w:marBottom w:val="0"/>
          <w:divBdr>
            <w:top w:val="none" w:sz="0" w:space="0" w:color="auto"/>
            <w:left w:val="none" w:sz="0" w:space="0" w:color="auto"/>
            <w:bottom w:val="none" w:sz="0" w:space="0" w:color="auto"/>
            <w:right w:val="none" w:sz="0" w:space="0" w:color="auto"/>
          </w:divBdr>
        </w:div>
        <w:div w:id="1358581050">
          <w:marLeft w:val="0"/>
          <w:marRight w:val="0"/>
          <w:marTop w:val="0"/>
          <w:marBottom w:val="0"/>
          <w:divBdr>
            <w:top w:val="none" w:sz="0" w:space="0" w:color="auto"/>
            <w:left w:val="none" w:sz="0" w:space="0" w:color="auto"/>
            <w:bottom w:val="none" w:sz="0" w:space="0" w:color="auto"/>
            <w:right w:val="none" w:sz="0" w:space="0" w:color="auto"/>
          </w:divBdr>
        </w:div>
        <w:div w:id="1498349716">
          <w:marLeft w:val="0"/>
          <w:marRight w:val="0"/>
          <w:marTop w:val="0"/>
          <w:marBottom w:val="0"/>
          <w:divBdr>
            <w:top w:val="none" w:sz="0" w:space="0" w:color="auto"/>
            <w:left w:val="none" w:sz="0" w:space="0" w:color="auto"/>
            <w:bottom w:val="none" w:sz="0" w:space="0" w:color="auto"/>
            <w:right w:val="none" w:sz="0" w:space="0" w:color="auto"/>
          </w:divBdr>
        </w:div>
      </w:divsChild>
    </w:div>
    <w:div w:id="1828017111">
      <w:bodyDiv w:val="1"/>
      <w:marLeft w:val="0"/>
      <w:marRight w:val="0"/>
      <w:marTop w:val="0"/>
      <w:marBottom w:val="0"/>
      <w:divBdr>
        <w:top w:val="none" w:sz="0" w:space="0" w:color="auto"/>
        <w:left w:val="none" w:sz="0" w:space="0" w:color="auto"/>
        <w:bottom w:val="none" w:sz="0" w:space="0" w:color="auto"/>
        <w:right w:val="none" w:sz="0" w:space="0" w:color="auto"/>
      </w:divBdr>
    </w:div>
    <w:div w:id="2051296263">
      <w:bodyDiv w:val="1"/>
      <w:marLeft w:val="0"/>
      <w:marRight w:val="0"/>
      <w:marTop w:val="0"/>
      <w:marBottom w:val="0"/>
      <w:divBdr>
        <w:top w:val="none" w:sz="0" w:space="0" w:color="auto"/>
        <w:left w:val="none" w:sz="0" w:space="0" w:color="auto"/>
        <w:bottom w:val="none" w:sz="0" w:space="0" w:color="auto"/>
        <w:right w:val="none" w:sz="0" w:space="0" w:color="auto"/>
      </w:divBdr>
    </w:div>
    <w:div w:id="207129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9" ma:contentTypeDescription="Yeni belge oluşturun." ma:contentTypeScope="" ma:versionID="5ee761ce6c6cc8b25ab3662546473159">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6ba1dcf4855ab3e4b48b8b23f5fcdbea"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6D93B-736D-41B8-B912-B842269ACF31}">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295E02C0-87EF-4FFF-956E-6639275D3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E252B-1B56-4CFF-8C6D-096B30888173}">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customXml/itemProps4.xml><?xml version="1.0" encoding="utf-8"?>
<ds:datastoreItem xmlns:ds="http://schemas.openxmlformats.org/officeDocument/2006/customXml" ds:itemID="{BFA85FB1-72D3-4AD5-8D70-8091238FE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Mercedes-Benz AG_deutsch_COM-MB.dotx</Template>
  <TotalTime>3</TotalTime>
  <Pages>2</Pages>
  <Words>897</Words>
  <Characters>5114</Characters>
  <Application>Microsoft Office Word</Application>
  <DocSecurity>0</DocSecurity>
  <Lines>42</Lines>
  <Paragraphs>11</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Press Information</vt:lpstr>
      <vt:lpstr>Press Information</vt:lpstr>
      <vt:lpstr>Press Information</vt:lpstr>
    </vt:vector>
  </TitlesOfParts>
  <Company>Mercedes-Benz AG</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subject/>
  <dc:creator>COM/MB</dc:creator>
  <cp:keywords/>
  <dc:description/>
  <cp:lastModifiedBy>Irem Sekerci</cp:lastModifiedBy>
  <cp:revision>3</cp:revision>
  <cp:lastPrinted>2019-10-24T15:33:00Z</cp:lastPrinted>
  <dcterms:created xsi:type="dcterms:W3CDTF">2026-06-17T13:45:00Z</dcterms:created>
  <dcterms:modified xsi:type="dcterms:W3CDTF">2026-06-17T14:26:00Z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MSIP_Label_924dbb1d-991d-4bbd-aad5-33bac1d8ffaf_Enabled">
    <vt:lpwstr>true</vt:lpwstr>
  </property>
  <property fmtid="{D5CDD505-2E9C-101B-9397-08002B2CF9AE}" pid="4" name="MSIP_Label_924dbb1d-991d-4bbd-aad5-33bac1d8ffaf_SetDate">
    <vt:lpwstr>2023-08-22T09:44:30Z</vt:lpwstr>
  </property>
  <property fmtid="{D5CDD505-2E9C-101B-9397-08002B2CF9AE}" pid="5" name="MSIP_Label_924dbb1d-991d-4bbd-aad5-33bac1d8ffaf_Method">
    <vt:lpwstr>Standard</vt:lpwstr>
  </property>
  <property fmtid="{D5CDD505-2E9C-101B-9397-08002B2CF9AE}" pid="6" name="MSIP_Label_924dbb1d-991d-4bbd-aad5-33bac1d8ffaf_Name">
    <vt:lpwstr>924dbb1d-991d-4bbd-aad5-33bac1d8ffaf</vt:lpwstr>
  </property>
  <property fmtid="{D5CDD505-2E9C-101B-9397-08002B2CF9AE}" pid="7" name="MSIP_Label_924dbb1d-991d-4bbd-aad5-33bac1d8ffaf_SiteId">
    <vt:lpwstr>9652d7c2-1ccf-4940-8151-4a92bd474ed0</vt:lpwstr>
  </property>
  <property fmtid="{D5CDD505-2E9C-101B-9397-08002B2CF9AE}" pid="8" name="MSIP_Label_924dbb1d-991d-4bbd-aad5-33bac1d8ffaf_ActionId">
    <vt:lpwstr>62e5798e-b574-4300-90a8-ce5125d85239</vt:lpwstr>
  </property>
  <property fmtid="{D5CDD505-2E9C-101B-9397-08002B2CF9AE}" pid="9" name="MSIP_Label_924dbb1d-991d-4bbd-aad5-33bac1d8ffaf_ContentBits">
    <vt:lpwstr>0</vt:lpwstr>
  </property>
</Properties>
</file>