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78728B" w14:paraId="4B64D9EB" w14:textId="77777777" w:rsidTr="00AF7012">
        <w:trPr>
          <w:trHeight w:hRule="exact" w:val="195"/>
        </w:trPr>
        <w:tc>
          <w:tcPr>
            <w:tcW w:w="4672" w:type="dxa"/>
            <w:tcMar>
              <w:left w:w="0" w:type="dxa"/>
              <w:right w:w="0" w:type="dxa"/>
            </w:tcMar>
          </w:tcPr>
          <w:p w14:paraId="13E1466D" w14:textId="77777777" w:rsidR="00C76248" w:rsidRPr="0078728B" w:rsidRDefault="00C76248" w:rsidP="00C76248">
            <w:pPr>
              <w:pStyle w:val="03Absender"/>
              <w:framePr w:hSpace="0" w:wrap="auto" w:vAnchor="margin" w:hAnchor="text" w:yAlign="inline"/>
              <w:rPr>
                <w:rFonts w:ascii="CorpoS" w:hAnsi="CorpoS"/>
                <w:lang w:val="tr-TR"/>
              </w:rPr>
            </w:pPr>
          </w:p>
        </w:tc>
        <w:tc>
          <w:tcPr>
            <w:tcW w:w="2525" w:type="dxa"/>
            <w:vMerge w:val="restart"/>
          </w:tcPr>
          <w:p w14:paraId="44577C78" w14:textId="77777777" w:rsidR="00C76248" w:rsidRPr="0078728B" w:rsidRDefault="00C76248" w:rsidP="00C76248">
            <w:pPr>
              <w:pStyle w:val="03Absender"/>
              <w:framePr w:hSpace="0" w:wrap="auto" w:vAnchor="margin" w:hAnchor="text" w:yAlign="inline"/>
              <w:rPr>
                <w:rFonts w:ascii="CorpoS" w:hAnsi="CorpoS"/>
                <w:lang w:val="tr-TR"/>
              </w:rPr>
            </w:pPr>
          </w:p>
        </w:tc>
        <w:tc>
          <w:tcPr>
            <w:tcW w:w="2710" w:type="dxa"/>
            <w:vMerge w:val="restart"/>
            <w:tcMar>
              <w:left w:w="0" w:type="dxa"/>
              <w:right w:w="0" w:type="dxa"/>
            </w:tcMar>
            <w:vAlign w:val="bottom"/>
          </w:tcPr>
          <w:p w14:paraId="6B4EDC43" w14:textId="77777777" w:rsidR="00B42491" w:rsidRPr="0078728B" w:rsidRDefault="00B42491" w:rsidP="00B42491">
            <w:pPr>
              <w:spacing w:line="120" w:lineRule="exact"/>
              <w:rPr>
                <w:rFonts w:ascii="CorpoS" w:hAnsi="CorpoS"/>
                <w:sz w:val="12"/>
                <w:szCs w:val="12"/>
                <w:lang w:val="tr-TR"/>
              </w:rPr>
            </w:pPr>
          </w:p>
        </w:tc>
      </w:tr>
      <w:tr w:rsidR="00C76248" w:rsidRPr="0078728B" w14:paraId="0B1E746E" w14:textId="77777777" w:rsidTr="00AF7012">
        <w:trPr>
          <w:trHeight w:hRule="exact" w:val="195"/>
        </w:trPr>
        <w:tc>
          <w:tcPr>
            <w:tcW w:w="4672" w:type="dxa"/>
            <w:tcMar>
              <w:left w:w="0" w:type="dxa"/>
              <w:right w:w="0" w:type="dxa"/>
            </w:tcMar>
          </w:tcPr>
          <w:p w14:paraId="7708F5A4" w14:textId="77777777" w:rsidR="00C76248" w:rsidRPr="0078728B" w:rsidRDefault="00C76248" w:rsidP="00C47F94">
            <w:pPr>
              <w:pStyle w:val="03Absender"/>
              <w:framePr w:hSpace="0" w:wrap="auto" w:vAnchor="margin" w:hAnchor="text" w:yAlign="inline"/>
              <w:jc w:val="center"/>
              <w:rPr>
                <w:rFonts w:ascii="CorpoS" w:hAnsi="CorpoS"/>
                <w:lang w:val="tr-TR"/>
              </w:rPr>
            </w:pPr>
          </w:p>
        </w:tc>
        <w:tc>
          <w:tcPr>
            <w:tcW w:w="2525" w:type="dxa"/>
            <w:vMerge/>
          </w:tcPr>
          <w:p w14:paraId="2DC49CA6" w14:textId="77777777" w:rsidR="00C76248" w:rsidRPr="0078728B" w:rsidRDefault="00C76248" w:rsidP="00C76248">
            <w:pPr>
              <w:pStyle w:val="03Absender"/>
              <w:framePr w:hSpace="0" w:wrap="auto" w:vAnchor="margin" w:hAnchor="text" w:yAlign="inline"/>
              <w:rPr>
                <w:rFonts w:ascii="CorpoS" w:hAnsi="CorpoS"/>
                <w:lang w:val="tr-TR"/>
              </w:rPr>
            </w:pPr>
          </w:p>
        </w:tc>
        <w:tc>
          <w:tcPr>
            <w:tcW w:w="2710" w:type="dxa"/>
            <w:vMerge/>
            <w:tcMar>
              <w:left w:w="0" w:type="dxa"/>
              <w:right w:w="0" w:type="dxa"/>
            </w:tcMar>
          </w:tcPr>
          <w:p w14:paraId="6ABA60BF" w14:textId="77777777" w:rsidR="00C76248" w:rsidRPr="0078728B" w:rsidRDefault="00C76248" w:rsidP="00C76248">
            <w:pPr>
              <w:spacing w:line="260" w:lineRule="exact"/>
              <w:rPr>
                <w:rFonts w:ascii="CorpoS" w:hAnsi="CorpoS"/>
                <w:sz w:val="24"/>
                <w:szCs w:val="24"/>
                <w:lang w:val="tr-TR"/>
              </w:rPr>
            </w:pPr>
          </w:p>
        </w:tc>
      </w:tr>
      <w:tr w:rsidR="003C31E9" w:rsidRPr="00B86F46" w14:paraId="0452E000" w14:textId="77777777" w:rsidTr="00AF7012">
        <w:trPr>
          <w:trHeight w:val="532"/>
        </w:trPr>
        <w:tc>
          <w:tcPr>
            <w:tcW w:w="7198" w:type="dxa"/>
            <w:gridSpan w:val="2"/>
            <w:tcMar>
              <w:left w:w="0" w:type="dxa"/>
              <w:right w:w="0" w:type="dxa"/>
            </w:tcMar>
          </w:tcPr>
          <w:p w14:paraId="2A6548CC" w14:textId="77777777" w:rsidR="003C31E9" w:rsidRPr="0078728B" w:rsidRDefault="003C31E9" w:rsidP="005E0528">
            <w:pPr>
              <w:rPr>
                <w:rFonts w:ascii="CorpoS" w:hAnsi="CorpoS"/>
                <w:sz w:val="18"/>
                <w:szCs w:val="18"/>
                <w:lang w:val="tr-TR"/>
              </w:rPr>
            </w:pPr>
          </w:p>
        </w:tc>
        <w:tc>
          <w:tcPr>
            <w:tcW w:w="2710" w:type="dxa"/>
            <w:tcMar>
              <w:left w:w="0" w:type="dxa"/>
              <w:right w:w="0" w:type="dxa"/>
            </w:tcMar>
          </w:tcPr>
          <w:p w14:paraId="0AA693BA" w14:textId="5ED8E073" w:rsidR="00D063CB" w:rsidRPr="0078728B" w:rsidRDefault="00D063CB" w:rsidP="00705E7A">
            <w:pPr>
              <w:pStyle w:val="04Name"/>
              <w:framePr w:hSpace="0" w:wrap="auto" w:vAnchor="margin" w:hAnchor="text" w:yAlign="inline"/>
              <w:ind w:left="0" w:firstLine="0"/>
              <w:rPr>
                <w:rFonts w:ascii="CorpoS" w:hAnsi="CorpoS"/>
                <w:color w:val="7F7F7F" w:themeColor="text1" w:themeTint="80"/>
                <w:sz w:val="24"/>
                <w:szCs w:val="24"/>
                <w:lang w:val="tr-TR"/>
              </w:rPr>
            </w:pPr>
            <w:r w:rsidRPr="0078728B">
              <w:rPr>
                <w:rFonts w:ascii="CorpoS" w:hAnsi="CorpoS"/>
                <w:color w:val="7F7F7F" w:themeColor="text1" w:themeTint="80"/>
                <w:sz w:val="24"/>
                <w:szCs w:val="24"/>
                <w:lang w:val="tr-TR"/>
              </w:rPr>
              <w:t xml:space="preserve">Basın Bülteni </w:t>
            </w:r>
          </w:p>
          <w:p w14:paraId="337E0357" w14:textId="6CD90537" w:rsidR="003C31E9" w:rsidRPr="0078728B" w:rsidRDefault="001A1EE5" w:rsidP="00CC733F">
            <w:pPr>
              <w:pStyle w:val="05Funktion"/>
              <w:framePr w:hSpace="0" w:wrap="auto" w:vAnchor="margin" w:hAnchor="text" w:yAlign="inline"/>
              <w:spacing w:line="260" w:lineRule="exact"/>
              <w:rPr>
                <w:rFonts w:ascii="CorpoS" w:hAnsi="CorpoS"/>
                <w:sz w:val="20"/>
                <w:szCs w:val="20"/>
                <w:lang w:val="tr-TR"/>
              </w:rPr>
            </w:pPr>
            <w:r>
              <w:rPr>
                <w:rFonts w:ascii="CorpoS" w:hAnsi="CorpoS"/>
                <w:color w:val="7F7F7F" w:themeColor="text1" w:themeTint="80"/>
                <w:sz w:val="20"/>
                <w:szCs w:val="20"/>
                <w:lang w:val="tr-TR"/>
              </w:rPr>
              <w:t>12</w:t>
            </w:r>
            <w:r w:rsidR="00D063CB" w:rsidRPr="0078728B">
              <w:rPr>
                <w:rFonts w:ascii="CorpoS" w:hAnsi="CorpoS"/>
                <w:color w:val="7F7F7F" w:themeColor="text1" w:themeTint="80"/>
                <w:sz w:val="20"/>
                <w:szCs w:val="20"/>
                <w:lang w:val="tr-TR"/>
              </w:rPr>
              <w:t>.</w:t>
            </w:r>
            <w:r>
              <w:rPr>
                <w:rFonts w:ascii="CorpoS" w:hAnsi="CorpoS"/>
                <w:color w:val="7F7F7F" w:themeColor="text1" w:themeTint="80"/>
                <w:sz w:val="20"/>
                <w:szCs w:val="20"/>
                <w:lang w:val="tr-TR"/>
              </w:rPr>
              <w:t>12</w:t>
            </w:r>
            <w:r w:rsidR="00D063CB" w:rsidRPr="0078728B">
              <w:rPr>
                <w:rFonts w:ascii="CorpoS" w:hAnsi="CorpoS"/>
                <w:color w:val="7F7F7F" w:themeColor="text1" w:themeTint="80"/>
                <w:sz w:val="20"/>
                <w:szCs w:val="20"/>
                <w:lang w:val="tr-TR"/>
              </w:rPr>
              <w:t>.202</w:t>
            </w:r>
            <w:r w:rsidR="00E3092A" w:rsidRPr="0078728B">
              <w:rPr>
                <w:rFonts w:ascii="CorpoS" w:hAnsi="CorpoS"/>
                <w:color w:val="7F7F7F" w:themeColor="text1" w:themeTint="80"/>
                <w:sz w:val="20"/>
                <w:szCs w:val="20"/>
                <w:lang w:val="tr-TR"/>
              </w:rPr>
              <w:t>2</w:t>
            </w:r>
          </w:p>
        </w:tc>
      </w:tr>
    </w:tbl>
    <w:p w14:paraId="7E8FBE6E" w14:textId="77777777" w:rsidR="00705E7A" w:rsidRPr="0078728B" w:rsidRDefault="00705E7A" w:rsidP="005815D3">
      <w:pPr>
        <w:spacing w:line="360" w:lineRule="auto"/>
        <w:ind w:right="340"/>
        <w:jc w:val="center"/>
        <w:rPr>
          <w:rFonts w:ascii="CorpoS" w:hAnsi="CorpoS" w:cs="Arial"/>
          <w:b/>
          <w:bCs/>
          <w:sz w:val="28"/>
          <w:szCs w:val="28"/>
          <w:u w:val="single"/>
          <w:lang w:val="tr-TR"/>
        </w:rPr>
      </w:pPr>
    </w:p>
    <w:p w14:paraId="5A0BD52C" w14:textId="77777777" w:rsidR="00EA3756" w:rsidRDefault="00EA3756" w:rsidP="005815D3">
      <w:pPr>
        <w:spacing w:line="360" w:lineRule="auto"/>
        <w:ind w:right="340"/>
        <w:jc w:val="center"/>
        <w:rPr>
          <w:rFonts w:ascii="CorpoS" w:hAnsi="CorpoS" w:cs="Arial"/>
          <w:b/>
          <w:bCs/>
          <w:sz w:val="28"/>
          <w:szCs w:val="28"/>
          <w:u w:val="single"/>
          <w:lang w:val="tr-TR"/>
        </w:rPr>
      </w:pPr>
    </w:p>
    <w:p w14:paraId="4A86A2CD" w14:textId="77777777" w:rsidR="00B86F46" w:rsidRDefault="00B86F46" w:rsidP="00425AC3">
      <w:pPr>
        <w:spacing w:line="276" w:lineRule="auto"/>
        <w:ind w:right="340"/>
        <w:jc w:val="center"/>
        <w:rPr>
          <w:rFonts w:ascii="CorpoS" w:hAnsi="CorpoS" w:cstheme="minorHAnsi"/>
          <w:b/>
          <w:bCs/>
          <w:sz w:val="40"/>
          <w:szCs w:val="40"/>
          <w:lang w:val="tr-TR"/>
        </w:rPr>
      </w:pPr>
    </w:p>
    <w:p w14:paraId="3C0BC0ED" w14:textId="424A287A" w:rsidR="00EA3756" w:rsidRPr="000B321A" w:rsidRDefault="001D13F5" w:rsidP="00425AC3">
      <w:pPr>
        <w:spacing w:line="276" w:lineRule="auto"/>
        <w:ind w:right="340"/>
        <w:jc w:val="center"/>
        <w:rPr>
          <w:rFonts w:ascii="CorpoS" w:hAnsi="CorpoS" w:cstheme="minorHAnsi"/>
          <w:b/>
          <w:bCs/>
          <w:sz w:val="40"/>
          <w:szCs w:val="40"/>
          <w:lang w:val="tr-TR"/>
        </w:rPr>
      </w:pPr>
      <w:r>
        <w:rPr>
          <w:rFonts w:ascii="CorpoS" w:hAnsi="CorpoS" w:cstheme="minorHAnsi"/>
          <w:b/>
          <w:bCs/>
          <w:sz w:val="40"/>
          <w:szCs w:val="40"/>
          <w:lang w:val="tr-TR"/>
        </w:rPr>
        <w:t xml:space="preserve">Otomotiv’in geleceği elektrikli araçlarla şekillenirken Mercedes-EQ bu dönüşüme öncülük ediyor </w:t>
      </w:r>
    </w:p>
    <w:p w14:paraId="7E4832D2" w14:textId="04A06074" w:rsidR="001D13F5" w:rsidRPr="000B321A" w:rsidRDefault="001D13F5" w:rsidP="001D13F5">
      <w:pPr>
        <w:pStyle w:val="ListeParagraf"/>
        <w:numPr>
          <w:ilvl w:val="0"/>
          <w:numId w:val="13"/>
        </w:numPr>
        <w:spacing w:line="276" w:lineRule="auto"/>
        <w:ind w:right="340"/>
        <w:rPr>
          <w:rFonts w:ascii="CorpoS" w:hAnsi="CorpoS" w:cstheme="minorHAnsi"/>
          <w:b/>
          <w:bCs/>
          <w:lang w:val="tr-TR"/>
        </w:rPr>
      </w:pPr>
      <w:r>
        <w:rPr>
          <w:rFonts w:ascii="CorpoS" w:hAnsi="CorpoS" w:cstheme="minorHAnsi"/>
          <w:b/>
          <w:bCs/>
          <w:lang w:val="tr-TR"/>
        </w:rPr>
        <w:t xml:space="preserve">EQC, EQS, </w:t>
      </w:r>
      <w:r w:rsidRPr="000B321A">
        <w:rPr>
          <w:rFonts w:ascii="CorpoS" w:hAnsi="CorpoS" w:cstheme="minorHAnsi"/>
          <w:b/>
          <w:bCs/>
          <w:lang w:val="tr-TR"/>
        </w:rPr>
        <w:t>EQE</w:t>
      </w:r>
      <w:r>
        <w:rPr>
          <w:rFonts w:ascii="CorpoS" w:hAnsi="CorpoS" w:cstheme="minorHAnsi"/>
          <w:b/>
          <w:bCs/>
          <w:lang w:val="tr-TR"/>
        </w:rPr>
        <w:t xml:space="preserve">, </w:t>
      </w:r>
      <w:r w:rsidRPr="000B321A">
        <w:rPr>
          <w:rFonts w:ascii="CorpoS" w:hAnsi="CorpoS" w:cstheme="minorHAnsi"/>
          <w:b/>
          <w:bCs/>
          <w:lang w:val="tr-TR"/>
        </w:rPr>
        <w:t>EQA</w:t>
      </w:r>
      <w:r>
        <w:rPr>
          <w:rFonts w:ascii="CorpoS" w:hAnsi="CorpoS" w:cstheme="minorHAnsi"/>
          <w:b/>
          <w:bCs/>
          <w:lang w:val="tr-TR"/>
        </w:rPr>
        <w:t xml:space="preserve"> ve</w:t>
      </w:r>
      <w:r w:rsidRPr="000B321A">
        <w:rPr>
          <w:rFonts w:ascii="CorpoS" w:hAnsi="CorpoS" w:cstheme="minorHAnsi"/>
          <w:b/>
          <w:bCs/>
          <w:lang w:val="tr-TR"/>
        </w:rPr>
        <w:t xml:space="preserve"> EQB</w:t>
      </w:r>
      <w:r>
        <w:rPr>
          <w:rFonts w:ascii="CorpoS" w:hAnsi="CorpoS" w:cstheme="minorHAnsi"/>
          <w:b/>
          <w:bCs/>
          <w:lang w:val="tr-TR"/>
        </w:rPr>
        <w:t xml:space="preserve"> </w:t>
      </w:r>
      <w:r w:rsidRPr="000B321A">
        <w:rPr>
          <w:rFonts w:ascii="CorpoS" w:hAnsi="CorpoS" w:cstheme="minorHAnsi"/>
          <w:b/>
          <w:bCs/>
          <w:lang w:val="tr-TR"/>
        </w:rPr>
        <w:t>modellerine sahip</w:t>
      </w:r>
      <w:r>
        <w:rPr>
          <w:rFonts w:ascii="CorpoS" w:hAnsi="CorpoS" w:cstheme="minorHAnsi"/>
          <w:b/>
          <w:bCs/>
          <w:lang w:val="tr-TR"/>
        </w:rPr>
        <w:t xml:space="preserve"> EQ</w:t>
      </w:r>
      <w:r w:rsidRPr="000B321A">
        <w:rPr>
          <w:rFonts w:ascii="CorpoS" w:hAnsi="CorpoS" w:cstheme="minorHAnsi"/>
          <w:b/>
          <w:bCs/>
          <w:lang w:val="tr-TR"/>
        </w:rPr>
        <w:t xml:space="preserve"> seri</w:t>
      </w:r>
      <w:r>
        <w:rPr>
          <w:rFonts w:ascii="CorpoS" w:hAnsi="CorpoS" w:cstheme="minorHAnsi"/>
          <w:b/>
          <w:bCs/>
          <w:lang w:val="tr-TR"/>
        </w:rPr>
        <w:t>si</w:t>
      </w:r>
      <w:r w:rsidRPr="000B321A">
        <w:rPr>
          <w:rFonts w:ascii="CorpoS" w:hAnsi="CorpoS" w:cstheme="minorHAnsi"/>
          <w:b/>
          <w:bCs/>
          <w:lang w:val="tr-TR"/>
        </w:rPr>
        <w:t xml:space="preserve">, çevre dostu olmasının yanında yüksek performans ve konfor </w:t>
      </w:r>
      <w:r>
        <w:rPr>
          <w:rFonts w:ascii="CorpoS" w:hAnsi="CorpoS" w:cstheme="minorHAnsi"/>
          <w:b/>
          <w:bCs/>
          <w:lang w:val="tr-TR"/>
        </w:rPr>
        <w:t>sunuyor</w:t>
      </w:r>
      <w:r w:rsidRPr="000B321A">
        <w:rPr>
          <w:rFonts w:ascii="CorpoS" w:hAnsi="CorpoS" w:cstheme="minorHAnsi"/>
          <w:b/>
          <w:bCs/>
          <w:lang w:val="tr-TR"/>
        </w:rPr>
        <w:t>.</w:t>
      </w:r>
    </w:p>
    <w:p w14:paraId="21D5A3AE" w14:textId="73E2E484" w:rsidR="00963CA3" w:rsidRPr="000B321A" w:rsidRDefault="00E018A0" w:rsidP="00425AC3">
      <w:pPr>
        <w:pStyle w:val="ListeParagraf"/>
        <w:numPr>
          <w:ilvl w:val="0"/>
          <w:numId w:val="13"/>
        </w:numPr>
        <w:spacing w:line="276" w:lineRule="auto"/>
        <w:ind w:right="340"/>
        <w:rPr>
          <w:rFonts w:ascii="CorpoS" w:hAnsi="CorpoS" w:cstheme="minorHAnsi"/>
          <w:b/>
          <w:bCs/>
          <w:lang w:val="tr-TR"/>
        </w:rPr>
      </w:pPr>
      <w:r w:rsidRPr="000B321A">
        <w:rPr>
          <w:rFonts w:ascii="CorpoS" w:hAnsi="CorpoS" w:cstheme="minorHAnsi"/>
          <w:b/>
          <w:bCs/>
          <w:lang w:val="tr-TR"/>
        </w:rPr>
        <w:t xml:space="preserve">Mercedes-Benz’in </w:t>
      </w:r>
      <w:r w:rsidR="00963CA3" w:rsidRPr="000B321A">
        <w:rPr>
          <w:rFonts w:ascii="CorpoS" w:hAnsi="CorpoS" w:cstheme="minorHAnsi"/>
          <w:b/>
          <w:bCs/>
          <w:lang w:val="tr-TR"/>
        </w:rPr>
        <w:t xml:space="preserve">tamamen elektrikli </w:t>
      </w:r>
      <w:r w:rsidRPr="000B321A">
        <w:rPr>
          <w:rFonts w:ascii="CorpoS" w:hAnsi="CorpoS" w:cstheme="minorHAnsi"/>
          <w:b/>
          <w:bCs/>
          <w:lang w:val="tr-TR"/>
        </w:rPr>
        <w:t xml:space="preserve">EQ ailesi </w:t>
      </w:r>
      <w:r w:rsidR="00B37EF5">
        <w:rPr>
          <w:rFonts w:ascii="CorpoS" w:hAnsi="CorpoS" w:cstheme="minorHAnsi"/>
          <w:b/>
          <w:bCs/>
          <w:lang w:val="tr-TR"/>
        </w:rPr>
        <w:t>emisyonsuz</w:t>
      </w:r>
      <w:r w:rsidR="00963CA3" w:rsidRPr="000B321A">
        <w:rPr>
          <w:rFonts w:ascii="CorpoS" w:hAnsi="CorpoS" w:cstheme="minorHAnsi"/>
          <w:b/>
          <w:bCs/>
          <w:lang w:val="tr-TR"/>
        </w:rPr>
        <w:t xml:space="preserve">, sessiz ve yepyeni bir sürüş deneyimi </w:t>
      </w:r>
      <w:proofErr w:type="gramStart"/>
      <w:r w:rsidR="00963CA3" w:rsidRPr="000B321A">
        <w:rPr>
          <w:rFonts w:ascii="CorpoS" w:hAnsi="CorpoS" w:cstheme="minorHAnsi"/>
          <w:b/>
          <w:bCs/>
          <w:lang w:val="tr-TR"/>
        </w:rPr>
        <w:t>sunuyor</w:t>
      </w:r>
      <w:proofErr w:type="gramEnd"/>
      <w:r w:rsidR="00963CA3" w:rsidRPr="000B321A">
        <w:rPr>
          <w:rFonts w:ascii="CorpoS" w:hAnsi="CorpoS" w:cstheme="minorHAnsi"/>
          <w:b/>
          <w:bCs/>
          <w:lang w:val="tr-TR"/>
        </w:rPr>
        <w:t>.</w:t>
      </w:r>
    </w:p>
    <w:p w14:paraId="140CF4FC" w14:textId="2CA118B4" w:rsidR="00EA3756" w:rsidRPr="000B321A" w:rsidRDefault="007F3B90" w:rsidP="00425AC3">
      <w:pPr>
        <w:pStyle w:val="ListeParagraf"/>
        <w:numPr>
          <w:ilvl w:val="0"/>
          <w:numId w:val="13"/>
        </w:numPr>
        <w:spacing w:line="276" w:lineRule="auto"/>
        <w:ind w:right="340"/>
        <w:rPr>
          <w:rFonts w:ascii="CorpoS" w:hAnsi="CorpoS" w:cstheme="minorHAnsi"/>
          <w:b/>
          <w:bCs/>
          <w:lang w:val="tr-TR"/>
        </w:rPr>
      </w:pPr>
      <w:r w:rsidRPr="000B321A">
        <w:rPr>
          <w:rFonts w:ascii="CorpoS" w:hAnsi="CorpoS" w:cstheme="minorHAnsi"/>
          <w:b/>
          <w:bCs/>
          <w:lang w:val="tr-TR"/>
        </w:rPr>
        <w:t xml:space="preserve">Mercedes-Benz Otomotiv İcra Kurulu ve Otomobil Grubu Başkanı Şükrü </w:t>
      </w:r>
      <w:proofErr w:type="spellStart"/>
      <w:r w:rsidRPr="000B321A">
        <w:rPr>
          <w:rFonts w:ascii="CorpoS" w:hAnsi="CorpoS" w:cstheme="minorHAnsi"/>
          <w:b/>
          <w:bCs/>
          <w:lang w:val="tr-TR"/>
        </w:rPr>
        <w:t>Bekdikhan</w:t>
      </w:r>
      <w:proofErr w:type="spellEnd"/>
      <w:r w:rsidRPr="000B321A">
        <w:rPr>
          <w:rFonts w:ascii="CorpoS" w:hAnsi="CorpoS" w:cstheme="minorHAnsi"/>
          <w:b/>
          <w:bCs/>
          <w:lang w:val="tr-TR"/>
        </w:rPr>
        <w:t xml:space="preserve">, </w:t>
      </w:r>
      <w:r w:rsidR="006339EC" w:rsidRPr="000B321A">
        <w:rPr>
          <w:rFonts w:ascii="CorpoS" w:hAnsi="CorpoS" w:cstheme="minorHAnsi"/>
          <w:b/>
          <w:bCs/>
          <w:lang w:val="tr-TR"/>
        </w:rPr>
        <w:t>sürdürülebi</w:t>
      </w:r>
      <w:r w:rsidR="00B37EF5">
        <w:rPr>
          <w:rFonts w:ascii="CorpoS" w:hAnsi="CorpoS" w:cstheme="minorHAnsi"/>
          <w:b/>
          <w:bCs/>
          <w:lang w:val="tr-TR"/>
        </w:rPr>
        <w:t>lirlik anlayışı ve ileri tek</w:t>
      </w:r>
      <w:r w:rsidR="00B86F46">
        <w:rPr>
          <w:rFonts w:ascii="CorpoS" w:hAnsi="CorpoS" w:cstheme="minorHAnsi"/>
          <w:b/>
          <w:bCs/>
          <w:lang w:val="tr-TR"/>
        </w:rPr>
        <w:t xml:space="preserve">noloji ile </w:t>
      </w:r>
      <w:r w:rsidR="001D13F5">
        <w:rPr>
          <w:rFonts w:ascii="CorpoS" w:hAnsi="CorpoS" w:cstheme="minorHAnsi"/>
          <w:b/>
          <w:bCs/>
          <w:lang w:val="tr-TR"/>
        </w:rPr>
        <w:t>tasarlanan, farklı segmentlerde, farklı menzil seçenekleri sunan yüksek performanslı ve çevre dostu EQ ailesini tanıttı.</w:t>
      </w:r>
    </w:p>
    <w:p w14:paraId="31BBC682" w14:textId="2F659C0A" w:rsidR="009B7392" w:rsidRPr="009B7392" w:rsidRDefault="00D80C84" w:rsidP="00425AC3">
      <w:pPr>
        <w:pStyle w:val="ListeParagraf"/>
        <w:numPr>
          <w:ilvl w:val="0"/>
          <w:numId w:val="13"/>
        </w:numPr>
        <w:spacing w:line="276" w:lineRule="auto"/>
        <w:ind w:right="340"/>
        <w:rPr>
          <w:rFonts w:ascii="CorpoS" w:hAnsi="CorpoS" w:cstheme="minorHAnsi"/>
          <w:b/>
          <w:bCs/>
          <w:lang w:val="tr-TR"/>
        </w:rPr>
      </w:pPr>
      <w:proofErr w:type="spellStart"/>
      <w:r w:rsidRPr="000B321A">
        <w:rPr>
          <w:rFonts w:ascii="CorpoS" w:hAnsi="CorpoS" w:cstheme="minorHAnsi"/>
          <w:b/>
          <w:bCs/>
          <w:lang w:val="tr-TR"/>
        </w:rPr>
        <w:t>Bekdikhan</w:t>
      </w:r>
      <w:proofErr w:type="spellEnd"/>
      <w:r w:rsidRPr="000B321A">
        <w:rPr>
          <w:rFonts w:ascii="CorpoS" w:hAnsi="CorpoS" w:cstheme="minorHAnsi"/>
          <w:b/>
          <w:bCs/>
          <w:lang w:val="tr-TR"/>
        </w:rPr>
        <w:t xml:space="preserve">, </w:t>
      </w:r>
      <w:r w:rsidR="00BC337C" w:rsidRPr="000B321A">
        <w:rPr>
          <w:rFonts w:ascii="CorpoS" w:hAnsi="CorpoS" w:cstheme="minorHAnsi"/>
          <w:b/>
          <w:bCs/>
          <w:lang w:val="tr-TR"/>
        </w:rPr>
        <w:t>“</w:t>
      </w:r>
      <w:r w:rsidR="00734E72">
        <w:rPr>
          <w:rFonts w:ascii="CorpoS" w:hAnsi="CorpoS" w:cstheme="minorHAnsi"/>
          <w:b/>
          <w:bCs/>
          <w:lang w:val="tr-TR"/>
        </w:rPr>
        <w:t>Elektrikli araçlara ilgi giderek artıyor, bu yıl toplam satış</w:t>
      </w:r>
      <w:r w:rsidR="007B53FD">
        <w:rPr>
          <w:rFonts w:ascii="CorpoS" w:hAnsi="CorpoS" w:cstheme="minorHAnsi"/>
          <w:b/>
          <w:bCs/>
          <w:lang w:val="tr-TR"/>
        </w:rPr>
        <w:t xml:space="preserve">ımızın yüzde </w:t>
      </w:r>
      <w:r w:rsidR="00734E72">
        <w:rPr>
          <w:rFonts w:ascii="CorpoS" w:hAnsi="CorpoS" w:cstheme="minorHAnsi"/>
          <w:b/>
          <w:bCs/>
          <w:lang w:val="tr-TR"/>
        </w:rPr>
        <w:t>1</w:t>
      </w:r>
      <w:r w:rsidR="007B53FD">
        <w:rPr>
          <w:rFonts w:ascii="CorpoS" w:hAnsi="CorpoS" w:cstheme="minorHAnsi"/>
          <w:b/>
          <w:bCs/>
          <w:lang w:val="tr-TR"/>
        </w:rPr>
        <w:t>0’</w:t>
      </w:r>
      <w:r w:rsidR="00734E72">
        <w:rPr>
          <w:rFonts w:ascii="CorpoS" w:hAnsi="CorpoS" w:cstheme="minorHAnsi"/>
          <w:b/>
          <w:bCs/>
          <w:lang w:val="tr-TR"/>
        </w:rPr>
        <w:t xml:space="preserve">u EQ </w:t>
      </w:r>
      <w:r w:rsidR="007B53FD">
        <w:rPr>
          <w:rFonts w:ascii="CorpoS" w:hAnsi="CorpoS" w:cstheme="minorHAnsi"/>
          <w:b/>
          <w:bCs/>
          <w:lang w:val="tr-TR"/>
        </w:rPr>
        <w:t>araçlarından</w:t>
      </w:r>
      <w:r w:rsidR="00734E72">
        <w:rPr>
          <w:rFonts w:ascii="CorpoS" w:hAnsi="CorpoS" w:cstheme="minorHAnsi"/>
          <w:b/>
          <w:bCs/>
          <w:lang w:val="tr-TR"/>
        </w:rPr>
        <w:t xml:space="preserve"> gerçekleşecek</w:t>
      </w:r>
      <w:r w:rsidR="007B53FD">
        <w:rPr>
          <w:rFonts w:ascii="CorpoS" w:hAnsi="CorpoS" w:cstheme="minorHAnsi"/>
          <w:b/>
          <w:bCs/>
          <w:lang w:val="tr-TR"/>
        </w:rPr>
        <w:t>’’</w:t>
      </w:r>
      <w:r w:rsidR="00734E72">
        <w:rPr>
          <w:rFonts w:ascii="CorpoS" w:hAnsi="CorpoS" w:cstheme="minorHAnsi"/>
          <w:b/>
          <w:bCs/>
          <w:lang w:val="tr-TR"/>
        </w:rPr>
        <w:t xml:space="preserve"> </w:t>
      </w:r>
      <w:r w:rsidR="00BC337C" w:rsidRPr="000B321A">
        <w:rPr>
          <w:rFonts w:ascii="CorpoS" w:hAnsi="CorpoS" w:cstheme="minorHAnsi"/>
          <w:b/>
          <w:bCs/>
          <w:lang w:val="tr-TR"/>
        </w:rPr>
        <w:t>dedi.</w:t>
      </w:r>
    </w:p>
    <w:p w14:paraId="7804EC32" w14:textId="6373A7B1" w:rsidR="00D80C84" w:rsidRPr="000B321A" w:rsidRDefault="00F54C40" w:rsidP="00425AC3">
      <w:pPr>
        <w:spacing w:line="276" w:lineRule="auto"/>
        <w:ind w:right="340"/>
        <w:rPr>
          <w:rFonts w:ascii="CorpoS" w:hAnsi="CorpoS" w:cstheme="minorHAnsi"/>
          <w:lang w:val="tr-TR"/>
        </w:rPr>
      </w:pPr>
      <w:r w:rsidRPr="000B321A">
        <w:rPr>
          <w:rFonts w:ascii="CorpoS" w:hAnsi="CorpoS" w:cstheme="minorHAnsi"/>
          <w:lang w:val="tr-TR"/>
        </w:rPr>
        <w:t>Sürdürülebilirlik kavramının gi</w:t>
      </w:r>
      <w:r w:rsidR="005F33D9">
        <w:rPr>
          <w:rFonts w:ascii="CorpoS" w:hAnsi="CorpoS" w:cstheme="minorHAnsi"/>
          <w:lang w:val="tr-TR"/>
        </w:rPr>
        <w:t>derek</w:t>
      </w:r>
      <w:r w:rsidRPr="000B321A">
        <w:rPr>
          <w:rFonts w:ascii="CorpoS" w:hAnsi="CorpoS" w:cstheme="minorHAnsi"/>
          <w:lang w:val="tr-TR"/>
        </w:rPr>
        <w:t xml:space="preserve"> önem kazandığı günümüzde, elektrikli araçlara yönelik eğilim </w:t>
      </w:r>
      <w:r>
        <w:rPr>
          <w:rFonts w:ascii="CorpoS" w:hAnsi="CorpoS" w:cstheme="minorHAnsi"/>
          <w:lang w:val="tr-TR"/>
        </w:rPr>
        <w:t xml:space="preserve">de </w:t>
      </w:r>
      <w:r w:rsidRPr="000B321A">
        <w:rPr>
          <w:rFonts w:ascii="CorpoS" w:hAnsi="CorpoS" w:cstheme="minorHAnsi"/>
          <w:lang w:val="tr-TR"/>
        </w:rPr>
        <w:t xml:space="preserve">dikkat çekici şekilde yükseliyor. </w:t>
      </w:r>
      <w:r w:rsidR="00D536D7" w:rsidRPr="000B321A">
        <w:rPr>
          <w:rFonts w:ascii="CorpoS" w:hAnsi="CorpoS" w:cstheme="minorHAnsi"/>
          <w:lang w:val="tr-TR"/>
        </w:rPr>
        <w:t>Dünya son yıllarda köklü teknolojik dönüşümlere sahne olurken</w:t>
      </w:r>
      <w:r w:rsidR="005F33D9">
        <w:rPr>
          <w:rFonts w:ascii="CorpoS" w:hAnsi="CorpoS" w:cstheme="minorHAnsi"/>
          <w:lang w:val="tr-TR"/>
        </w:rPr>
        <w:t>,</w:t>
      </w:r>
      <w:r w:rsidR="00D536D7" w:rsidRPr="000B321A">
        <w:rPr>
          <w:rFonts w:ascii="CorpoS" w:hAnsi="CorpoS" w:cstheme="minorHAnsi"/>
          <w:lang w:val="tr-TR"/>
        </w:rPr>
        <w:t xml:space="preserve"> otomotiv hem bu değişimden etkilenen hem de süre</w:t>
      </w:r>
      <w:r>
        <w:rPr>
          <w:rFonts w:ascii="CorpoS" w:hAnsi="CorpoS" w:cstheme="minorHAnsi"/>
          <w:lang w:val="tr-TR"/>
        </w:rPr>
        <w:t>ce yön veren sektörlerden biri. Önümüzdeki</w:t>
      </w:r>
      <w:r w:rsidR="00B86F46">
        <w:rPr>
          <w:rFonts w:ascii="CorpoS" w:hAnsi="CorpoS" w:cstheme="minorHAnsi"/>
          <w:lang w:val="tr-TR"/>
        </w:rPr>
        <w:t xml:space="preserve"> 10 yıl içerisinde mümkün olan tüm pazarlarda satış hedefi</w:t>
      </w:r>
      <w:r w:rsidR="005F33D9">
        <w:rPr>
          <w:rFonts w:ascii="CorpoS" w:hAnsi="CorpoS" w:cstheme="minorHAnsi"/>
          <w:lang w:val="tr-TR"/>
        </w:rPr>
        <w:t>ni</w:t>
      </w:r>
      <w:r w:rsidR="00B86F46">
        <w:rPr>
          <w:rFonts w:ascii="CorpoS" w:hAnsi="CorpoS" w:cstheme="minorHAnsi"/>
          <w:lang w:val="tr-TR"/>
        </w:rPr>
        <w:t xml:space="preserve"> </w:t>
      </w:r>
      <w:r w:rsidR="005F33D9">
        <w:rPr>
          <w:rFonts w:ascii="CorpoS" w:hAnsi="CorpoS" w:cstheme="minorHAnsi"/>
          <w:lang w:val="tr-TR"/>
        </w:rPr>
        <w:t xml:space="preserve">tamamen elektrikli </w:t>
      </w:r>
      <w:r w:rsidR="005F33D9">
        <w:rPr>
          <w:rFonts w:ascii="CorpoS" w:hAnsi="CorpoS" w:cstheme="minorHAnsi"/>
          <w:lang w:val="tr-TR"/>
        </w:rPr>
        <w:t xml:space="preserve">otomobillere yönelik </w:t>
      </w:r>
      <w:r w:rsidR="000069DC" w:rsidRPr="000B321A">
        <w:rPr>
          <w:rFonts w:ascii="CorpoS" w:hAnsi="CorpoS" w:cstheme="minorHAnsi"/>
          <w:lang w:val="tr-TR"/>
        </w:rPr>
        <w:t xml:space="preserve">koyan </w:t>
      </w:r>
      <w:r w:rsidR="0036144B" w:rsidRPr="000B321A">
        <w:rPr>
          <w:rFonts w:ascii="CorpoS" w:hAnsi="CorpoS" w:cstheme="minorHAnsi"/>
          <w:lang w:val="tr-TR"/>
        </w:rPr>
        <w:t>Mercedes-Benz</w:t>
      </w:r>
      <w:r w:rsidR="005F33D9">
        <w:rPr>
          <w:rFonts w:ascii="CorpoS" w:hAnsi="CorpoS" w:cstheme="minorHAnsi"/>
          <w:lang w:val="tr-TR"/>
        </w:rPr>
        <w:t xml:space="preserve">, </w:t>
      </w:r>
      <w:r w:rsidR="000069DC" w:rsidRPr="000B321A">
        <w:rPr>
          <w:rFonts w:ascii="CorpoS" w:hAnsi="CorpoS" w:cstheme="minorHAnsi"/>
          <w:lang w:val="tr-TR"/>
        </w:rPr>
        <w:t>tamamen elektrikli EQ ailesiyle bu alanda da öncü rol oynuyor.</w:t>
      </w:r>
    </w:p>
    <w:p w14:paraId="52AEDF5D" w14:textId="77777777" w:rsidR="00FC39F3" w:rsidRPr="000B321A" w:rsidRDefault="00FC39F3" w:rsidP="00FC39F3">
      <w:pPr>
        <w:spacing w:line="276" w:lineRule="auto"/>
        <w:ind w:right="340"/>
        <w:rPr>
          <w:rFonts w:ascii="CorpoS" w:hAnsi="CorpoS" w:cstheme="minorHAnsi"/>
          <w:b/>
          <w:bCs/>
          <w:lang w:val="tr-TR"/>
        </w:rPr>
      </w:pPr>
      <w:r>
        <w:rPr>
          <w:rFonts w:ascii="CorpoS" w:hAnsi="CorpoS" w:cstheme="minorHAnsi"/>
          <w:b/>
          <w:bCs/>
          <w:lang w:val="tr-TR"/>
        </w:rPr>
        <w:t xml:space="preserve">Mercedes-EQ: </w:t>
      </w:r>
      <w:r w:rsidRPr="000B321A">
        <w:rPr>
          <w:rFonts w:ascii="CorpoS" w:hAnsi="CorpoS" w:cstheme="minorHAnsi"/>
          <w:b/>
          <w:bCs/>
          <w:lang w:val="tr-TR"/>
        </w:rPr>
        <w:t>Geleceğe dönük ve çevreci</w:t>
      </w:r>
    </w:p>
    <w:p w14:paraId="37F87BB7" w14:textId="57E7824B" w:rsidR="00FC39F3" w:rsidRPr="00FC39F3" w:rsidRDefault="00FC39F3" w:rsidP="00FC39F3">
      <w:pPr>
        <w:spacing w:line="276" w:lineRule="auto"/>
        <w:ind w:right="340"/>
        <w:rPr>
          <w:rFonts w:ascii="CorpoS" w:hAnsi="CorpoS" w:cstheme="minorHAnsi"/>
          <w:lang w:val="tr-TR"/>
        </w:rPr>
      </w:pPr>
      <w:r w:rsidRPr="000B321A">
        <w:rPr>
          <w:rFonts w:ascii="CorpoS" w:hAnsi="CorpoS" w:cstheme="minorHAnsi"/>
          <w:lang w:val="tr-TR"/>
        </w:rPr>
        <w:t xml:space="preserve">Mercedes-EQ, Mercedes-Benz’in tamamen elektrikli otomobil ve teknoloji alt markası. Sıfır emisyon, sessiz ve yepyeni elektrikli sürüş keyfi sunan tam </w:t>
      </w:r>
      <w:proofErr w:type="spellStart"/>
      <w:r w:rsidRPr="000B321A">
        <w:rPr>
          <w:rFonts w:ascii="CorpoS" w:hAnsi="CorpoS" w:cstheme="minorHAnsi"/>
          <w:lang w:val="tr-TR"/>
        </w:rPr>
        <w:t>elektromobilite</w:t>
      </w:r>
      <w:proofErr w:type="spellEnd"/>
      <w:r w:rsidRPr="000B321A">
        <w:rPr>
          <w:rFonts w:ascii="CorpoS" w:hAnsi="CorpoS" w:cstheme="minorHAnsi"/>
          <w:lang w:val="tr-TR"/>
        </w:rPr>
        <w:t>, tamamen elektrik gücü ile geleceğe dönük ve çevreci olan EQ, bunun yanında sportif hızlanma, esnek ve güçlü menzil ve en yeni, öncü teknolojik donanımlar gibi avantajlar da barındırıyor. Çevre dostu otomobiller, sürüş keyfinden ödün vermeden kalkış anından itibaren maksimum tork ile çarpıcı derecede güçlü ve kademesiz hızlanma sunuyor.</w:t>
      </w:r>
    </w:p>
    <w:p w14:paraId="070D475D" w14:textId="37FB1F9C" w:rsidR="00FC39F3" w:rsidRPr="000B321A" w:rsidRDefault="00FC39F3" w:rsidP="00FC39F3">
      <w:pPr>
        <w:spacing w:line="276" w:lineRule="auto"/>
        <w:ind w:right="340"/>
        <w:rPr>
          <w:rFonts w:ascii="CorpoS" w:hAnsi="CorpoS" w:cstheme="minorHAnsi"/>
          <w:b/>
          <w:bCs/>
          <w:lang w:val="tr-TR"/>
        </w:rPr>
      </w:pPr>
      <w:r>
        <w:rPr>
          <w:rFonts w:ascii="CorpoS" w:hAnsi="CorpoS" w:cstheme="minorHAnsi"/>
          <w:b/>
          <w:bCs/>
          <w:lang w:val="tr-TR"/>
        </w:rPr>
        <w:t xml:space="preserve">EQC: </w:t>
      </w:r>
      <w:r w:rsidRPr="000B321A">
        <w:rPr>
          <w:rFonts w:ascii="CorpoS" w:hAnsi="CorpoS" w:cstheme="minorHAnsi"/>
          <w:b/>
          <w:bCs/>
          <w:lang w:val="tr-TR"/>
        </w:rPr>
        <w:t>Mercedes-</w:t>
      </w:r>
      <w:proofErr w:type="spellStart"/>
      <w:r w:rsidRPr="000B321A">
        <w:rPr>
          <w:rFonts w:ascii="CorpoS" w:hAnsi="CorpoS" w:cstheme="minorHAnsi"/>
          <w:b/>
          <w:bCs/>
          <w:lang w:val="tr-TR"/>
        </w:rPr>
        <w:t>EQ’nun</w:t>
      </w:r>
      <w:proofErr w:type="spellEnd"/>
      <w:r w:rsidRPr="000B321A">
        <w:rPr>
          <w:rFonts w:ascii="CorpoS" w:hAnsi="CorpoS" w:cstheme="minorHAnsi"/>
          <w:b/>
          <w:bCs/>
          <w:lang w:val="tr-TR"/>
        </w:rPr>
        <w:t xml:space="preserve"> Türkiye’deki ilk modeli</w:t>
      </w:r>
    </w:p>
    <w:p w14:paraId="3FF94B4C" w14:textId="66F51CD2" w:rsidR="00DF4310" w:rsidRDefault="00FC39F3" w:rsidP="00425AC3">
      <w:pPr>
        <w:spacing w:line="276" w:lineRule="auto"/>
        <w:ind w:right="340"/>
        <w:rPr>
          <w:rFonts w:ascii="CorpoS" w:hAnsi="CorpoS" w:cstheme="minorHAnsi"/>
          <w:lang w:val="tr-TR"/>
        </w:rPr>
      </w:pPr>
      <w:r w:rsidRPr="000B321A">
        <w:rPr>
          <w:rFonts w:ascii="CorpoS" w:hAnsi="CorpoS" w:cstheme="minorHAnsi"/>
          <w:lang w:val="tr-TR"/>
        </w:rPr>
        <w:t>2020’nin sonlarında yola çıkan EQC,</w:t>
      </w:r>
      <w:r w:rsidR="00DF4310">
        <w:rPr>
          <w:rFonts w:ascii="CorpoS" w:hAnsi="CorpoS" w:cstheme="minorHAnsi"/>
          <w:lang w:val="tr-TR"/>
        </w:rPr>
        <w:t xml:space="preserve"> Mercedes-EQ marka </w:t>
      </w:r>
      <w:r w:rsidRPr="000B321A">
        <w:rPr>
          <w:rFonts w:ascii="CorpoS" w:hAnsi="CorpoS" w:cstheme="minorHAnsi"/>
          <w:lang w:val="tr-TR"/>
        </w:rPr>
        <w:t>Türkiye’de satışa sunulan tamamen elektrikli ilk model</w:t>
      </w:r>
      <w:r>
        <w:rPr>
          <w:rFonts w:ascii="CorpoS" w:hAnsi="CorpoS" w:cstheme="minorHAnsi"/>
          <w:lang w:val="tr-TR"/>
        </w:rPr>
        <w:t>.</w:t>
      </w:r>
      <w:r w:rsidRPr="007B18E8">
        <w:rPr>
          <w:rFonts w:ascii="CorpoS" w:hAnsi="CorpoS" w:cstheme="minorHAnsi"/>
          <w:lang w:val="tr-TR"/>
        </w:rPr>
        <w:t xml:space="preserve"> EQC, </w:t>
      </w:r>
      <w:proofErr w:type="gramStart"/>
      <w:r w:rsidRPr="007B18E8">
        <w:rPr>
          <w:rFonts w:ascii="CorpoS" w:hAnsi="CorpoS" w:cstheme="minorHAnsi"/>
          <w:lang w:val="tr-TR"/>
        </w:rPr>
        <w:t>avangart</w:t>
      </w:r>
      <w:proofErr w:type="gramEnd"/>
      <w:r>
        <w:rPr>
          <w:rFonts w:ascii="CorpoS" w:hAnsi="CorpoS" w:cstheme="minorHAnsi"/>
          <w:lang w:val="tr-TR"/>
        </w:rPr>
        <w:t xml:space="preserve"> ve </w:t>
      </w:r>
      <w:r w:rsidRPr="007B18E8">
        <w:rPr>
          <w:rFonts w:ascii="CorpoS" w:hAnsi="CorpoS" w:cstheme="minorHAnsi"/>
          <w:lang w:val="tr-TR"/>
        </w:rPr>
        <w:t xml:space="preserve">bağımsız bir estetiği temsil </w:t>
      </w:r>
      <w:r>
        <w:rPr>
          <w:rFonts w:ascii="CorpoS" w:hAnsi="CorpoS" w:cstheme="minorHAnsi"/>
          <w:lang w:val="tr-TR"/>
        </w:rPr>
        <w:t>ederken,</w:t>
      </w:r>
      <w:r w:rsidRPr="007B18E8">
        <w:rPr>
          <w:rFonts w:ascii="CorpoS" w:hAnsi="CorpoS" w:cstheme="minorHAnsi"/>
          <w:lang w:val="tr-TR"/>
        </w:rPr>
        <w:t xml:space="preserve"> modern lüksün sembolü ola</w:t>
      </w:r>
      <w:r>
        <w:rPr>
          <w:rFonts w:ascii="CorpoS" w:hAnsi="CorpoS" w:cstheme="minorHAnsi"/>
          <w:lang w:val="tr-TR"/>
        </w:rPr>
        <w:t xml:space="preserve">rak karşımıza çıkan </w:t>
      </w:r>
      <w:r w:rsidR="00DF4310">
        <w:rPr>
          <w:rFonts w:ascii="CorpoS" w:hAnsi="CorpoS" w:cstheme="minorHAnsi"/>
          <w:lang w:val="tr-TR"/>
        </w:rPr>
        <w:t>elektrikli bir SUV</w:t>
      </w:r>
      <w:r w:rsidRPr="007B18E8">
        <w:rPr>
          <w:rFonts w:ascii="CorpoS" w:hAnsi="CorpoS" w:cstheme="minorHAnsi"/>
          <w:lang w:val="tr-TR"/>
        </w:rPr>
        <w:t xml:space="preserve">. </w:t>
      </w:r>
      <w:r>
        <w:rPr>
          <w:rFonts w:ascii="CorpoS" w:hAnsi="CorpoS" w:cstheme="minorHAnsi"/>
          <w:lang w:val="tr-TR"/>
        </w:rPr>
        <w:t>S</w:t>
      </w:r>
      <w:r w:rsidRPr="007B18E8">
        <w:rPr>
          <w:rFonts w:ascii="CorpoS" w:hAnsi="CorpoS" w:cstheme="minorHAnsi"/>
          <w:lang w:val="tr-TR"/>
        </w:rPr>
        <w:t>on derece hafifletilmiş çizgiler</w:t>
      </w:r>
      <w:r>
        <w:rPr>
          <w:rFonts w:ascii="CorpoS" w:hAnsi="CorpoS" w:cstheme="minorHAnsi"/>
          <w:lang w:val="tr-TR"/>
        </w:rPr>
        <w:t>i,</w:t>
      </w:r>
      <w:r w:rsidRPr="007B18E8">
        <w:rPr>
          <w:rFonts w:ascii="CorpoS" w:hAnsi="CorpoS" w:cstheme="minorHAnsi"/>
          <w:lang w:val="tr-TR"/>
        </w:rPr>
        <w:t xml:space="preserve"> çarpıcı ilk izlenimi anında ortaya </w:t>
      </w:r>
      <w:r>
        <w:rPr>
          <w:rFonts w:ascii="CorpoS" w:hAnsi="CorpoS" w:cstheme="minorHAnsi"/>
          <w:lang w:val="tr-TR"/>
        </w:rPr>
        <w:t xml:space="preserve">koyarken aynı zamanda </w:t>
      </w:r>
      <w:r w:rsidRPr="007B18E8">
        <w:rPr>
          <w:rFonts w:ascii="CorpoS" w:hAnsi="CorpoS" w:cstheme="minorHAnsi"/>
          <w:lang w:val="tr-TR"/>
        </w:rPr>
        <w:t xml:space="preserve">etkileyici bir saflık, </w:t>
      </w:r>
      <w:r w:rsidR="00DF4310">
        <w:rPr>
          <w:rFonts w:ascii="CorpoS" w:hAnsi="CorpoS" w:cstheme="minorHAnsi"/>
          <w:lang w:val="tr-TR"/>
        </w:rPr>
        <w:t xml:space="preserve">sakinlik ve modernlik yansıtıyor. </w:t>
      </w:r>
      <w:r w:rsidRPr="00B37EF5">
        <w:rPr>
          <w:rFonts w:ascii="CorpoS" w:hAnsi="CorpoS" w:cstheme="minorHAnsi"/>
          <w:lang w:val="tr-TR"/>
        </w:rPr>
        <w:t xml:space="preserve">Geri dönüştürülmüş plastik gibi kaynakları koruyan malzemelerin ve yenilenebilir ham maddelerin araçlardaki kullanımı sürekli </w:t>
      </w:r>
      <w:r w:rsidR="009B364C">
        <w:rPr>
          <w:rFonts w:ascii="CorpoS" w:hAnsi="CorpoS" w:cstheme="minorHAnsi"/>
          <w:lang w:val="tr-TR"/>
        </w:rPr>
        <w:t>olarak geliştiriliyor</w:t>
      </w:r>
      <w:r w:rsidRPr="00B37EF5">
        <w:rPr>
          <w:rFonts w:ascii="CorpoS" w:hAnsi="CorpoS" w:cstheme="minorHAnsi"/>
          <w:lang w:val="tr-TR"/>
        </w:rPr>
        <w:t>. Bu anlamda ilk, EQC için geliştirilen yüksek kaliteli koltuk döşemesi "</w:t>
      </w:r>
      <w:proofErr w:type="spellStart"/>
      <w:r w:rsidRPr="00B37EF5">
        <w:rPr>
          <w:rFonts w:ascii="CorpoS" w:hAnsi="CorpoS" w:cstheme="minorHAnsi"/>
          <w:lang w:val="tr-TR"/>
        </w:rPr>
        <w:t>Response</w:t>
      </w:r>
      <w:proofErr w:type="spellEnd"/>
      <w:r w:rsidRPr="00B37EF5">
        <w:rPr>
          <w:rFonts w:ascii="CorpoS" w:hAnsi="CorpoS" w:cstheme="minorHAnsi"/>
          <w:lang w:val="tr-TR"/>
        </w:rPr>
        <w:t>", yüzde 100 geri dönüştürü</w:t>
      </w:r>
      <w:r w:rsidR="00F54C40">
        <w:rPr>
          <w:rFonts w:ascii="CorpoS" w:hAnsi="CorpoS" w:cstheme="minorHAnsi"/>
          <w:lang w:val="tr-TR"/>
        </w:rPr>
        <w:t>lmüş PET şişelerden oluşuyor</w:t>
      </w:r>
      <w:r w:rsidRPr="00B37EF5">
        <w:rPr>
          <w:rFonts w:ascii="CorpoS" w:hAnsi="CorpoS" w:cstheme="minorHAnsi"/>
          <w:lang w:val="tr-TR"/>
        </w:rPr>
        <w:t>. Ayrıc</w:t>
      </w:r>
      <w:r w:rsidR="00F54C40">
        <w:rPr>
          <w:rFonts w:ascii="CorpoS" w:hAnsi="CorpoS" w:cstheme="minorHAnsi"/>
          <w:lang w:val="tr-TR"/>
        </w:rPr>
        <w:t xml:space="preserve">a </w:t>
      </w:r>
      <w:r w:rsidRPr="00B37EF5">
        <w:rPr>
          <w:rFonts w:ascii="CorpoS" w:hAnsi="CorpoS" w:cstheme="minorHAnsi"/>
          <w:lang w:val="tr-TR"/>
        </w:rPr>
        <w:t xml:space="preserve">stepne yuvası kaplamasında veya motor odası altındaki kaplamalarda </w:t>
      </w:r>
      <w:r w:rsidR="00F54C40">
        <w:rPr>
          <w:rFonts w:ascii="CorpoS" w:hAnsi="CorpoS" w:cstheme="minorHAnsi"/>
          <w:lang w:val="tr-TR"/>
        </w:rPr>
        <w:t>da geri dönüştürülmüş plastikler</w:t>
      </w:r>
      <w:r w:rsidR="00F54C40" w:rsidRPr="00B37EF5">
        <w:rPr>
          <w:rFonts w:ascii="CorpoS" w:hAnsi="CorpoS" w:cstheme="minorHAnsi"/>
          <w:lang w:val="tr-TR"/>
        </w:rPr>
        <w:t xml:space="preserve"> </w:t>
      </w:r>
      <w:r w:rsidR="00F54C40">
        <w:rPr>
          <w:rFonts w:ascii="CorpoS" w:hAnsi="CorpoS" w:cstheme="minorHAnsi"/>
          <w:lang w:val="tr-TR"/>
        </w:rPr>
        <w:t>kullanılıyor</w:t>
      </w:r>
      <w:r w:rsidRPr="00D22A43">
        <w:rPr>
          <w:rFonts w:ascii="CorpoS" w:hAnsi="CorpoS" w:cstheme="minorHAnsi"/>
          <w:lang w:val="tr-TR"/>
        </w:rPr>
        <w:t xml:space="preserve">. </w:t>
      </w:r>
    </w:p>
    <w:p w14:paraId="69F1637A" w14:textId="77777777" w:rsidR="001A1EE5" w:rsidRPr="00FC39F3" w:rsidRDefault="001A1EE5" w:rsidP="00425AC3">
      <w:pPr>
        <w:spacing w:line="276" w:lineRule="auto"/>
        <w:ind w:right="340"/>
        <w:rPr>
          <w:rFonts w:ascii="CorpoS" w:hAnsi="CorpoS" w:cstheme="minorHAnsi"/>
          <w:lang w:val="tr-TR"/>
        </w:rPr>
      </w:pPr>
    </w:p>
    <w:p w14:paraId="0B6EE441" w14:textId="5161D8DC" w:rsidR="00134CCF" w:rsidRPr="00134CCF" w:rsidRDefault="00134CCF" w:rsidP="00425AC3">
      <w:pPr>
        <w:spacing w:line="276" w:lineRule="auto"/>
        <w:ind w:right="340"/>
        <w:rPr>
          <w:rFonts w:ascii="CorpoS" w:hAnsi="CorpoS" w:cstheme="minorHAnsi"/>
          <w:b/>
          <w:bCs/>
          <w:lang w:val="tr-TR"/>
        </w:rPr>
      </w:pPr>
      <w:r>
        <w:rPr>
          <w:rFonts w:ascii="CorpoS" w:hAnsi="CorpoS" w:cstheme="minorHAnsi"/>
          <w:b/>
          <w:bCs/>
          <w:lang w:val="tr-TR"/>
        </w:rPr>
        <w:t xml:space="preserve">EQS: </w:t>
      </w:r>
      <w:r w:rsidRPr="000B321A">
        <w:rPr>
          <w:rFonts w:ascii="CorpoS" w:hAnsi="CorpoS" w:cstheme="minorHAnsi"/>
          <w:b/>
          <w:bCs/>
          <w:lang w:val="tr-TR"/>
        </w:rPr>
        <w:t>Mercedes-</w:t>
      </w:r>
      <w:proofErr w:type="spellStart"/>
      <w:r w:rsidRPr="000B321A">
        <w:rPr>
          <w:rFonts w:ascii="CorpoS" w:hAnsi="CorpoS" w:cstheme="minorHAnsi"/>
          <w:b/>
          <w:bCs/>
          <w:lang w:val="tr-TR"/>
        </w:rPr>
        <w:t>EQ’nun</w:t>
      </w:r>
      <w:proofErr w:type="spellEnd"/>
      <w:r w:rsidRPr="000B321A">
        <w:rPr>
          <w:rFonts w:ascii="CorpoS" w:hAnsi="CorpoS" w:cstheme="minorHAnsi"/>
          <w:b/>
          <w:bCs/>
          <w:lang w:val="tr-TR"/>
        </w:rPr>
        <w:t xml:space="preserve"> </w:t>
      </w:r>
      <w:r w:rsidRPr="00134CCF">
        <w:rPr>
          <w:rFonts w:ascii="CorpoS" w:hAnsi="CorpoS" w:cstheme="minorHAnsi"/>
          <w:b/>
          <w:bCs/>
          <w:lang w:val="tr-TR"/>
        </w:rPr>
        <w:t>lüks sınıftaki tamamen elektrikli ilk sedan otomobili</w:t>
      </w:r>
    </w:p>
    <w:p w14:paraId="1FDE707A" w14:textId="634F04D0" w:rsidR="00134CCF" w:rsidRPr="007B18E8" w:rsidRDefault="00D874D9" w:rsidP="00425AC3">
      <w:pPr>
        <w:spacing w:line="276" w:lineRule="auto"/>
        <w:ind w:right="340"/>
        <w:rPr>
          <w:rFonts w:ascii="CorpoS" w:hAnsi="CorpoS" w:cstheme="minorHAnsi"/>
          <w:lang w:val="tr-TR"/>
        </w:rPr>
      </w:pPr>
      <w:r w:rsidRPr="000B321A">
        <w:rPr>
          <w:rFonts w:ascii="CorpoS" w:hAnsi="CorpoS" w:cstheme="minorHAnsi"/>
          <w:lang w:val="tr-TR"/>
        </w:rPr>
        <w:t>Markanın lüks sınıftaki tamamen elektr</w:t>
      </w:r>
      <w:r w:rsidR="00134CCF">
        <w:rPr>
          <w:rFonts w:ascii="CorpoS" w:hAnsi="CorpoS" w:cstheme="minorHAnsi"/>
          <w:lang w:val="tr-TR"/>
        </w:rPr>
        <w:t>ikli ilk sedan otomobili EQS,</w:t>
      </w:r>
      <w:r w:rsidRPr="000B321A">
        <w:rPr>
          <w:rFonts w:ascii="CorpoS" w:hAnsi="CorpoS" w:cstheme="minorHAnsi"/>
          <w:lang w:val="tr-TR"/>
        </w:rPr>
        <w:t xml:space="preserve"> Türkiye’de bu yıl satışa sunuldu. EQS, lüks ve üst sınıfta elektrikli otomobil modüler mimarisine sahip ilk model olmasıyla dikkat çekiyor. Teknoloji ve inovasyon konusundaki öncü yenilikleriyle </w:t>
      </w:r>
      <w:r w:rsidR="00B37EF5">
        <w:rPr>
          <w:rFonts w:ascii="CorpoS" w:hAnsi="CorpoS" w:cstheme="minorHAnsi"/>
          <w:lang w:val="tr-TR"/>
        </w:rPr>
        <w:t>MBUX</w:t>
      </w:r>
      <w:r w:rsidR="0085785A">
        <w:rPr>
          <w:rFonts w:ascii="CorpoS" w:hAnsi="CorpoS" w:cstheme="minorHAnsi"/>
          <w:lang w:val="tr-TR"/>
        </w:rPr>
        <w:t xml:space="preserve"> </w:t>
      </w:r>
      <w:r w:rsidR="0085785A" w:rsidRPr="000B321A">
        <w:rPr>
          <w:rFonts w:ascii="CorpoS" w:hAnsi="CorpoS" w:cstheme="minorHAnsi"/>
          <w:lang w:val="tr-TR"/>
        </w:rPr>
        <w:t>(Mercedes-Benz Kull</w:t>
      </w:r>
      <w:r w:rsidR="009B364C">
        <w:rPr>
          <w:rFonts w:ascii="CorpoS" w:hAnsi="CorpoS" w:cstheme="minorHAnsi"/>
          <w:lang w:val="tr-TR"/>
        </w:rPr>
        <w:t>anıcı Deneyimi)</w:t>
      </w:r>
      <w:r w:rsidR="00B37EF5">
        <w:rPr>
          <w:rFonts w:ascii="CorpoS" w:hAnsi="CorpoS" w:cstheme="minorHAnsi"/>
          <w:lang w:val="tr-TR"/>
        </w:rPr>
        <w:t xml:space="preserve"> </w:t>
      </w:r>
      <w:proofErr w:type="spellStart"/>
      <w:r w:rsidR="00B37EF5">
        <w:rPr>
          <w:rFonts w:ascii="CorpoS" w:hAnsi="CorpoS" w:cstheme="minorHAnsi"/>
          <w:lang w:val="tr-TR"/>
        </w:rPr>
        <w:t>Hyperscreen</w:t>
      </w:r>
      <w:proofErr w:type="spellEnd"/>
      <w:r w:rsidR="00B37EF5">
        <w:rPr>
          <w:rFonts w:ascii="CorpoS" w:hAnsi="CorpoS" w:cstheme="minorHAnsi"/>
          <w:lang w:val="tr-TR"/>
        </w:rPr>
        <w:t xml:space="preserve"> gibi </w:t>
      </w:r>
      <w:r w:rsidRPr="000B321A">
        <w:rPr>
          <w:rFonts w:ascii="CorpoS" w:hAnsi="CorpoS" w:cstheme="minorHAnsi"/>
          <w:lang w:val="tr-TR"/>
        </w:rPr>
        <w:t xml:space="preserve">yepyeni </w:t>
      </w:r>
      <w:r w:rsidR="00F54C40">
        <w:rPr>
          <w:rFonts w:ascii="CorpoS" w:hAnsi="CorpoS" w:cstheme="minorHAnsi"/>
          <w:lang w:val="tr-TR"/>
        </w:rPr>
        <w:t>özellikleri</w:t>
      </w:r>
      <w:r w:rsidRPr="000B321A">
        <w:rPr>
          <w:rFonts w:ascii="CorpoS" w:hAnsi="CorpoS" w:cstheme="minorHAnsi"/>
          <w:lang w:val="tr-TR"/>
        </w:rPr>
        <w:t xml:space="preserve"> birleştiren EQS hem sürücü hem de yolcuya odaklanıyor. Hızlı şarj istasyonlarında sadece 31 dakikada yüzde 80’e kadar şarj olabilen EQS, tam şarj ile azami 649 km menzil sunabiliyor.</w:t>
      </w:r>
      <w:r w:rsidR="0020438C">
        <w:rPr>
          <w:rFonts w:ascii="CorpoS" w:hAnsi="CorpoS" w:cstheme="minorHAnsi"/>
          <w:lang w:val="tr-TR"/>
        </w:rPr>
        <w:t xml:space="preserve"> </w:t>
      </w:r>
      <w:r w:rsidR="0020438C" w:rsidRPr="0020438C">
        <w:rPr>
          <w:rFonts w:ascii="CorpoS" w:hAnsi="CorpoS" w:cstheme="minorHAnsi"/>
          <w:lang w:val="tr-TR"/>
        </w:rPr>
        <w:t xml:space="preserve">Her nefesin bir öncekinden daha temiz olduğu, yeryüzüne tek bir plastiğin bile atılmadığı bir dünyayı hayal </w:t>
      </w:r>
      <w:r w:rsidR="0020438C">
        <w:rPr>
          <w:rFonts w:ascii="CorpoS" w:hAnsi="CorpoS" w:cstheme="minorHAnsi"/>
          <w:lang w:val="tr-TR"/>
        </w:rPr>
        <w:t>eden Mercedes</w:t>
      </w:r>
      <w:r w:rsidR="00F54C40">
        <w:rPr>
          <w:rFonts w:ascii="CorpoS" w:hAnsi="CorpoS" w:cstheme="minorHAnsi"/>
          <w:lang w:val="tr-TR"/>
        </w:rPr>
        <w:t>-Benz,</w:t>
      </w:r>
      <w:r w:rsidR="0020438C" w:rsidRPr="0020438C">
        <w:rPr>
          <w:rFonts w:ascii="CorpoS" w:hAnsi="CorpoS" w:cstheme="minorHAnsi"/>
          <w:lang w:val="tr-TR"/>
        </w:rPr>
        <w:t xml:space="preserve"> elektrikli otomobilleri</w:t>
      </w:r>
      <w:r w:rsidR="0020438C">
        <w:rPr>
          <w:rFonts w:ascii="CorpoS" w:hAnsi="CorpoS" w:cstheme="minorHAnsi"/>
          <w:lang w:val="tr-TR"/>
        </w:rPr>
        <w:t>nde</w:t>
      </w:r>
      <w:r w:rsidR="0020438C" w:rsidRPr="0020438C">
        <w:rPr>
          <w:rFonts w:ascii="CorpoS" w:hAnsi="CorpoS" w:cstheme="minorHAnsi"/>
          <w:lang w:val="tr-TR"/>
        </w:rPr>
        <w:t xml:space="preserve"> karbon emisyonunu </w:t>
      </w:r>
      <w:r w:rsidR="0020438C" w:rsidRPr="00B37EF5">
        <w:rPr>
          <w:rFonts w:ascii="CorpoS" w:hAnsi="CorpoS" w:cstheme="minorHAnsi"/>
          <w:lang w:val="tr-TR"/>
        </w:rPr>
        <w:t xml:space="preserve">sıfıra indiriyor, geri dönüştürülmüş materyalleri kullanarak bu dönüşümüne hız kesmeden devam ediyor. </w:t>
      </w:r>
      <w:proofErr w:type="spellStart"/>
      <w:r w:rsidR="0020438C" w:rsidRPr="00B37EF5">
        <w:rPr>
          <w:rFonts w:ascii="CorpoS" w:hAnsi="CorpoS" w:cstheme="minorHAnsi"/>
          <w:lang w:val="tr-TR"/>
        </w:rPr>
        <w:t>EQS’in</w:t>
      </w:r>
      <w:proofErr w:type="spellEnd"/>
      <w:r w:rsidR="0020438C" w:rsidRPr="00B37EF5">
        <w:rPr>
          <w:rFonts w:ascii="CorpoS" w:hAnsi="CorpoS" w:cstheme="minorHAnsi"/>
          <w:lang w:val="tr-TR"/>
        </w:rPr>
        <w:t xml:space="preserve"> iç </w:t>
      </w:r>
      <w:r w:rsidR="00FC39F3" w:rsidRPr="00B37EF5">
        <w:rPr>
          <w:rFonts w:ascii="CorpoS" w:hAnsi="CorpoS" w:cstheme="minorHAnsi"/>
          <w:lang w:val="tr-TR"/>
        </w:rPr>
        <w:t>tasarımında</w:t>
      </w:r>
      <w:r w:rsidR="0020438C" w:rsidRPr="00B37EF5">
        <w:rPr>
          <w:rFonts w:ascii="CorpoS" w:hAnsi="CorpoS" w:cstheme="minorHAnsi"/>
          <w:lang w:val="tr-TR"/>
        </w:rPr>
        <w:t xml:space="preserve">, mikrofiberin yanı sıra yüzde 100'e varan </w:t>
      </w:r>
      <w:r w:rsidR="00FC39F3" w:rsidRPr="00B37EF5">
        <w:rPr>
          <w:rFonts w:ascii="CorpoS" w:hAnsi="CorpoS" w:cstheme="minorHAnsi"/>
          <w:lang w:val="tr-TR"/>
        </w:rPr>
        <w:t xml:space="preserve">oranda </w:t>
      </w:r>
      <w:r w:rsidR="0020438C" w:rsidRPr="00B37EF5">
        <w:rPr>
          <w:rFonts w:ascii="CorpoS" w:hAnsi="CorpoS" w:cstheme="minorHAnsi"/>
          <w:lang w:val="tr-TR"/>
        </w:rPr>
        <w:t xml:space="preserve">geri dönüştürülmüş PET şişelerden </w:t>
      </w:r>
      <w:r w:rsidR="00FC39F3" w:rsidRPr="00B37EF5">
        <w:rPr>
          <w:rFonts w:ascii="CorpoS" w:hAnsi="CorpoS" w:cstheme="minorHAnsi"/>
          <w:lang w:val="tr-TR"/>
        </w:rPr>
        <w:t>üretilmiş</w:t>
      </w:r>
      <w:r w:rsidR="0020438C" w:rsidRPr="00B37EF5">
        <w:rPr>
          <w:rFonts w:ascii="CorpoS" w:hAnsi="CorpoS" w:cstheme="minorHAnsi"/>
          <w:lang w:val="tr-TR"/>
        </w:rPr>
        <w:t xml:space="preserve"> çeşitli yüksek kaliteli kumaşlar</w:t>
      </w:r>
      <w:r w:rsidR="00FC39F3" w:rsidRPr="00B37EF5">
        <w:rPr>
          <w:rFonts w:ascii="CorpoS" w:hAnsi="CorpoS" w:cstheme="minorHAnsi"/>
          <w:lang w:val="tr-TR"/>
        </w:rPr>
        <w:t xml:space="preserve"> kullanılıyor</w:t>
      </w:r>
      <w:r w:rsidR="00F35BB5">
        <w:rPr>
          <w:rFonts w:ascii="CorpoS" w:hAnsi="CorpoS" w:cstheme="minorHAnsi"/>
          <w:lang w:val="tr-TR"/>
        </w:rPr>
        <w:t>.</w:t>
      </w:r>
      <w:r w:rsidR="0020438C" w:rsidRPr="00B37EF5">
        <w:rPr>
          <w:rFonts w:ascii="CorpoS" w:hAnsi="CorpoS" w:cstheme="minorHAnsi"/>
          <w:lang w:val="tr-TR"/>
        </w:rPr>
        <w:t xml:space="preserve"> </w:t>
      </w:r>
      <w:proofErr w:type="spellStart"/>
      <w:r w:rsidR="0020438C" w:rsidRPr="00B37EF5">
        <w:rPr>
          <w:rFonts w:ascii="CorpoS" w:hAnsi="CorpoS" w:cstheme="minorHAnsi"/>
          <w:lang w:val="tr-TR"/>
        </w:rPr>
        <w:t>EQS'deki</w:t>
      </w:r>
      <w:proofErr w:type="spellEnd"/>
      <w:r w:rsidR="0020438C" w:rsidRPr="00B37EF5">
        <w:rPr>
          <w:rFonts w:ascii="CorpoS" w:hAnsi="CorpoS" w:cstheme="minorHAnsi"/>
          <w:lang w:val="tr-TR"/>
        </w:rPr>
        <w:t xml:space="preserve"> zemin kaplamaları, geri dönüştürülmüş halılardan ve balık ağlarından elde edilen naylon ipliklerin bir</w:t>
      </w:r>
      <w:r w:rsidR="00FC39F3" w:rsidRPr="00B37EF5">
        <w:rPr>
          <w:rFonts w:ascii="CorpoS" w:hAnsi="CorpoS" w:cstheme="minorHAnsi"/>
          <w:lang w:val="tr-TR"/>
        </w:rPr>
        <w:t xml:space="preserve"> </w:t>
      </w:r>
      <w:r w:rsidR="0020438C" w:rsidRPr="00B37EF5">
        <w:rPr>
          <w:rFonts w:ascii="CorpoS" w:hAnsi="CorpoS" w:cstheme="minorHAnsi"/>
          <w:lang w:val="tr-TR"/>
        </w:rPr>
        <w:t xml:space="preserve">araya getirilmesiyle </w:t>
      </w:r>
      <w:r w:rsidR="00FC39F3" w:rsidRPr="00B37EF5">
        <w:rPr>
          <w:rFonts w:ascii="CorpoS" w:hAnsi="CorpoS" w:cstheme="minorHAnsi"/>
          <w:lang w:val="tr-TR"/>
        </w:rPr>
        <w:t>üretiliyor</w:t>
      </w:r>
      <w:r w:rsidR="0020438C" w:rsidRPr="00B37EF5">
        <w:rPr>
          <w:rFonts w:ascii="CorpoS" w:hAnsi="CorpoS" w:cstheme="minorHAnsi"/>
          <w:lang w:val="tr-TR"/>
        </w:rPr>
        <w:t xml:space="preserve">. Geleneksel plastikleri yenilenebilir ham </w:t>
      </w:r>
      <w:r w:rsidR="00FC39F3" w:rsidRPr="00B37EF5">
        <w:rPr>
          <w:rFonts w:ascii="CorpoS" w:hAnsi="CorpoS" w:cstheme="minorHAnsi"/>
          <w:lang w:val="tr-TR"/>
        </w:rPr>
        <w:t>malzemelerle</w:t>
      </w:r>
      <w:r w:rsidR="0020438C" w:rsidRPr="00B37EF5">
        <w:rPr>
          <w:rFonts w:ascii="CorpoS" w:hAnsi="CorpoS" w:cstheme="minorHAnsi"/>
          <w:lang w:val="tr-TR"/>
        </w:rPr>
        <w:t xml:space="preserve"> değiştirmek için doğal liflerin ve tekstillerin kullanımına </w:t>
      </w:r>
      <w:r w:rsidR="00FC39F3" w:rsidRPr="00B37EF5">
        <w:rPr>
          <w:rFonts w:ascii="CorpoS" w:hAnsi="CorpoS" w:cstheme="minorHAnsi"/>
          <w:lang w:val="tr-TR"/>
        </w:rPr>
        <w:t>odaklanan</w:t>
      </w:r>
      <w:r w:rsidR="0020438C" w:rsidRPr="00B37EF5">
        <w:rPr>
          <w:rFonts w:ascii="CorpoS" w:hAnsi="CorpoS" w:cstheme="minorHAnsi"/>
          <w:lang w:val="tr-TR"/>
        </w:rPr>
        <w:t xml:space="preserve"> Mercedes-Benz</w:t>
      </w:r>
      <w:r w:rsidR="00FC39F3" w:rsidRPr="00B37EF5">
        <w:rPr>
          <w:rFonts w:ascii="CorpoS" w:hAnsi="CorpoS" w:cstheme="minorHAnsi"/>
          <w:lang w:val="tr-TR"/>
        </w:rPr>
        <w:t>’in</w:t>
      </w:r>
      <w:r w:rsidR="0020438C" w:rsidRPr="00B37EF5">
        <w:rPr>
          <w:rFonts w:ascii="CorpoS" w:hAnsi="CorpoS" w:cstheme="minorHAnsi"/>
          <w:lang w:val="tr-TR"/>
        </w:rPr>
        <w:t xml:space="preserve"> EQS üretiminde kullandı</w:t>
      </w:r>
      <w:r w:rsidR="00FC39F3" w:rsidRPr="00B37EF5">
        <w:rPr>
          <w:rFonts w:ascii="CorpoS" w:hAnsi="CorpoS" w:cstheme="minorHAnsi"/>
          <w:lang w:val="tr-TR"/>
        </w:rPr>
        <w:t>ğı</w:t>
      </w:r>
      <w:r w:rsidR="0020438C" w:rsidRPr="00B37EF5">
        <w:rPr>
          <w:rFonts w:ascii="CorpoS" w:hAnsi="CorpoS" w:cstheme="minorHAnsi"/>
          <w:lang w:val="tr-TR"/>
        </w:rPr>
        <w:t xml:space="preserve"> kaynak tasarrufu sağlayan malzemeler</w:t>
      </w:r>
      <w:r w:rsidR="00FC39F3" w:rsidRPr="00B37EF5">
        <w:rPr>
          <w:rFonts w:ascii="CorpoS" w:hAnsi="CorpoS" w:cstheme="minorHAnsi"/>
          <w:lang w:val="tr-TR"/>
        </w:rPr>
        <w:t xml:space="preserve"> toplamda</w:t>
      </w:r>
      <w:r w:rsidR="0020438C" w:rsidRPr="00B37EF5">
        <w:rPr>
          <w:rFonts w:ascii="CorpoS" w:hAnsi="CorpoS" w:cstheme="minorHAnsi"/>
          <w:lang w:val="tr-TR"/>
        </w:rPr>
        <w:t xml:space="preserve"> 80 kilogram</w:t>
      </w:r>
      <w:r w:rsidR="00FC39F3" w:rsidRPr="00B37EF5">
        <w:rPr>
          <w:rFonts w:ascii="CorpoS" w:hAnsi="CorpoS" w:cstheme="minorHAnsi"/>
          <w:lang w:val="tr-TR"/>
        </w:rPr>
        <w:t>ı buluyor</w:t>
      </w:r>
      <w:r w:rsidR="0020438C" w:rsidRPr="00B37EF5">
        <w:rPr>
          <w:rFonts w:ascii="CorpoS" w:hAnsi="CorpoS" w:cstheme="minorHAnsi"/>
          <w:lang w:val="tr-TR"/>
        </w:rPr>
        <w:t>.</w:t>
      </w:r>
      <w:r w:rsidR="0085785A">
        <w:rPr>
          <w:rFonts w:ascii="CorpoS" w:hAnsi="CorpoS" w:cstheme="minorHAnsi"/>
          <w:lang w:val="tr-TR"/>
        </w:rPr>
        <w:t xml:space="preserve"> </w:t>
      </w:r>
      <w:proofErr w:type="spellStart"/>
      <w:r w:rsidR="0085785A">
        <w:rPr>
          <w:rFonts w:ascii="CorpoS" w:hAnsi="CorpoS" w:cstheme="minorHAnsi"/>
          <w:lang w:val="tr-TR"/>
        </w:rPr>
        <w:t>EQS’in</w:t>
      </w:r>
      <w:proofErr w:type="spellEnd"/>
      <w:r w:rsidR="0085785A">
        <w:rPr>
          <w:rFonts w:ascii="CorpoS" w:hAnsi="CorpoS" w:cstheme="minorHAnsi"/>
          <w:lang w:val="tr-TR"/>
        </w:rPr>
        <w:t xml:space="preserve"> üretimi karbon nötr şekilde </w:t>
      </w:r>
      <w:proofErr w:type="spellStart"/>
      <w:r w:rsidR="0085785A">
        <w:rPr>
          <w:rFonts w:ascii="CorpoS" w:hAnsi="CorpoS" w:cstheme="minorHAnsi"/>
          <w:lang w:val="tr-TR"/>
        </w:rPr>
        <w:t>Sindelfingen’deki</w:t>
      </w:r>
      <w:proofErr w:type="spellEnd"/>
      <w:r w:rsidR="0085785A">
        <w:rPr>
          <w:rFonts w:ascii="CorpoS" w:hAnsi="CorpoS" w:cstheme="minorHAnsi"/>
          <w:lang w:val="tr-TR"/>
        </w:rPr>
        <w:t xml:space="preserve"> </w:t>
      </w:r>
      <w:proofErr w:type="spellStart"/>
      <w:r w:rsidR="0085785A">
        <w:rPr>
          <w:rFonts w:ascii="CorpoS" w:hAnsi="CorpoS" w:cstheme="minorHAnsi"/>
          <w:lang w:val="tr-TR"/>
        </w:rPr>
        <w:t>Factory</w:t>
      </w:r>
      <w:proofErr w:type="spellEnd"/>
      <w:r w:rsidR="0085785A">
        <w:rPr>
          <w:rFonts w:ascii="CorpoS" w:hAnsi="CorpoS" w:cstheme="minorHAnsi"/>
          <w:lang w:val="tr-TR"/>
        </w:rPr>
        <w:t xml:space="preserve"> 56’da gerçekleşiyor.</w:t>
      </w:r>
    </w:p>
    <w:p w14:paraId="78BB9ADE" w14:textId="698FE249" w:rsidR="00370F0B" w:rsidRPr="000B321A" w:rsidRDefault="00370F0B" w:rsidP="00370F0B">
      <w:pPr>
        <w:spacing w:line="276" w:lineRule="auto"/>
        <w:ind w:right="340"/>
        <w:rPr>
          <w:rFonts w:ascii="CorpoS" w:hAnsi="CorpoS" w:cstheme="minorHAnsi"/>
          <w:b/>
          <w:bCs/>
          <w:lang w:val="tr-TR"/>
        </w:rPr>
      </w:pPr>
      <w:r>
        <w:rPr>
          <w:rFonts w:ascii="CorpoS" w:hAnsi="CorpoS" w:cstheme="minorHAnsi"/>
          <w:b/>
          <w:bCs/>
          <w:lang w:val="tr-TR"/>
        </w:rPr>
        <w:t xml:space="preserve">EQE: </w:t>
      </w:r>
      <w:r w:rsidRPr="000B321A">
        <w:rPr>
          <w:rFonts w:ascii="CorpoS" w:hAnsi="CorpoS" w:cstheme="minorHAnsi"/>
          <w:b/>
          <w:bCs/>
          <w:lang w:val="tr-TR"/>
        </w:rPr>
        <w:t xml:space="preserve">32 dakikada şarj oluyor, </w:t>
      </w:r>
      <w:r w:rsidR="00B37EF5">
        <w:rPr>
          <w:rFonts w:ascii="CorpoS" w:hAnsi="CorpoS" w:cstheme="minorHAnsi"/>
          <w:b/>
          <w:bCs/>
          <w:lang w:val="tr-TR"/>
        </w:rPr>
        <w:t>554</w:t>
      </w:r>
      <w:r w:rsidRPr="000B321A">
        <w:rPr>
          <w:rFonts w:ascii="CorpoS" w:hAnsi="CorpoS" w:cstheme="minorHAnsi"/>
          <w:b/>
          <w:bCs/>
          <w:lang w:val="tr-TR"/>
        </w:rPr>
        <w:t xml:space="preserve"> km menzili bulunuyor</w:t>
      </w:r>
    </w:p>
    <w:p w14:paraId="24452B0D" w14:textId="62E0F78B" w:rsidR="00370F0B" w:rsidRPr="00370F0B" w:rsidRDefault="00370F0B" w:rsidP="00425AC3">
      <w:pPr>
        <w:spacing w:line="276" w:lineRule="auto"/>
        <w:ind w:right="340"/>
        <w:rPr>
          <w:rFonts w:ascii="CorpoS" w:hAnsi="CorpoS" w:cstheme="minorHAnsi"/>
          <w:lang w:val="tr-TR"/>
        </w:rPr>
      </w:pPr>
      <w:r w:rsidRPr="000B321A">
        <w:rPr>
          <w:rFonts w:ascii="CorpoS" w:hAnsi="CorpoS" w:cstheme="minorHAnsi"/>
          <w:lang w:val="tr-TR"/>
        </w:rPr>
        <w:t xml:space="preserve">Menzili </w:t>
      </w:r>
      <w:r w:rsidR="00B37EF5">
        <w:rPr>
          <w:rFonts w:ascii="CorpoS" w:hAnsi="CorpoS" w:cstheme="minorHAnsi"/>
          <w:lang w:val="tr-TR"/>
        </w:rPr>
        <w:t>554</w:t>
      </w:r>
      <w:r w:rsidRPr="000B321A">
        <w:rPr>
          <w:rFonts w:ascii="CorpoS" w:hAnsi="CorpoS" w:cstheme="minorHAnsi"/>
          <w:lang w:val="tr-TR"/>
        </w:rPr>
        <w:t xml:space="preserve"> km’ye kadar çıkabilen EQE, hızlı şarj istasyonlarında sadece 32 dakikada şarj olabiliyor. En ince ayrıntısına kadar seçkinlik ve dinamizm taşıyan modelde en yüksek kalitede </w:t>
      </w:r>
      <w:r w:rsidR="00DF4310">
        <w:rPr>
          <w:rFonts w:ascii="CorpoS" w:hAnsi="CorpoS" w:cstheme="minorHAnsi"/>
          <w:lang w:val="tr-TR"/>
        </w:rPr>
        <w:t>işçilik ve malzemeler kullanılıyor</w:t>
      </w:r>
      <w:r w:rsidRPr="000B321A">
        <w:rPr>
          <w:rFonts w:ascii="CorpoS" w:hAnsi="CorpoS" w:cstheme="minorHAnsi"/>
          <w:lang w:val="tr-TR"/>
        </w:rPr>
        <w:t xml:space="preserve">. </w:t>
      </w:r>
      <w:proofErr w:type="spellStart"/>
      <w:r w:rsidRPr="000B321A">
        <w:rPr>
          <w:rFonts w:ascii="CorpoS" w:hAnsi="CorpoS" w:cstheme="minorHAnsi"/>
          <w:lang w:val="tr-TR"/>
        </w:rPr>
        <w:t>EQE’nin</w:t>
      </w:r>
      <w:proofErr w:type="spellEnd"/>
      <w:r w:rsidRPr="000B321A">
        <w:rPr>
          <w:rFonts w:ascii="CorpoS" w:hAnsi="CorpoS" w:cstheme="minorHAnsi"/>
          <w:lang w:val="tr-TR"/>
        </w:rPr>
        <w:t xml:space="preserve"> ana karakteristik özelliği olan Tek-Yay (</w:t>
      </w:r>
      <w:proofErr w:type="spellStart"/>
      <w:r w:rsidRPr="000B321A">
        <w:rPr>
          <w:rFonts w:ascii="CorpoS" w:hAnsi="CorpoS" w:cstheme="minorHAnsi"/>
          <w:lang w:val="tr-TR"/>
        </w:rPr>
        <w:t>One-Bow</w:t>
      </w:r>
      <w:proofErr w:type="spellEnd"/>
      <w:r w:rsidRPr="000B321A">
        <w:rPr>
          <w:rFonts w:ascii="CorpoS" w:hAnsi="CorpoS" w:cstheme="minorHAnsi"/>
          <w:lang w:val="tr-TR"/>
        </w:rPr>
        <w:t xml:space="preserve">) tasarımı, arkadan öne kadar tek bir çizgiyi takip ederek </w:t>
      </w:r>
      <w:proofErr w:type="spellStart"/>
      <w:r w:rsidRPr="000B321A">
        <w:rPr>
          <w:rFonts w:ascii="CorpoS" w:hAnsi="CorpoS" w:cstheme="minorHAnsi"/>
          <w:lang w:val="tr-TR"/>
        </w:rPr>
        <w:t>Coupé</w:t>
      </w:r>
      <w:proofErr w:type="spellEnd"/>
      <w:r w:rsidRPr="000B321A">
        <w:rPr>
          <w:rFonts w:ascii="CorpoS" w:hAnsi="CorpoS" w:cstheme="minorHAnsi"/>
          <w:lang w:val="tr-TR"/>
        </w:rPr>
        <w:t xml:space="preserve"> </w:t>
      </w:r>
      <w:r w:rsidRPr="00B37EF5">
        <w:rPr>
          <w:rFonts w:ascii="CorpoS" w:hAnsi="CorpoS" w:cstheme="minorHAnsi"/>
          <w:lang w:val="tr-TR"/>
        </w:rPr>
        <w:t xml:space="preserve">benzeri bir silüet oluşturuyor. Ön tarafta üç boyutlu Mercedes-Benz yıldızı işlemeli radyatör paneli ile kavuşan bu çizgi, aracın görünümüne tam bir bütünlük kazandırıyor. </w:t>
      </w:r>
      <w:r w:rsidR="0085785A">
        <w:rPr>
          <w:rFonts w:ascii="CorpoS" w:hAnsi="CorpoS"/>
          <w:lang w:val="tr-TR"/>
        </w:rPr>
        <w:t xml:space="preserve">EQE elektrikli araçların üretiminde </w:t>
      </w:r>
      <w:r w:rsidR="00DF4310" w:rsidRPr="00B37EF5">
        <w:rPr>
          <w:rFonts w:ascii="CorpoS" w:hAnsi="CorpoS"/>
          <w:lang w:val="tr-TR"/>
        </w:rPr>
        <w:t xml:space="preserve">evsel atıklardan elde edilen plastik ikame malzemesi UBQ™ ile yapılan kablo kanalları kullanımı </w:t>
      </w:r>
      <w:r w:rsidR="0085785A">
        <w:rPr>
          <w:rFonts w:ascii="CorpoS" w:hAnsi="CorpoS"/>
          <w:lang w:val="tr-TR"/>
        </w:rPr>
        <w:t>planlanıyor</w:t>
      </w:r>
      <w:r w:rsidR="00DF4310" w:rsidRPr="00B37EF5">
        <w:rPr>
          <w:rFonts w:ascii="CorpoS" w:hAnsi="CorpoS"/>
          <w:lang w:val="tr-TR"/>
        </w:rPr>
        <w:t>.</w:t>
      </w:r>
    </w:p>
    <w:p w14:paraId="2FD6795C" w14:textId="718A2584" w:rsidR="00006498" w:rsidRPr="000B321A" w:rsidRDefault="000B321A" w:rsidP="00425AC3">
      <w:pPr>
        <w:spacing w:line="276" w:lineRule="auto"/>
        <w:ind w:right="340"/>
        <w:rPr>
          <w:rFonts w:ascii="CorpoS" w:hAnsi="CorpoS" w:cstheme="minorHAnsi"/>
          <w:b/>
          <w:bCs/>
          <w:lang w:val="tr-TR"/>
        </w:rPr>
      </w:pPr>
      <w:r>
        <w:rPr>
          <w:rFonts w:ascii="CorpoS" w:hAnsi="CorpoS" w:cstheme="minorHAnsi"/>
          <w:b/>
          <w:bCs/>
          <w:lang w:val="tr-TR"/>
        </w:rPr>
        <w:t xml:space="preserve">EQA: </w:t>
      </w:r>
      <w:r w:rsidR="001F1434" w:rsidRPr="000B321A">
        <w:rPr>
          <w:rFonts w:ascii="CorpoS" w:hAnsi="CorpoS" w:cstheme="minorHAnsi"/>
          <w:b/>
          <w:bCs/>
          <w:lang w:val="tr-TR"/>
        </w:rPr>
        <w:t>Mercedes-EQ markasının ilerici lüks yaklaşımını yansıtıyor</w:t>
      </w:r>
    </w:p>
    <w:p w14:paraId="4B8B2439" w14:textId="72ED9D35" w:rsidR="00006498" w:rsidRPr="000B321A" w:rsidRDefault="00425AC3" w:rsidP="00425AC3">
      <w:pPr>
        <w:spacing w:line="276" w:lineRule="auto"/>
        <w:ind w:right="340"/>
        <w:rPr>
          <w:rFonts w:ascii="CorpoS" w:hAnsi="CorpoS" w:cstheme="minorHAnsi"/>
          <w:lang w:val="tr-TR"/>
        </w:rPr>
      </w:pPr>
      <w:r w:rsidRPr="000B321A">
        <w:rPr>
          <w:rFonts w:ascii="CorpoS" w:hAnsi="CorpoS" w:cstheme="minorHAnsi"/>
          <w:lang w:val="tr-TR"/>
        </w:rPr>
        <w:t xml:space="preserve">EQA, tamamen elektrikli Mercedes-EQ dünyasına yeni giriş seviyesini oluşturuyor. Elektrikli tasarım estetiği, Mercedes-EQ markasının </w:t>
      </w:r>
      <w:r w:rsidR="001F1434" w:rsidRPr="000B321A">
        <w:rPr>
          <w:rFonts w:ascii="CorpoS" w:hAnsi="CorpoS" w:cstheme="minorHAnsi"/>
          <w:lang w:val="tr-TR"/>
        </w:rPr>
        <w:t>il</w:t>
      </w:r>
      <w:r w:rsidRPr="000B321A">
        <w:rPr>
          <w:rFonts w:ascii="CorpoS" w:hAnsi="CorpoS" w:cstheme="minorHAnsi"/>
          <w:lang w:val="tr-TR"/>
        </w:rPr>
        <w:t xml:space="preserve">erici </w:t>
      </w:r>
      <w:r w:rsidR="001F1434" w:rsidRPr="000B321A">
        <w:rPr>
          <w:rFonts w:ascii="CorpoS" w:hAnsi="CorpoS" w:cstheme="minorHAnsi"/>
          <w:lang w:val="tr-TR"/>
        </w:rPr>
        <w:t>l</w:t>
      </w:r>
      <w:r w:rsidRPr="000B321A">
        <w:rPr>
          <w:rFonts w:ascii="CorpoS" w:hAnsi="CorpoS" w:cstheme="minorHAnsi"/>
          <w:lang w:val="tr-TR"/>
        </w:rPr>
        <w:t xml:space="preserve">üks yaklaşımını yansıtıyor. </w:t>
      </w:r>
      <w:r w:rsidR="00B37EF5">
        <w:rPr>
          <w:rFonts w:ascii="CorpoS" w:hAnsi="CorpoS" w:cstheme="minorHAnsi"/>
          <w:lang w:val="tr-TR"/>
        </w:rPr>
        <w:t>Sürüş destek sistemleri</w:t>
      </w:r>
      <w:r w:rsidR="00B37EF5" w:rsidRPr="000B321A">
        <w:rPr>
          <w:rFonts w:ascii="CorpoS" w:hAnsi="CorpoS" w:cstheme="minorHAnsi"/>
          <w:lang w:val="tr-TR"/>
        </w:rPr>
        <w:t xml:space="preserve">; örneğin </w:t>
      </w:r>
      <w:r w:rsidR="00B37EF5" w:rsidRPr="000F246D">
        <w:rPr>
          <w:rFonts w:ascii="CorpoS" w:hAnsi="CorpoS" w:cstheme="minorHAnsi"/>
          <w:lang w:val="tr-TR"/>
        </w:rPr>
        <w:t>Araçtan Çıkış Kör Nokta Yardımcısı</w:t>
      </w:r>
      <w:r w:rsidR="0085785A">
        <w:rPr>
          <w:rFonts w:ascii="CorpoS" w:hAnsi="CorpoS" w:cstheme="minorHAnsi"/>
          <w:lang w:val="tr-TR"/>
        </w:rPr>
        <w:t xml:space="preserve">, </w:t>
      </w:r>
      <w:r w:rsidR="00B37EF5" w:rsidRPr="000F246D">
        <w:rPr>
          <w:rFonts w:ascii="CorpoS" w:hAnsi="CorpoS" w:cstheme="minorHAnsi"/>
          <w:lang w:val="tr-TR"/>
        </w:rPr>
        <w:t>DISTRONIC, Aktif Takip Yardımcısı</w:t>
      </w:r>
      <w:r w:rsidR="0085785A">
        <w:rPr>
          <w:rFonts w:ascii="CorpoS" w:hAnsi="CorpoS" w:cstheme="minorHAnsi"/>
          <w:lang w:val="tr-TR"/>
        </w:rPr>
        <w:t xml:space="preserve">, </w:t>
      </w:r>
      <w:r w:rsidR="00B37EF5" w:rsidRPr="000B321A">
        <w:rPr>
          <w:rFonts w:ascii="CorpoS" w:hAnsi="CorpoS" w:cstheme="minorHAnsi"/>
          <w:lang w:val="tr-TR"/>
        </w:rPr>
        <w:t xml:space="preserve">navigasyon </w:t>
      </w:r>
      <w:r w:rsidR="00B37EF5">
        <w:rPr>
          <w:rFonts w:ascii="CorpoS" w:hAnsi="CorpoS" w:cstheme="minorHAnsi"/>
          <w:lang w:val="tr-TR"/>
        </w:rPr>
        <w:t>gibi donanımlar</w:t>
      </w:r>
      <w:r w:rsidR="00B37EF5" w:rsidRPr="000B321A">
        <w:rPr>
          <w:rFonts w:ascii="CorpoS" w:hAnsi="CorpoS" w:cstheme="minorHAnsi"/>
          <w:lang w:val="tr-TR"/>
        </w:rPr>
        <w:t xml:space="preserve"> sürücüyü birçok </w:t>
      </w:r>
      <w:r w:rsidR="005F33D9">
        <w:rPr>
          <w:rFonts w:ascii="CorpoS" w:hAnsi="CorpoS" w:cstheme="minorHAnsi"/>
          <w:lang w:val="tr-TR"/>
        </w:rPr>
        <w:t>açıdan</w:t>
      </w:r>
      <w:r w:rsidR="00B37EF5" w:rsidRPr="000B321A">
        <w:rPr>
          <w:rFonts w:ascii="CorpoS" w:hAnsi="CorpoS" w:cstheme="minorHAnsi"/>
          <w:lang w:val="tr-TR"/>
        </w:rPr>
        <w:t xml:space="preserve"> destekliyor. Ayrıca, ENERGIZING </w:t>
      </w:r>
      <w:proofErr w:type="spellStart"/>
      <w:r w:rsidR="00B37EF5" w:rsidRPr="000B321A">
        <w:rPr>
          <w:rFonts w:ascii="CorpoS" w:hAnsi="CorpoS" w:cstheme="minorHAnsi"/>
          <w:lang w:val="tr-TR"/>
        </w:rPr>
        <w:t>Comfort</w:t>
      </w:r>
      <w:proofErr w:type="spellEnd"/>
      <w:r w:rsidR="00B37EF5" w:rsidRPr="000B321A">
        <w:rPr>
          <w:rFonts w:ascii="CorpoS" w:hAnsi="CorpoS" w:cstheme="minorHAnsi"/>
          <w:lang w:val="tr-TR"/>
        </w:rPr>
        <w:t xml:space="preserve"> ve MBUX (Mercedes-Benz Kullanıcı Deney</w:t>
      </w:r>
      <w:r w:rsidR="0085785A">
        <w:rPr>
          <w:rFonts w:ascii="CorpoS" w:hAnsi="CorpoS" w:cstheme="minorHAnsi"/>
          <w:lang w:val="tr-TR"/>
        </w:rPr>
        <w:t xml:space="preserve">imi) gibi farklı Mercedes-Benz özellikleri de </w:t>
      </w:r>
      <w:r w:rsidR="00B37EF5" w:rsidRPr="000B321A">
        <w:rPr>
          <w:rFonts w:ascii="CorpoS" w:hAnsi="CorpoS" w:cstheme="minorHAnsi"/>
          <w:lang w:val="tr-TR"/>
        </w:rPr>
        <w:t>sunuluyor.</w:t>
      </w:r>
    </w:p>
    <w:p w14:paraId="7AC38ECA" w14:textId="58D003A6" w:rsidR="00425AC3" w:rsidRPr="000B321A" w:rsidRDefault="000B321A" w:rsidP="00425AC3">
      <w:pPr>
        <w:spacing w:line="276" w:lineRule="auto"/>
        <w:ind w:right="340"/>
        <w:rPr>
          <w:rFonts w:ascii="CorpoS" w:hAnsi="CorpoS" w:cstheme="minorHAnsi"/>
          <w:b/>
          <w:bCs/>
          <w:lang w:val="tr-TR"/>
        </w:rPr>
      </w:pPr>
      <w:r>
        <w:rPr>
          <w:rFonts w:ascii="CorpoS" w:hAnsi="CorpoS" w:cstheme="minorHAnsi"/>
          <w:b/>
          <w:bCs/>
          <w:lang w:val="tr-TR"/>
        </w:rPr>
        <w:t xml:space="preserve">EQB: </w:t>
      </w:r>
      <w:r w:rsidR="001F1434" w:rsidRPr="000B321A">
        <w:rPr>
          <w:rFonts w:ascii="CorpoS" w:hAnsi="CorpoS" w:cstheme="minorHAnsi"/>
          <w:b/>
          <w:bCs/>
          <w:lang w:val="tr-TR"/>
        </w:rPr>
        <w:t>Kompakt elektrikli otomobiller arasında özel konumda</w:t>
      </w:r>
    </w:p>
    <w:p w14:paraId="6270DC9F" w14:textId="10B8C0C6" w:rsidR="00425AC3" w:rsidRPr="000B321A" w:rsidRDefault="00F77E98" w:rsidP="00425AC3">
      <w:pPr>
        <w:spacing w:line="276" w:lineRule="auto"/>
        <w:ind w:right="340"/>
        <w:rPr>
          <w:rFonts w:ascii="CorpoS" w:hAnsi="CorpoS" w:cstheme="minorHAnsi"/>
          <w:lang w:val="tr-TR"/>
        </w:rPr>
      </w:pPr>
      <w:r>
        <w:rPr>
          <w:rFonts w:ascii="CorpoS" w:hAnsi="CorpoS" w:cstheme="minorHAnsi"/>
          <w:lang w:val="tr-TR"/>
        </w:rPr>
        <w:t>B</w:t>
      </w:r>
      <w:r w:rsidR="00425AC3" w:rsidRPr="000B321A">
        <w:rPr>
          <w:rFonts w:ascii="CorpoS" w:hAnsi="CorpoS" w:cstheme="minorHAnsi"/>
          <w:lang w:val="tr-TR"/>
        </w:rPr>
        <w:t xml:space="preserve">üyük bir çekirdek aile </w:t>
      </w:r>
      <w:r>
        <w:rPr>
          <w:rFonts w:ascii="CorpoS" w:hAnsi="CorpoS" w:cstheme="minorHAnsi"/>
          <w:lang w:val="tr-TR"/>
        </w:rPr>
        <w:t xml:space="preserve">veya </w:t>
      </w:r>
      <w:r w:rsidR="00425AC3" w:rsidRPr="000B321A">
        <w:rPr>
          <w:rFonts w:ascii="CorpoS" w:hAnsi="CorpoS" w:cstheme="minorHAnsi"/>
          <w:lang w:val="tr-TR"/>
        </w:rPr>
        <w:t>küçük bir geniş ail</w:t>
      </w:r>
      <w:r w:rsidR="009B364C">
        <w:rPr>
          <w:rFonts w:ascii="CorpoS" w:hAnsi="CorpoS" w:cstheme="minorHAnsi"/>
          <w:lang w:val="tr-TR"/>
        </w:rPr>
        <w:t xml:space="preserve">e için, </w:t>
      </w:r>
      <w:r w:rsidR="00134CCF">
        <w:rPr>
          <w:rFonts w:ascii="CorpoS" w:hAnsi="CorpoS" w:cstheme="minorHAnsi"/>
          <w:lang w:val="tr-TR"/>
        </w:rPr>
        <w:t xml:space="preserve">yedi koltuklu </w:t>
      </w:r>
      <w:r w:rsidR="00425AC3" w:rsidRPr="000B321A">
        <w:rPr>
          <w:rFonts w:ascii="CorpoS" w:hAnsi="CorpoS" w:cstheme="minorHAnsi"/>
          <w:lang w:val="tr-TR"/>
        </w:rPr>
        <w:t>EQB</w:t>
      </w:r>
      <w:r w:rsidR="009B364C">
        <w:rPr>
          <w:rFonts w:ascii="CorpoS" w:hAnsi="CorpoS" w:cstheme="minorHAnsi"/>
          <w:lang w:val="tr-TR"/>
        </w:rPr>
        <w:t>,</w:t>
      </w:r>
      <w:r w:rsidR="00425AC3" w:rsidRPr="000B321A">
        <w:rPr>
          <w:rFonts w:ascii="CorpoS" w:hAnsi="CorpoS" w:cstheme="minorHAnsi"/>
          <w:lang w:val="tr-TR"/>
        </w:rPr>
        <w:t xml:space="preserve"> ailelerin farklı gereksinimlerini karşılıyor ve farklı taşıma ihtiyaçlarına </w:t>
      </w:r>
      <w:r>
        <w:rPr>
          <w:rFonts w:ascii="CorpoS" w:hAnsi="CorpoS" w:cstheme="minorHAnsi"/>
          <w:lang w:val="tr-TR"/>
        </w:rPr>
        <w:t>da çözüm sunuyor. Bu özellik ile</w:t>
      </w:r>
      <w:r w:rsidR="00425AC3" w:rsidRPr="000B321A">
        <w:rPr>
          <w:rFonts w:ascii="CorpoS" w:hAnsi="CorpoS" w:cstheme="minorHAnsi"/>
          <w:lang w:val="tr-TR"/>
        </w:rPr>
        <w:t xml:space="preserve"> kompakt elektrikli otomobiller </w:t>
      </w:r>
      <w:r>
        <w:rPr>
          <w:rFonts w:ascii="CorpoS" w:hAnsi="CorpoS" w:cstheme="minorHAnsi"/>
          <w:lang w:val="tr-TR"/>
        </w:rPr>
        <w:t>arasında özel bir konuma yerleşiyor</w:t>
      </w:r>
      <w:r w:rsidR="00425AC3" w:rsidRPr="000B321A">
        <w:rPr>
          <w:rFonts w:ascii="CorpoS" w:hAnsi="CorpoS" w:cstheme="minorHAnsi"/>
          <w:lang w:val="tr-TR"/>
        </w:rPr>
        <w:t xml:space="preserve">. Üçüncü sıradaki iki koltuk, 1,65 metreye kadar olan yolcular tarafından kullanılabiliyor. Ayrıca bu koltuklara çocuk oto-koltuğu da takılabiliyor. EQB, </w:t>
      </w:r>
      <w:proofErr w:type="spellStart"/>
      <w:r w:rsidR="00425AC3" w:rsidRPr="000B321A">
        <w:rPr>
          <w:rFonts w:ascii="CorpoS" w:hAnsi="CorpoS" w:cstheme="minorHAnsi"/>
          <w:lang w:val="tr-TR"/>
        </w:rPr>
        <w:t>EQA'dan</w:t>
      </w:r>
      <w:proofErr w:type="spellEnd"/>
      <w:r w:rsidR="00425AC3" w:rsidRPr="000B321A">
        <w:rPr>
          <w:rFonts w:ascii="CorpoS" w:hAnsi="CorpoS" w:cstheme="minorHAnsi"/>
          <w:lang w:val="tr-TR"/>
        </w:rPr>
        <w:t xml:space="preserve"> sonra Mercedes-EQ ürün gamının tamamen elektrik</w:t>
      </w:r>
      <w:r w:rsidR="0085785A">
        <w:rPr>
          <w:rFonts w:ascii="CorpoS" w:hAnsi="CorpoS" w:cstheme="minorHAnsi"/>
          <w:lang w:val="tr-TR"/>
        </w:rPr>
        <w:t>li ikinci kompakt otomobili</w:t>
      </w:r>
      <w:r w:rsidR="00425AC3" w:rsidRPr="000B321A">
        <w:rPr>
          <w:rFonts w:ascii="CorpoS" w:hAnsi="CorpoS" w:cstheme="minorHAnsi"/>
          <w:lang w:val="tr-TR"/>
        </w:rPr>
        <w:t xml:space="preserve">. Güçlü ve verimli elektrikli güç-aktarma sistemi, akıllı enerji geri-kazanım özelliği ve Elektrikli Zekâ </w:t>
      </w:r>
      <w:r w:rsidR="00B37EF5">
        <w:rPr>
          <w:rFonts w:ascii="CorpoS" w:hAnsi="CorpoS" w:cstheme="minorHAnsi"/>
          <w:lang w:val="tr-TR"/>
        </w:rPr>
        <w:t>teknolojisine</w:t>
      </w:r>
      <w:r w:rsidR="00425AC3" w:rsidRPr="000B321A">
        <w:rPr>
          <w:rFonts w:ascii="CorpoS" w:hAnsi="CorpoS" w:cstheme="minorHAnsi"/>
          <w:lang w:val="tr-TR"/>
        </w:rPr>
        <w:t xml:space="preserve"> dayalı Navigasyon gibi özellikler EQA ile olan ortak </w:t>
      </w:r>
      <w:r w:rsidR="0085785A">
        <w:rPr>
          <w:rFonts w:ascii="CorpoS" w:hAnsi="CorpoS" w:cstheme="minorHAnsi"/>
          <w:lang w:val="tr-TR"/>
        </w:rPr>
        <w:t>özelliklerden</w:t>
      </w:r>
      <w:r w:rsidR="00425AC3" w:rsidRPr="000B321A">
        <w:rPr>
          <w:rFonts w:ascii="CorpoS" w:hAnsi="CorpoS" w:cstheme="minorHAnsi"/>
          <w:lang w:val="tr-TR"/>
        </w:rPr>
        <w:t xml:space="preserve"> birkaçı.</w:t>
      </w:r>
    </w:p>
    <w:p w14:paraId="409F5D31" w14:textId="421917D6" w:rsidR="00C17759" w:rsidRPr="000B321A" w:rsidRDefault="00E75747" w:rsidP="00425AC3">
      <w:pPr>
        <w:spacing w:line="276" w:lineRule="auto"/>
        <w:ind w:right="340"/>
        <w:rPr>
          <w:rFonts w:ascii="CorpoS" w:hAnsi="CorpoS" w:cstheme="minorHAnsi"/>
          <w:b/>
          <w:bCs/>
          <w:lang w:val="tr-TR"/>
        </w:rPr>
      </w:pPr>
      <w:proofErr w:type="spellStart"/>
      <w:r w:rsidRPr="000B321A">
        <w:rPr>
          <w:rFonts w:ascii="CorpoS" w:hAnsi="CorpoS" w:cstheme="minorHAnsi"/>
          <w:b/>
          <w:bCs/>
          <w:lang w:val="tr-TR"/>
        </w:rPr>
        <w:t>Bekdikhan</w:t>
      </w:r>
      <w:proofErr w:type="spellEnd"/>
      <w:r w:rsidRPr="000B321A">
        <w:rPr>
          <w:rFonts w:ascii="CorpoS" w:hAnsi="CorpoS" w:cstheme="minorHAnsi"/>
          <w:b/>
          <w:bCs/>
          <w:lang w:val="tr-TR"/>
        </w:rPr>
        <w:t>; “</w:t>
      </w:r>
      <w:r w:rsidR="00F77E98" w:rsidRPr="00F77E98">
        <w:rPr>
          <w:rFonts w:ascii="CorpoS" w:hAnsi="CorpoS" w:cstheme="minorHAnsi"/>
          <w:b/>
          <w:bCs/>
          <w:lang w:val="tr-TR"/>
        </w:rPr>
        <w:t>Türkiye’de en çok segmentte elektrikli otomobil sunan marka olarak hedefimiz bu ivmeyi koruyarak lider konumumuzu elektr</w:t>
      </w:r>
      <w:r w:rsidR="00F77E98">
        <w:rPr>
          <w:rFonts w:ascii="CorpoS" w:hAnsi="CorpoS" w:cstheme="minorHAnsi"/>
          <w:b/>
          <w:bCs/>
          <w:lang w:val="tr-TR"/>
        </w:rPr>
        <w:t>ikli otomobillerde de sürdürmek</w:t>
      </w:r>
      <w:r w:rsidR="00D874D9" w:rsidRPr="000B321A">
        <w:rPr>
          <w:rFonts w:ascii="CorpoS" w:hAnsi="CorpoS" w:cstheme="minorHAnsi"/>
          <w:b/>
          <w:bCs/>
          <w:lang w:val="tr-TR"/>
        </w:rPr>
        <w:t>”</w:t>
      </w:r>
    </w:p>
    <w:p w14:paraId="39FE1B83" w14:textId="126FD018" w:rsidR="00473D0C" w:rsidRPr="000B321A" w:rsidRDefault="00C17759" w:rsidP="00E75747">
      <w:pPr>
        <w:spacing w:line="276" w:lineRule="auto"/>
        <w:ind w:right="340"/>
        <w:rPr>
          <w:rFonts w:ascii="CorpoS" w:hAnsi="CorpoS" w:cstheme="minorHAnsi"/>
          <w:lang w:val="tr-TR"/>
        </w:rPr>
      </w:pPr>
      <w:r w:rsidRPr="000B321A">
        <w:rPr>
          <w:rFonts w:ascii="CorpoS" w:hAnsi="CorpoS" w:cstheme="minorHAnsi"/>
          <w:lang w:val="tr-TR"/>
        </w:rPr>
        <w:t xml:space="preserve">Mercedes-Benz Otomotiv İcra Kurulu ve Otomobil Grubu Başkanı Şükrü </w:t>
      </w:r>
      <w:proofErr w:type="spellStart"/>
      <w:r w:rsidRPr="000B321A">
        <w:rPr>
          <w:rFonts w:ascii="CorpoS" w:hAnsi="CorpoS" w:cstheme="minorHAnsi"/>
          <w:lang w:val="tr-TR"/>
        </w:rPr>
        <w:t>Bekdikhan</w:t>
      </w:r>
      <w:proofErr w:type="spellEnd"/>
      <w:r w:rsidRPr="000B321A">
        <w:rPr>
          <w:rFonts w:ascii="CorpoS" w:hAnsi="CorpoS" w:cstheme="minorHAnsi"/>
          <w:lang w:val="tr-TR"/>
        </w:rPr>
        <w:t xml:space="preserve">, </w:t>
      </w:r>
      <w:proofErr w:type="spellStart"/>
      <w:r w:rsidR="004C22A4">
        <w:rPr>
          <w:rFonts w:ascii="CorpoS" w:hAnsi="CorpoS"/>
          <w:bCs/>
          <w:lang w:val="tr-TR"/>
        </w:rPr>
        <w:t>Ambition</w:t>
      </w:r>
      <w:proofErr w:type="spellEnd"/>
      <w:r w:rsidR="004C22A4">
        <w:rPr>
          <w:rFonts w:ascii="CorpoS" w:hAnsi="CorpoS"/>
          <w:bCs/>
          <w:lang w:val="tr-TR"/>
        </w:rPr>
        <w:t xml:space="preserve"> 2039 planı</w:t>
      </w:r>
      <w:r w:rsidR="004C22A4" w:rsidRPr="006E3FC3">
        <w:rPr>
          <w:rFonts w:ascii="CorpoS" w:hAnsi="CorpoS"/>
          <w:bCs/>
          <w:lang w:val="tr-TR"/>
        </w:rPr>
        <w:t xml:space="preserve"> kapsamında 2039 yılına kadar gelişt</w:t>
      </w:r>
      <w:r w:rsidR="00F77E98">
        <w:rPr>
          <w:rFonts w:ascii="CorpoS" w:hAnsi="CorpoS"/>
          <w:bCs/>
          <w:lang w:val="tr-TR"/>
        </w:rPr>
        <w:t>irmeden tedarikçi ağına, üreti</w:t>
      </w:r>
      <w:r w:rsidR="004C22A4">
        <w:rPr>
          <w:rFonts w:ascii="CorpoS" w:hAnsi="CorpoS"/>
          <w:bCs/>
          <w:lang w:val="tr-TR"/>
        </w:rPr>
        <w:t>m</w:t>
      </w:r>
      <w:r w:rsidR="004C22A4" w:rsidRPr="006E3FC3">
        <w:rPr>
          <w:rFonts w:ascii="CorpoS" w:hAnsi="CorpoS"/>
          <w:bCs/>
          <w:lang w:val="tr-TR"/>
        </w:rPr>
        <w:t xml:space="preserve">den ürünlerin elektrifikasyonuna, </w:t>
      </w:r>
      <w:r w:rsidR="004C22A4" w:rsidRPr="006E3FC3">
        <w:rPr>
          <w:rFonts w:ascii="CorpoS" w:hAnsi="CorpoS"/>
          <w:bCs/>
          <w:lang w:val="tr-TR"/>
        </w:rPr>
        <w:lastRenderedPageBreak/>
        <w:t xml:space="preserve">yenilenebilir enerji kaynaklarına kadar tüm değer zincirlerinde </w:t>
      </w:r>
      <w:r w:rsidR="004C22A4">
        <w:rPr>
          <w:rFonts w:ascii="CorpoS" w:hAnsi="CorpoS"/>
          <w:bCs/>
          <w:lang w:val="tr-TR"/>
        </w:rPr>
        <w:t>karbon nötr olmayı hedeflediklerini ve Mercedes-</w:t>
      </w:r>
      <w:proofErr w:type="spellStart"/>
      <w:r w:rsidR="004C22A4">
        <w:rPr>
          <w:rFonts w:ascii="CorpoS" w:hAnsi="CorpoS"/>
          <w:bCs/>
          <w:lang w:val="tr-TR"/>
        </w:rPr>
        <w:t>EQ’nun</w:t>
      </w:r>
      <w:proofErr w:type="spellEnd"/>
      <w:r w:rsidR="004C22A4">
        <w:rPr>
          <w:rFonts w:ascii="CorpoS" w:hAnsi="CorpoS"/>
          <w:bCs/>
          <w:lang w:val="tr-TR"/>
        </w:rPr>
        <w:t xml:space="preserve"> bu stratejinin önemli bir parçası olduğunu belirtti.</w:t>
      </w:r>
      <w:r w:rsidR="004C22A4" w:rsidRPr="006E3FC3">
        <w:rPr>
          <w:rFonts w:ascii="CorpoS" w:hAnsi="CorpoS"/>
          <w:bCs/>
          <w:lang w:val="tr-TR"/>
        </w:rPr>
        <w:t xml:space="preserve"> </w:t>
      </w:r>
      <w:proofErr w:type="spellStart"/>
      <w:r w:rsidR="00E75747" w:rsidRPr="000B321A">
        <w:rPr>
          <w:rFonts w:ascii="CorpoS" w:hAnsi="CorpoS" w:cstheme="minorHAnsi"/>
          <w:lang w:val="tr-TR"/>
        </w:rPr>
        <w:t>Bekdikhan</w:t>
      </w:r>
      <w:proofErr w:type="spellEnd"/>
      <w:r w:rsidR="00E75747" w:rsidRPr="000B321A">
        <w:rPr>
          <w:rFonts w:ascii="CorpoS" w:hAnsi="CorpoS" w:cstheme="minorHAnsi"/>
          <w:lang w:val="tr-TR"/>
        </w:rPr>
        <w:t xml:space="preserve"> “</w:t>
      </w:r>
      <w:r w:rsidR="004C22A4" w:rsidRPr="004C22A4">
        <w:rPr>
          <w:rFonts w:ascii="CorpoS" w:hAnsi="CorpoS" w:cstheme="minorHAnsi"/>
          <w:lang w:val="tr-TR"/>
        </w:rPr>
        <w:t>Mercedes-EQ çarpıcı derecede güçlü, yüks</w:t>
      </w:r>
      <w:r w:rsidR="004C22A4">
        <w:rPr>
          <w:rFonts w:ascii="CorpoS" w:hAnsi="CorpoS" w:cstheme="minorHAnsi"/>
          <w:lang w:val="tr-TR"/>
        </w:rPr>
        <w:t>ek performanslı ve çevre dostu.</w:t>
      </w:r>
      <w:r w:rsidR="004C22A4" w:rsidRPr="004C22A4">
        <w:rPr>
          <w:rFonts w:ascii="CorpoS" w:hAnsi="CorpoS" w:cstheme="minorHAnsi"/>
          <w:lang w:val="tr-TR"/>
        </w:rPr>
        <w:t xml:space="preserve"> </w:t>
      </w:r>
      <w:r w:rsidR="00E75747" w:rsidRPr="000B321A">
        <w:rPr>
          <w:rFonts w:ascii="CorpoS" w:hAnsi="CorpoS" w:cstheme="minorHAnsi"/>
          <w:lang w:val="tr-TR"/>
        </w:rPr>
        <w:t xml:space="preserve">Bu seneki satışlarımızın yüzde 10’luk diliminin elektrik araçlarımıza ait olacağını öngörüyoruz. </w:t>
      </w:r>
      <w:r w:rsidR="0085785A">
        <w:rPr>
          <w:rFonts w:ascii="CorpoS" w:hAnsi="CorpoS"/>
          <w:lang w:val="tr-TR"/>
        </w:rPr>
        <w:t>2025'ten itibaren ise</w:t>
      </w:r>
      <w:r w:rsidR="004C22A4" w:rsidRPr="004C22A4">
        <w:rPr>
          <w:rFonts w:ascii="CorpoS" w:hAnsi="CorpoS"/>
          <w:lang w:val="tr-TR"/>
        </w:rPr>
        <w:t xml:space="preserve"> </w:t>
      </w:r>
      <w:r w:rsidR="004C22A4">
        <w:rPr>
          <w:rFonts w:ascii="CorpoS" w:hAnsi="CorpoS"/>
          <w:lang w:val="tr-TR"/>
        </w:rPr>
        <w:t>tüm yeni araç platformlarımız</w:t>
      </w:r>
      <w:r w:rsidR="004C22A4" w:rsidRPr="004C22A4">
        <w:rPr>
          <w:rFonts w:ascii="CorpoS" w:hAnsi="CorpoS"/>
          <w:lang w:val="tr-TR"/>
        </w:rPr>
        <w:t xml:space="preserve"> yalnızca elektrikli olacak ve müşteriler her model için tamamen elektrikli bir alternatif seçebilecek. </w:t>
      </w:r>
      <w:r w:rsidR="00E75747" w:rsidRPr="000B321A">
        <w:rPr>
          <w:rFonts w:ascii="CorpoS" w:hAnsi="CorpoS" w:cstheme="minorHAnsi"/>
          <w:lang w:val="tr-TR"/>
        </w:rPr>
        <w:t xml:space="preserve">Önümüzdeki 10 yıl içinde mümkün olan tüm pazarlarda tamamen elektrikli otomobillere geçmek için hazırlık yapıyoruz. </w:t>
      </w:r>
      <w:r w:rsidR="004C22A4" w:rsidRPr="00374BD4">
        <w:rPr>
          <w:rFonts w:ascii="CorpoS" w:hAnsi="CorpoS"/>
          <w:bCs/>
          <w:lang w:val="tr-TR"/>
        </w:rPr>
        <w:t xml:space="preserve">Şu anda Türkiye’de en çok segmentte elektrikli otomobil sunan marka olarak hedefimiz bu ivmeyi koruyarak </w:t>
      </w:r>
      <w:r w:rsidR="00E75747" w:rsidRPr="000B321A">
        <w:rPr>
          <w:rFonts w:ascii="CorpoS" w:hAnsi="CorpoS" w:cstheme="minorHAnsi"/>
          <w:lang w:val="tr-TR"/>
        </w:rPr>
        <w:t>lider konumumuzu elektrikli otomobillerde de sürdürmek</w:t>
      </w:r>
      <w:r w:rsidR="004C22A4">
        <w:rPr>
          <w:rFonts w:ascii="CorpoS" w:hAnsi="CorpoS" w:cstheme="minorHAnsi"/>
          <w:lang w:val="tr-TR"/>
        </w:rPr>
        <w:t>.</w:t>
      </w:r>
      <w:r w:rsidR="00E75747" w:rsidRPr="000B321A">
        <w:rPr>
          <w:rFonts w:ascii="CorpoS" w:hAnsi="CorpoS" w:cstheme="minorHAnsi"/>
          <w:lang w:val="tr-TR"/>
        </w:rPr>
        <w:t>” dedi.</w:t>
      </w:r>
    </w:p>
    <w:p w14:paraId="1087874B" w14:textId="78DE2238" w:rsidR="00A9218E" w:rsidRPr="0078728B" w:rsidRDefault="00A9218E" w:rsidP="00A9218E">
      <w:pPr>
        <w:spacing w:before="120" w:after="120" w:line="360" w:lineRule="auto"/>
        <w:ind w:right="340"/>
        <w:rPr>
          <w:rFonts w:ascii="CorpoS" w:hAnsi="CorpoS"/>
          <w:bCs/>
          <w:sz w:val="24"/>
          <w:szCs w:val="24"/>
          <w:lang w:val="tr-TR"/>
        </w:rPr>
      </w:pPr>
    </w:p>
    <w:sectPr w:rsidR="00A9218E" w:rsidRPr="0078728B" w:rsidSect="009942AF">
      <w:footerReference w:type="default" r:id="rId8"/>
      <w:headerReference w:type="first" r:id="rId9"/>
      <w:footerReference w:type="first" r:id="rId10"/>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51DD3" w14:textId="77777777" w:rsidR="00D60270" w:rsidRDefault="00D60270" w:rsidP="00764B8C">
      <w:pPr>
        <w:spacing w:after="0" w:line="240" w:lineRule="auto"/>
      </w:pPr>
      <w:r>
        <w:separator/>
      </w:r>
    </w:p>
  </w:endnote>
  <w:endnote w:type="continuationSeparator" w:id="0">
    <w:p w14:paraId="2DDDE0A1" w14:textId="77777777" w:rsidR="00D60270" w:rsidRDefault="00D6027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7AC8C4DF"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F35BB5">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5572DFED" w14:textId="77777777" w:rsidR="00DF4310" w:rsidRPr="006D014F" w:rsidRDefault="00DF4310" w:rsidP="00D874D9">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p w14:paraId="6F57125E" w14:textId="632FAD4C" w:rsidR="00DF4310" w:rsidRDefault="00DF4310" w:rsidP="00D874D9">
    <w:pPr>
      <w:pStyle w:val="AltBilgi"/>
      <w:jc w:val="center"/>
    </w:pPr>
    <w:r>
      <w:rPr>
        <w:rFonts w:ascii="CorpoSLig" w:hAnsi="CorpoSLig"/>
        <w:color w:val="5A6870"/>
        <w:position w:val="5"/>
        <w:sz w:val="18"/>
        <w:szCs w:val="15"/>
      </w:rPr>
      <w:t xml:space="preserve">                         </w:t>
    </w:r>
    <w:r w:rsidRPr="009577C0">
      <w:rPr>
        <w:rFonts w:ascii="CorpoSLig" w:hAnsi="CorpoSLig"/>
        <w:color w:val="5A6870"/>
        <w:position w:val="5"/>
        <w:sz w:val="18"/>
        <w:szCs w:val="15"/>
      </w:rPr>
      <w:t xml:space="preserve">Tel: </w:t>
    </w:r>
    <w:r>
      <w:rPr>
        <w:rFonts w:ascii="CorpoSLig" w:hAnsi="CorpoSLig"/>
        <w:color w:val="5A6870"/>
        <w:position w:val="5"/>
        <w:sz w:val="18"/>
        <w:szCs w:val="15"/>
      </w:rPr>
      <w:t>+90 212 867 37 30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BFB4" w14:textId="77777777" w:rsidR="00DF4310" w:rsidRDefault="00DF4310" w:rsidP="00DF463C">
    <w:pPr>
      <w:spacing w:after="120" w:line="240" w:lineRule="exact"/>
      <w:jc w:val="center"/>
      <w:rPr>
        <w:rFonts w:ascii="CorpoSLig" w:hAnsi="CorpoSLig"/>
        <w:color w:val="5A6870"/>
        <w:position w:val="5"/>
        <w:sz w:val="18"/>
        <w:szCs w:val="15"/>
      </w:rPr>
    </w:pPr>
    <w:bookmarkStart w:id="0"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63711D80" w14:textId="3F2BEE82" w:rsidR="00DF4310" w:rsidRPr="006D014F" w:rsidRDefault="00DF4310" w:rsidP="00DF463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p>
  <w:p w14:paraId="0585B1C9" w14:textId="251D252A" w:rsidR="00DF4310" w:rsidRPr="005054A6" w:rsidRDefault="00DF4310" w:rsidP="00DF463C">
    <w:pPr>
      <w:spacing w:after="120" w:line="240" w:lineRule="exact"/>
      <w:jc w:val="center"/>
      <w:rPr>
        <w:rFonts w:ascii="CorpoSLig" w:hAnsi="CorpoSLig"/>
        <w:color w:val="5A6870"/>
        <w:position w:val="5"/>
        <w:sz w:val="18"/>
        <w:szCs w:val="15"/>
      </w:rPr>
    </w:pPr>
    <w:r w:rsidRPr="009577C0">
      <w:rPr>
        <w:rFonts w:ascii="CorpoSLig" w:hAnsi="CorpoSLig"/>
        <w:color w:val="5A6870"/>
        <w:position w:val="5"/>
        <w:sz w:val="18"/>
        <w:szCs w:val="15"/>
      </w:rPr>
      <w:t xml:space="preserve">Tel: </w:t>
    </w:r>
    <w:r>
      <w:rPr>
        <w:rFonts w:ascii="CorpoSLig" w:hAnsi="CorpoSLig"/>
        <w:color w:val="5A6870"/>
        <w:position w:val="5"/>
        <w:sz w:val="18"/>
        <w:szCs w:val="15"/>
      </w:rPr>
      <w:t>+90 212 867 37 30</w:t>
    </w:r>
    <w:bookmarkEnd w:id="0"/>
    <w:r>
      <w:rPr>
        <w:noProof/>
        <w:lang w:val="en-US"/>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2348ADF5"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" fillcolor="black [3213]" stroked="f" strokeweight="1pt">
              <v:stroke joinstyle="miter"/>
              <v:path arrowok="t"/>
              <w10:wrap anchory="page"/>
            </v:oval>
          </w:pict>
        </mc:Fallback>
      </mc:AlternateContent>
    </w:r>
    <w:r>
      <w:rPr>
        <w:noProof/>
        <w:lang w:val="en-US"/>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3D44FFAD"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B8RrhslgIAAJs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F799" w14:textId="77777777" w:rsidR="00D60270" w:rsidRDefault="00D60270" w:rsidP="00764B8C">
      <w:pPr>
        <w:spacing w:after="0" w:line="240" w:lineRule="auto"/>
      </w:pPr>
      <w:r>
        <w:separator/>
      </w:r>
    </w:p>
  </w:footnote>
  <w:footnote w:type="continuationSeparator" w:id="0">
    <w:p w14:paraId="29BE9317" w14:textId="77777777" w:rsidR="00D60270" w:rsidRDefault="00D60270"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15931657" w:rsidR="00DF4310" w:rsidRDefault="00DF4310" w:rsidP="005C43E5">
    <w:pPr>
      <w:pStyle w:val="stBilgi"/>
    </w:pPr>
    <w:r>
      <w:rPr>
        <w:noProof/>
        <w:lang w:val="en-US"/>
      </w:rPr>
      <mc:AlternateContent>
        <mc:Choice Requires="wps">
          <w:drawing>
            <wp:anchor distT="0" distB="0" distL="114300" distR="114300" simplePos="0" relativeHeight="251842560" behindDoc="0" locked="0" layoutInCell="0" allowOverlap="1" wp14:anchorId="46CCD3BC" wp14:editId="65BAE1CB">
              <wp:simplePos x="0" y="0"/>
              <wp:positionH relativeFrom="page">
                <wp:posOffset>0</wp:posOffset>
              </wp:positionH>
              <wp:positionV relativeFrom="page">
                <wp:posOffset>190500</wp:posOffset>
              </wp:positionV>
              <wp:extent cx="7560310" cy="257175"/>
              <wp:effectExtent l="0" t="0" r="0" b="9525"/>
              <wp:wrapNone/>
              <wp:docPr id="2" name="MSIPCM11a84022912049b52d5ff53c"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4AEE56" w14:textId="21C3D8DA" w:rsidR="00DF4310" w:rsidRPr="00134CCF" w:rsidRDefault="00DF4310" w:rsidP="00134CCF">
                          <w:pPr>
                            <w:spacing w:after="0"/>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6CCD3BC" id="_x0000_t202" coordsize="21600,21600" o:spt="202" path="m,l,21600r21600,l21600,xe">
              <v:stroke joinstyle="miter"/>
              <v:path gradientshapeok="t" o:connecttype="rect"/>
            </v:shapetype>
            <v:shape id="MSIPCM11a84022912049b52d5ff53c"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842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6B4AEE56" w14:textId="21C3D8DA" w:rsidR="00DF4310" w:rsidRPr="00134CCF" w:rsidRDefault="00DF4310" w:rsidP="00134CCF">
                    <w:pPr>
                      <w:spacing w:after="0"/>
                      <w:rPr>
                        <w:rFonts w:ascii="CorpoS" w:hAnsi="CorpoS"/>
                        <w:color w:val="000000"/>
                        <w:sz w:val="20"/>
                      </w:rPr>
                    </w:pPr>
                  </w:p>
                </w:txbxContent>
              </v:textbox>
              <w10:wrap anchorx="page" anchory="page"/>
            </v:shape>
          </w:pict>
        </mc:Fallback>
      </mc:AlternateContent>
    </w:r>
    <w:r>
      <w:rPr>
        <w:noProof/>
        <w:lang w:val="en-US"/>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5F81F07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8"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70865458">
    <w:abstractNumId w:val="8"/>
  </w:num>
  <w:num w:numId="2" w16cid:durableId="1889413415">
    <w:abstractNumId w:val="5"/>
  </w:num>
  <w:num w:numId="3" w16cid:durableId="1755079510">
    <w:abstractNumId w:val="12"/>
  </w:num>
  <w:num w:numId="4" w16cid:durableId="330842122">
    <w:abstractNumId w:val="0"/>
  </w:num>
  <w:num w:numId="5" w16cid:durableId="1029451199">
    <w:abstractNumId w:val="2"/>
  </w:num>
  <w:num w:numId="6" w16cid:durableId="228394151">
    <w:abstractNumId w:val="3"/>
  </w:num>
  <w:num w:numId="7" w16cid:durableId="437335710">
    <w:abstractNumId w:val="7"/>
  </w:num>
  <w:num w:numId="8" w16cid:durableId="901868802">
    <w:abstractNumId w:val="6"/>
  </w:num>
  <w:num w:numId="9" w16cid:durableId="394662953">
    <w:abstractNumId w:val="4"/>
  </w:num>
  <w:num w:numId="10" w16cid:durableId="305814983">
    <w:abstractNumId w:val="11"/>
  </w:num>
  <w:num w:numId="11" w16cid:durableId="1936131504">
    <w:abstractNumId w:val="10"/>
  </w:num>
  <w:num w:numId="12" w16cid:durableId="1225335548">
    <w:abstractNumId w:val="1"/>
  </w:num>
  <w:num w:numId="13" w16cid:durableId="3147270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9DC"/>
    <w:rsid w:val="00011F4F"/>
    <w:rsid w:val="00014BDF"/>
    <w:rsid w:val="0001654A"/>
    <w:rsid w:val="0002016F"/>
    <w:rsid w:val="0003022E"/>
    <w:rsid w:val="000339E4"/>
    <w:rsid w:val="00033CCA"/>
    <w:rsid w:val="00036E5F"/>
    <w:rsid w:val="0004515D"/>
    <w:rsid w:val="00045A88"/>
    <w:rsid w:val="00053CB6"/>
    <w:rsid w:val="000541EE"/>
    <w:rsid w:val="00061649"/>
    <w:rsid w:val="00061EFC"/>
    <w:rsid w:val="00065C50"/>
    <w:rsid w:val="00066F6B"/>
    <w:rsid w:val="000751AE"/>
    <w:rsid w:val="00084F84"/>
    <w:rsid w:val="0008532E"/>
    <w:rsid w:val="00086DD0"/>
    <w:rsid w:val="000875EF"/>
    <w:rsid w:val="00087EDA"/>
    <w:rsid w:val="0009169A"/>
    <w:rsid w:val="0009458E"/>
    <w:rsid w:val="000A1322"/>
    <w:rsid w:val="000A1BA4"/>
    <w:rsid w:val="000A4DA7"/>
    <w:rsid w:val="000A786A"/>
    <w:rsid w:val="000B101B"/>
    <w:rsid w:val="000B321A"/>
    <w:rsid w:val="000C24A7"/>
    <w:rsid w:val="000C4D4B"/>
    <w:rsid w:val="000C5689"/>
    <w:rsid w:val="000C61CD"/>
    <w:rsid w:val="000C6A17"/>
    <w:rsid w:val="000C6D81"/>
    <w:rsid w:val="000C7D15"/>
    <w:rsid w:val="000D1317"/>
    <w:rsid w:val="000D131D"/>
    <w:rsid w:val="000E32D3"/>
    <w:rsid w:val="000F246D"/>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34CCF"/>
    <w:rsid w:val="00137284"/>
    <w:rsid w:val="001374E3"/>
    <w:rsid w:val="00141C0F"/>
    <w:rsid w:val="0014338F"/>
    <w:rsid w:val="00150C96"/>
    <w:rsid w:val="00150F7D"/>
    <w:rsid w:val="00153B50"/>
    <w:rsid w:val="001573B2"/>
    <w:rsid w:val="00157BCE"/>
    <w:rsid w:val="00163ECA"/>
    <w:rsid w:val="0016657D"/>
    <w:rsid w:val="001673FE"/>
    <w:rsid w:val="0017699C"/>
    <w:rsid w:val="00176FF1"/>
    <w:rsid w:val="0017763F"/>
    <w:rsid w:val="00182ADC"/>
    <w:rsid w:val="00182CF8"/>
    <w:rsid w:val="001850C2"/>
    <w:rsid w:val="00185B2E"/>
    <w:rsid w:val="00191B43"/>
    <w:rsid w:val="001A1EE5"/>
    <w:rsid w:val="001A47D4"/>
    <w:rsid w:val="001A4B1E"/>
    <w:rsid w:val="001A59E4"/>
    <w:rsid w:val="001B6DEC"/>
    <w:rsid w:val="001C2E6F"/>
    <w:rsid w:val="001C38B2"/>
    <w:rsid w:val="001C39E9"/>
    <w:rsid w:val="001C791C"/>
    <w:rsid w:val="001D1341"/>
    <w:rsid w:val="001D13F5"/>
    <w:rsid w:val="001D190C"/>
    <w:rsid w:val="001E044D"/>
    <w:rsid w:val="001E361B"/>
    <w:rsid w:val="001F1434"/>
    <w:rsid w:val="00200FBB"/>
    <w:rsid w:val="00201C01"/>
    <w:rsid w:val="0020438C"/>
    <w:rsid w:val="002068F7"/>
    <w:rsid w:val="002128E7"/>
    <w:rsid w:val="00221213"/>
    <w:rsid w:val="00221828"/>
    <w:rsid w:val="002252A4"/>
    <w:rsid w:val="002346DE"/>
    <w:rsid w:val="002348CF"/>
    <w:rsid w:val="00234F12"/>
    <w:rsid w:val="00235021"/>
    <w:rsid w:val="002364CE"/>
    <w:rsid w:val="00245F6F"/>
    <w:rsid w:val="00246564"/>
    <w:rsid w:val="00252D83"/>
    <w:rsid w:val="00253F25"/>
    <w:rsid w:val="00260D65"/>
    <w:rsid w:val="002630C1"/>
    <w:rsid w:val="0026606D"/>
    <w:rsid w:val="00273DB9"/>
    <w:rsid w:val="00277339"/>
    <w:rsid w:val="00277D35"/>
    <w:rsid w:val="00277FEB"/>
    <w:rsid w:val="00280C66"/>
    <w:rsid w:val="00282308"/>
    <w:rsid w:val="002864E2"/>
    <w:rsid w:val="0029191E"/>
    <w:rsid w:val="002953D6"/>
    <w:rsid w:val="002A1E33"/>
    <w:rsid w:val="002A24DB"/>
    <w:rsid w:val="002A6C40"/>
    <w:rsid w:val="002B113E"/>
    <w:rsid w:val="002B75D4"/>
    <w:rsid w:val="002D3797"/>
    <w:rsid w:val="002D3D23"/>
    <w:rsid w:val="002E15D4"/>
    <w:rsid w:val="002E5BB6"/>
    <w:rsid w:val="002F3AD9"/>
    <w:rsid w:val="002F3C43"/>
    <w:rsid w:val="00301CA3"/>
    <w:rsid w:val="00306CF0"/>
    <w:rsid w:val="00307E41"/>
    <w:rsid w:val="00315BB3"/>
    <w:rsid w:val="003161A0"/>
    <w:rsid w:val="00316E64"/>
    <w:rsid w:val="00323413"/>
    <w:rsid w:val="00324EE1"/>
    <w:rsid w:val="00325446"/>
    <w:rsid w:val="00331EB3"/>
    <w:rsid w:val="00340944"/>
    <w:rsid w:val="00342B3A"/>
    <w:rsid w:val="003434B9"/>
    <w:rsid w:val="00347260"/>
    <w:rsid w:val="0035306F"/>
    <w:rsid w:val="0036100A"/>
    <w:rsid w:val="0036144B"/>
    <w:rsid w:val="00366FBC"/>
    <w:rsid w:val="0036734D"/>
    <w:rsid w:val="003679BA"/>
    <w:rsid w:val="00370F0B"/>
    <w:rsid w:val="0037389D"/>
    <w:rsid w:val="003753CD"/>
    <w:rsid w:val="00382BEA"/>
    <w:rsid w:val="00390C26"/>
    <w:rsid w:val="00390C8C"/>
    <w:rsid w:val="003A01FF"/>
    <w:rsid w:val="003A045A"/>
    <w:rsid w:val="003A0B70"/>
    <w:rsid w:val="003A129E"/>
    <w:rsid w:val="003A3BE6"/>
    <w:rsid w:val="003A3C46"/>
    <w:rsid w:val="003B3767"/>
    <w:rsid w:val="003B5A16"/>
    <w:rsid w:val="003B5F39"/>
    <w:rsid w:val="003C31E9"/>
    <w:rsid w:val="003D1AC2"/>
    <w:rsid w:val="003D4469"/>
    <w:rsid w:val="003D554F"/>
    <w:rsid w:val="003E02E7"/>
    <w:rsid w:val="003E0C3D"/>
    <w:rsid w:val="003E2AA5"/>
    <w:rsid w:val="003E3588"/>
    <w:rsid w:val="003E5DB1"/>
    <w:rsid w:val="003F16A9"/>
    <w:rsid w:val="003F33E4"/>
    <w:rsid w:val="003F37A4"/>
    <w:rsid w:val="003F4057"/>
    <w:rsid w:val="00405980"/>
    <w:rsid w:val="00406312"/>
    <w:rsid w:val="00415423"/>
    <w:rsid w:val="00417BD2"/>
    <w:rsid w:val="00422E2D"/>
    <w:rsid w:val="00425AC3"/>
    <w:rsid w:val="0042781F"/>
    <w:rsid w:val="00435F29"/>
    <w:rsid w:val="004361F4"/>
    <w:rsid w:val="004625B9"/>
    <w:rsid w:val="004643C5"/>
    <w:rsid w:val="00473D0C"/>
    <w:rsid w:val="004744B3"/>
    <w:rsid w:val="00475814"/>
    <w:rsid w:val="00480BCD"/>
    <w:rsid w:val="00483BEF"/>
    <w:rsid w:val="0048422F"/>
    <w:rsid w:val="004921AF"/>
    <w:rsid w:val="00496814"/>
    <w:rsid w:val="004A07AA"/>
    <w:rsid w:val="004A3438"/>
    <w:rsid w:val="004A4B65"/>
    <w:rsid w:val="004C0D47"/>
    <w:rsid w:val="004C22A4"/>
    <w:rsid w:val="004D3E8B"/>
    <w:rsid w:val="004D5FA5"/>
    <w:rsid w:val="004D6495"/>
    <w:rsid w:val="004F002A"/>
    <w:rsid w:val="004F0D18"/>
    <w:rsid w:val="00504D0B"/>
    <w:rsid w:val="005054A6"/>
    <w:rsid w:val="00506362"/>
    <w:rsid w:val="005108CE"/>
    <w:rsid w:val="00524B25"/>
    <w:rsid w:val="00525B17"/>
    <w:rsid w:val="00531697"/>
    <w:rsid w:val="00535ACF"/>
    <w:rsid w:val="00535C5D"/>
    <w:rsid w:val="005375C0"/>
    <w:rsid w:val="005422FD"/>
    <w:rsid w:val="00547955"/>
    <w:rsid w:val="00547971"/>
    <w:rsid w:val="0055578C"/>
    <w:rsid w:val="0056480B"/>
    <w:rsid w:val="00565087"/>
    <w:rsid w:val="005732DC"/>
    <w:rsid w:val="005812CD"/>
    <w:rsid w:val="005815D3"/>
    <w:rsid w:val="005829B9"/>
    <w:rsid w:val="00582CEC"/>
    <w:rsid w:val="00583465"/>
    <w:rsid w:val="00583721"/>
    <w:rsid w:val="00590F52"/>
    <w:rsid w:val="0059134F"/>
    <w:rsid w:val="005A696E"/>
    <w:rsid w:val="005B1281"/>
    <w:rsid w:val="005B2C8D"/>
    <w:rsid w:val="005B3448"/>
    <w:rsid w:val="005C1280"/>
    <w:rsid w:val="005C18BF"/>
    <w:rsid w:val="005C1E5A"/>
    <w:rsid w:val="005C43E5"/>
    <w:rsid w:val="005D48A4"/>
    <w:rsid w:val="005E0528"/>
    <w:rsid w:val="005E3322"/>
    <w:rsid w:val="005E4752"/>
    <w:rsid w:val="005E4C6A"/>
    <w:rsid w:val="005E6F99"/>
    <w:rsid w:val="005F29BC"/>
    <w:rsid w:val="005F33D9"/>
    <w:rsid w:val="005F6D0C"/>
    <w:rsid w:val="005F7DED"/>
    <w:rsid w:val="00602DB3"/>
    <w:rsid w:val="00605B1E"/>
    <w:rsid w:val="00613E14"/>
    <w:rsid w:val="006339EC"/>
    <w:rsid w:val="00633DC1"/>
    <w:rsid w:val="006365DC"/>
    <w:rsid w:val="006377AF"/>
    <w:rsid w:val="006410A3"/>
    <w:rsid w:val="0064209A"/>
    <w:rsid w:val="00645A3E"/>
    <w:rsid w:val="0064602D"/>
    <w:rsid w:val="00650675"/>
    <w:rsid w:val="0065318E"/>
    <w:rsid w:val="00654E43"/>
    <w:rsid w:val="00657776"/>
    <w:rsid w:val="0066070D"/>
    <w:rsid w:val="00662DCA"/>
    <w:rsid w:val="006A0657"/>
    <w:rsid w:val="006A0FAF"/>
    <w:rsid w:val="006A34A6"/>
    <w:rsid w:val="006A4628"/>
    <w:rsid w:val="006A6374"/>
    <w:rsid w:val="006B617A"/>
    <w:rsid w:val="006C14AB"/>
    <w:rsid w:val="006C2FC6"/>
    <w:rsid w:val="006C3353"/>
    <w:rsid w:val="006C7757"/>
    <w:rsid w:val="006D1D22"/>
    <w:rsid w:val="006D427A"/>
    <w:rsid w:val="006D555E"/>
    <w:rsid w:val="006D65C4"/>
    <w:rsid w:val="006D6726"/>
    <w:rsid w:val="006E14BB"/>
    <w:rsid w:val="006E4B99"/>
    <w:rsid w:val="006F346A"/>
    <w:rsid w:val="006F4555"/>
    <w:rsid w:val="006F7F67"/>
    <w:rsid w:val="00704DEB"/>
    <w:rsid w:val="00705E7A"/>
    <w:rsid w:val="0071641D"/>
    <w:rsid w:val="00717CBA"/>
    <w:rsid w:val="00720ABC"/>
    <w:rsid w:val="00731B08"/>
    <w:rsid w:val="00734E72"/>
    <w:rsid w:val="00735384"/>
    <w:rsid w:val="0074238E"/>
    <w:rsid w:val="00751366"/>
    <w:rsid w:val="0075319A"/>
    <w:rsid w:val="00753AA5"/>
    <w:rsid w:val="007552F8"/>
    <w:rsid w:val="00760087"/>
    <w:rsid w:val="00764B8C"/>
    <w:rsid w:val="0076574D"/>
    <w:rsid w:val="00766818"/>
    <w:rsid w:val="00767476"/>
    <w:rsid w:val="00767B0E"/>
    <w:rsid w:val="00776740"/>
    <w:rsid w:val="0078728B"/>
    <w:rsid w:val="0079472B"/>
    <w:rsid w:val="00794E3B"/>
    <w:rsid w:val="007A0073"/>
    <w:rsid w:val="007A399D"/>
    <w:rsid w:val="007B18E8"/>
    <w:rsid w:val="007B53FD"/>
    <w:rsid w:val="007D284F"/>
    <w:rsid w:val="007D5C56"/>
    <w:rsid w:val="007E3285"/>
    <w:rsid w:val="007E5FBC"/>
    <w:rsid w:val="007E6150"/>
    <w:rsid w:val="007E639B"/>
    <w:rsid w:val="007E6767"/>
    <w:rsid w:val="007F3B90"/>
    <w:rsid w:val="007F4C82"/>
    <w:rsid w:val="007F63C8"/>
    <w:rsid w:val="00800928"/>
    <w:rsid w:val="008017DA"/>
    <w:rsid w:val="00802FD5"/>
    <w:rsid w:val="00803B73"/>
    <w:rsid w:val="00817E34"/>
    <w:rsid w:val="00821BBD"/>
    <w:rsid w:val="0082337D"/>
    <w:rsid w:val="00823482"/>
    <w:rsid w:val="00824747"/>
    <w:rsid w:val="00825169"/>
    <w:rsid w:val="00834B47"/>
    <w:rsid w:val="00837D87"/>
    <w:rsid w:val="00842C8A"/>
    <w:rsid w:val="008436BE"/>
    <w:rsid w:val="008445FE"/>
    <w:rsid w:val="008516D1"/>
    <w:rsid w:val="0085785A"/>
    <w:rsid w:val="008646AB"/>
    <w:rsid w:val="00871CE1"/>
    <w:rsid w:val="00873C21"/>
    <w:rsid w:val="00876A52"/>
    <w:rsid w:val="00880145"/>
    <w:rsid w:val="008828B7"/>
    <w:rsid w:val="0088744F"/>
    <w:rsid w:val="0089177F"/>
    <w:rsid w:val="00895DA1"/>
    <w:rsid w:val="00896BED"/>
    <w:rsid w:val="008A0A44"/>
    <w:rsid w:val="008A4E03"/>
    <w:rsid w:val="008A7B99"/>
    <w:rsid w:val="008B03FD"/>
    <w:rsid w:val="008B081D"/>
    <w:rsid w:val="008C138F"/>
    <w:rsid w:val="008C4FFF"/>
    <w:rsid w:val="008D3220"/>
    <w:rsid w:val="008E374A"/>
    <w:rsid w:val="008E3AED"/>
    <w:rsid w:val="008E3ED5"/>
    <w:rsid w:val="008E4BB8"/>
    <w:rsid w:val="008F5281"/>
    <w:rsid w:val="008F66CB"/>
    <w:rsid w:val="008F7198"/>
    <w:rsid w:val="00902E8F"/>
    <w:rsid w:val="009109C8"/>
    <w:rsid w:val="00912FC9"/>
    <w:rsid w:val="009209A2"/>
    <w:rsid w:val="009379FF"/>
    <w:rsid w:val="00940AD7"/>
    <w:rsid w:val="00943C98"/>
    <w:rsid w:val="009443A9"/>
    <w:rsid w:val="00953742"/>
    <w:rsid w:val="00953A8F"/>
    <w:rsid w:val="00955059"/>
    <w:rsid w:val="00957883"/>
    <w:rsid w:val="009613F9"/>
    <w:rsid w:val="00963CA3"/>
    <w:rsid w:val="009640C7"/>
    <w:rsid w:val="00964409"/>
    <w:rsid w:val="00965C39"/>
    <w:rsid w:val="00971B98"/>
    <w:rsid w:val="00972E25"/>
    <w:rsid w:val="009749D3"/>
    <w:rsid w:val="00985A5E"/>
    <w:rsid w:val="009942AF"/>
    <w:rsid w:val="00994687"/>
    <w:rsid w:val="009A1A64"/>
    <w:rsid w:val="009A283A"/>
    <w:rsid w:val="009A6259"/>
    <w:rsid w:val="009A7C96"/>
    <w:rsid w:val="009B15AC"/>
    <w:rsid w:val="009B30DE"/>
    <w:rsid w:val="009B364C"/>
    <w:rsid w:val="009B5245"/>
    <w:rsid w:val="009B581A"/>
    <w:rsid w:val="009B7392"/>
    <w:rsid w:val="009C0611"/>
    <w:rsid w:val="009C6072"/>
    <w:rsid w:val="009D2BD7"/>
    <w:rsid w:val="009D33E6"/>
    <w:rsid w:val="009D7DB0"/>
    <w:rsid w:val="009E2BC8"/>
    <w:rsid w:val="009E57FC"/>
    <w:rsid w:val="009F0B10"/>
    <w:rsid w:val="009F7011"/>
    <w:rsid w:val="00A008F2"/>
    <w:rsid w:val="00A13649"/>
    <w:rsid w:val="00A13DDD"/>
    <w:rsid w:val="00A1406C"/>
    <w:rsid w:val="00A25D92"/>
    <w:rsid w:val="00A27391"/>
    <w:rsid w:val="00A34073"/>
    <w:rsid w:val="00A35E6A"/>
    <w:rsid w:val="00A37325"/>
    <w:rsid w:val="00A40210"/>
    <w:rsid w:val="00A40D7B"/>
    <w:rsid w:val="00A415BE"/>
    <w:rsid w:val="00A46E60"/>
    <w:rsid w:val="00A527C4"/>
    <w:rsid w:val="00A5566F"/>
    <w:rsid w:val="00A563B8"/>
    <w:rsid w:val="00A56FDA"/>
    <w:rsid w:val="00A63313"/>
    <w:rsid w:val="00A66AEE"/>
    <w:rsid w:val="00A6715B"/>
    <w:rsid w:val="00A830B3"/>
    <w:rsid w:val="00A8590F"/>
    <w:rsid w:val="00A86033"/>
    <w:rsid w:val="00A9218E"/>
    <w:rsid w:val="00A92FCF"/>
    <w:rsid w:val="00AA6425"/>
    <w:rsid w:val="00AB5382"/>
    <w:rsid w:val="00AB5F35"/>
    <w:rsid w:val="00AC039A"/>
    <w:rsid w:val="00AC36F2"/>
    <w:rsid w:val="00AD19A9"/>
    <w:rsid w:val="00AD57E0"/>
    <w:rsid w:val="00AE4A19"/>
    <w:rsid w:val="00AE7047"/>
    <w:rsid w:val="00AF0317"/>
    <w:rsid w:val="00AF7012"/>
    <w:rsid w:val="00B00F20"/>
    <w:rsid w:val="00B05176"/>
    <w:rsid w:val="00B056E6"/>
    <w:rsid w:val="00B05C62"/>
    <w:rsid w:val="00B05F07"/>
    <w:rsid w:val="00B108F9"/>
    <w:rsid w:val="00B10DB3"/>
    <w:rsid w:val="00B11BF0"/>
    <w:rsid w:val="00B123A9"/>
    <w:rsid w:val="00B231AC"/>
    <w:rsid w:val="00B25B27"/>
    <w:rsid w:val="00B264E5"/>
    <w:rsid w:val="00B302A3"/>
    <w:rsid w:val="00B31299"/>
    <w:rsid w:val="00B324E2"/>
    <w:rsid w:val="00B37EF5"/>
    <w:rsid w:val="00B421B7"/>
    <w:rsid w:val="00B42491"/>
    <w:rsid w:val="00B4524B"/>
    <w:rsid w:val="00B63ADA"/>
    <w:rsid w:val="00B63D9E"/>
    <w:rsid w:val="00B70369"/>
    <w:rsid w:val="00B72F06"/>
    <w:rsid w:val="00B8227B"/>
    <w:rsid w:val="00B825E3"/>
    <w:rsid w:val="00B86F46"/>
    <w:rsid w:val="00B910F8"/>
    <w:rsid w:val="00B92246"/>
    <w:rsid w:val="00B96E36"/>
    <w:rsid w:val="00BA058B"/>
    <w:rsid w:val="00BA100D"/>
    <w:rsid w:val="00BA3D3C"/>
    <w:rsid w:val="00BB111C"/>
    <w:rsid w:val="00BB19D8"/>
    <w:rsid w:val="00BB375C"/>
    <w:rsid w:val="00BB66AE"/>
    <w:rsid w:val="00BC1C5D"/>
    <w:rsid w:val="00BC337C"/>
    <w:rsid w:val="00BC3DA8"/>
    <w:rsid w:val="00BC405A"/>
    <w:rsid w:val="00BC4438"/>
    <w:rsid w:val="00BD46EA"/>
    <w:rsid w:val="00BD73E1"/>
    <w:rsid w:val="00BD7B46"/>
    <w:rsid w:val="00BE01DD"/>
    <w:rsid w:val="00BF1126"/>
    <w:rsid w:val="00BF299F"/>
    <w:rsid w:val="00BF3EAC"/>
    <w:rsid w:val="00C00C07"/>
    <w:rsid w:val="00C0478C"/>
    <w:rsid w:val="00C1125A"/>
    <w:rsid w:val="00C16186"/>
    <w:rsid w:val="00C17759"/>
    <w:rsid w:val="00C17D01"/>
    <w:rsid w:val="00C22B2B"/>
    <w:rsid w:val="00C22FB2"/>
    <w:rsid w:val="00C231A0"/>
    <w:rsid w:val="00C23FA9"/>
    <w:rsid w:val="00C303A7"/>
    <w:rsid w:val="00C32C41"/>
    <w:rsid w:val="00C336F3"/>
    <w:rsid w:val="00C376AE"/>
    <w:rsid w:val="00C47F94"/>
    <w:rsid w:val="00C518FD"/>
    <w:rsid w:val="00C51AAC"/>
    <w:rsid w:val="00C54F3F"/>
    <w:rsid w:val="00C5528D"/>
    <w:rsid w:val="00C64AA4"/>
    <w:rsid w:val="00C72C32"/>
    <w:rsid w:val="00C75004"/>
    <w:rsid w:val="00C76248"/>
    <w:rsid w:val="00C81CB8"/>
    <w:rsid w:val="00C9072A"/>
    <w:rsid w:val="00C92A3D"/>
    <w:rsid w:val="00C94888"/>
    <w:rsid w:val="00CA74DB"/>
    <w:rsid w:val="00CB6CE0"/>
    <w:rsid w:val="00CC317C"/>
    <w:rsid w:val="00CC32CD"/>
    <w:rsid w:val="00CC33F5"/>
    <w:rsid w:val="00CC4D59"/>
    <w:rsid w:val="00CC733F"/>
    <w:rsid w:val="00CD07CF"/>
    <w:rsid w:val="00CF2F83"/>
    <w:rsid w:val="00D063CB"/>
    <w:rsid w:val="00D16841"/>
    <w:rsid w:val="00D173D3"/>
    <w:rsid w:val="00D20480"/>
    <w:rsid w:val="00D225DB"/>
    <w:rsid w:val="00D22A43"/>
    <w:rsid w:val="00D321E3"/>
    <w:rsid w:val="00D44F16"/>
    <w:rsid w:val="00D47932"/>
    <w:rsid w:val="00D50FAF"/>
    <w:rsid w:val="00D536D7"/>
    <w:rsid w:val="00D54951"/>
    <w:rsid w:val="00D56638"/>
    <w:rsid w:val="00D56753"/>
    <w:rsid w:val="00D60270"/>
    <w:rsid w:val="00D757A4"/>
    <w:rsid w:val="00D76FAA"/>
    <w:rsid w:val="00D77C64"/>
    <w:rsid w:val="00D80C84"/>
    <w:rsid w:val="00D84C7F"/>
    <w:rsid w:val="00D874D9"/>
    <w:rsid w:val="00D949E4"/>
    <w:rsid w:val="00D96E69"/>
    <w:rsid w:val="00DA4F9E"/>
    <w:rsid w:val="00DC4D82"/>
    <w:rsid w:val="00DC4FBC"/>
    <w:rsid w:val="00DC640C"/>
    <w:rsid w:val="00DC7872"/>
    <w:rsid w:val="00DD29DE"/>
    <w:rsid w:val="00DD30CF"/>
    <w:rsid w:val="00DE3C3F"/>
    <w:rsid w:val="00DF0F14"/>
    <w:rsid w:val="00DF37B0"/>
    <w:rsid w:val="00DF4310"/>
    <w:rsid w:val="00DF463C"/>
    <w:rsid w:val="00E018A0"/>
    <w:rsid w:val="00E026DF"/>
    <w:rsid w:val="00E03612"/>
    <w:rsid w:val="00E059AD"/>
    <w:rsid w:val="00E06798"/>
    <w:rsid w:val="00E11DD9"/>
    <w:rsid w:val="00E13182"/>
    <w:rsid w:val="00E208DE"/>
    <w:rsid w:val="00E23953"/>
    <w:rsid w:val="00E23FFE"/>
    <w:rsid w:val="00E3092A"/>
    <w:rsid w:val="00E34323"/>
    <w:rsid w:val="00E35DC2"/>
    <w:rsid w:val="00E44DB7"/>
    <w:rsid w:val="00E50C75"/>
    <w:rsid w:val="00E60B94"/>
    <w:rsid w:val="00E630AA"/>
    <w:rsid w:val="00E738D4"/>
    <w:rsid w:val="00E75747"/>
    <w:rsid w:val="00E77C73"/>
    <w:rsid w:val="00E81ABD"/>
    <w:rsid w:val="00E85430"/>
    <w:rsid w:val="00E977AC"/>
    <w:rsid w:val="00E97A10"/>
    <w:rsid w:val="00E97BFA"/>
    <w:rsid w:val="00EA3756"/>
    <w:rsid w:val="00EA3E55"/>
    <w:rsid w:val="00EA6922"/>
    <w:rsid w:val="00EA7AB5"/>
    <w:rsid w:val="00EB0764"/>
    <w:rsid w:val="00EB371B"/>
    <w:rsid w:val="00EB5859"/>
    <w:rsid w:val="00EB67FE"/>
    <w:rsid w:val="00EC1864"/>
    <w:rsid w:val="00ED0A81"/>
    <w:rsid w:val="00ED15FC"/>
    <w:rsid w:val="00ED2BE0"/>
    <w:rsid w:val="00EE3FB8"/>
    <w:rsid w:val="00EE4940"/>
    <w:rsid w:val="00EE5A7B"/>
    <w:rsid w:val="00F015FC"/>
    <w:rsid w:val="00F03A41"/>
    <w:rsid w:val="00F051F8"/>
    <w:rsid w:val="00F1354D"/>
    <w:rsid w:val="00F22843"/>
    <w:rsid w:val="00F25A9B"/>
    <w:rsid w:val="00F306F6"/>
    <w:rsid w:val="00F35BB5"/>
    <w:rsid w:val="00F40D8E"/>
    <w:rsid w:val="00F42321"/>
    <w:rsid w:val="00F437E4"/>
    <w:rsid w:val="00F43BFF"/>
    <w:rsid w:val="00F4686C"/>
    <w:rsid w:val="00F51C93"/>
    <w:rsid w:val="00F54B38"/>
    <w:rsid w:val="00F54C40"/>
    <w:rsid w:val="00F55A85"/>
    <w:rsid w:val="00F77361"/>
    <w:rsid w:val="00F77E98"/>
    <w:rsid w:val="00F82176"/>
    <w:rsid w:val="00F86EF9"/>
    <w:rsid w:val="00F92F05"/>
    <w:rsid w:val="00F97EB6"/>
    <w:rsid w:val="00FA12B8"/>
    <w:rsid w:val="00FB1EAB"/>
    <w:rsid w:val="00FC1DBB"/>
    <w:rsid w:val="00FC34AA"/>
    <w:rsid w:val="00FC39F3"/>
    <w:rsid w:val="00FC79A3"/>
    <w:rsid w:val="00FD16BA"/>
    <w:rsid w:val="00FD5450"/>
    <w:rsid w:val="00FD5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semiHidden/>
    <w:unhideWhenUsed/>
    <w:rsid w:val="006D555E"/>
    <w:pPr>
      <w:spacing w:line="240" w:lineRule="auto"/>
    </w:pPr>
    <w:rPr>
      <w:sz w:val="20"/>
      <w:szCs w:val="20"/>
    </w:rPr>
  </w:style>
  <w:style w:type="character" w:customStyle="1" w:styleId="AklamaMetniChar">
    <w:name w:val="Açıklama Metni Char"/>
    <w:basedOn w:val="VarsaylanParagrafYazTipi"/>
    <w:link w:val="AklamaMetni"/>
    <w:semiHidden/>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21630827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5543295">
          <w:marLeft w:val="0"/>
          <w:marRight w:val="0"/>
          <w:marTop w:val="0"/>
          <w:marBottom w:val="0"/>
          <w:divBdr>
            <w:top w:val="none" w:sz="0" w:space="0" w:color="auto"/>
            <w:left w:val="none" w:sz="0" w:space="0" w:color="auto"/>
            <w:bottom w:val="none" w:sz="0" w:space="0" w:color="auto"/>
            <w:right w:val="none" w:sz="0" w:space="0" w:color="auto"/>
          </w:divBdr>
        </w:div>
      </w:divsChild>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A615BD21-2E2B-408C-821B-D0A522FDC1C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6</TotalTime>
  <Pages>3</Pages>
  <Words>958</Words>
  <Characters>6260</Characters>
  <Application>Microsoft Office Word</Application>
  <DocSecurity>0</DocSecurity>
  <Lines>127</Lines>
  <Paragraphs>65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Cagan Orhon</cp:lastModifiedBy>
  <cp:revision>2</cp:revision>
  <cp:lastPrinted>2019-10-24T15:33:00Z</cp:lastPrinted>
  <dcterms:created xsi:type="dcterms:W3CDTF">2022-12-12T06:04:00Z</dcterms:created>
  <dcterms:modified xsi:type="dcterms:W3CDTF">2022-12-12T06:04:00Z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2022-12-09T15:18:07Z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62e5798e-b574-4300-90a8-ce5125d85239</vt:lpwstr>
  </property>
  <property fmtid="{D5CDD505-2E9C-101B-9397-08002B2CF9AE}" pid="8" name="MSIP_Label_924dbb1d-991d-4bbd-aad5-33bac1d8ffaf_ContentBits">
    <vt:lpwstr>1</vt:lpwstr>
  </property>
</Properties>
</file>