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C3256C" w14:paraId="4B64D9EB" w14:textId="77777777" w:rsidTr="002B0EAC">
        <w:trPr>
          <w:trHeight w:hRule="exact" w:val="195"/>
        </w:trPr>
        <w:tc>
          <w:tcPr>
            <w:tcW w:w="4672" w:type="dxa"/>
            <w:tcMar>
              <w:left w:w="0" w:type="dxa"/>
              <w:right w:w="0" w:type="dxa"/>
            </w:tcMar>
          </w:tcPr>
          <w:p w14:paraId="13E1466D" w14:textId="77777777" w:rsidR="00C76248" w:rsidRPr="00C3256C"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C3256C"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C3256C" w:rsidRDefault="00B42491" w:rsidP="00B42491">
            <w:pPr>
              <w:spacing w:line="120" w:lineRule="exact"/>
              <w:rPr>
                <w:rFonts w:ascii="CorpoS" w:hAnsi="CorpoS"/>
                <w:lang w:val="tr-TR"/>
              </w:rPr>
            </w:pPr>
          </w:p>
        </w:tc>
      </w:tr>
      <w:tr w:rsidR="00C76248" w:rsidRPr="00C3256C" w14:paraId="0B1E746E" w14:textId="77777777" w:rsidTr="002B0EAC">
        <w:trPr>
          <w:trHeight w:hRule="exact" w:val="195"/>
        </w:trPr>
        <w:tc>
          <w:tcPr>
            <w:tcW w:w="4672" w:type="dxa"/>
            <w:tcMar>
              <w:left w:w="0" w:type="dxa"/>
              <w:right w:w="0" w:type="dxa"/>
            </w:tcMar>
          </w:tcPr>
          <w:p w14:paraId="7708F5A4" w14:textId="77777777" w:rsidR="00C76248" w:rsidRPr="00C3256C"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C3256C"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C3256C" w:rsidRDefault="00C76248" w:rsidP="00C76248">
            <w:pPr>
              <w:spacing w:line="260" w:lineRule="exact"/>
              <w:rPr>
                <w:rFonts w:ascii="CorpoS" w:hAnsi="CorpoS"/>
                <w:lang w:val="tr-TR"/>
              </w:rPr>
            </w:pPr>
          </w:p>
        </w:tc>
      </w:tr>
    </w:tbl>
    <w:p w14:paraId="022D2028" w14:textId="77777777" w:rsidR="004D75D7" w:rsidRPr="00C3256C" w:rsidRDefault="004D75D7" w:rsidP="004D75D7">
      <w:pPr>
        <w:pStyle w:val="ListeParagraf"/>
        <w:spacing w:before="120" w:after="240" w:line="240" w:lineRule="auto"/>
        <w:ind w:left="357" w:right="340"/>
        <w:jc w:val="center"/>
        <w:rPr>
          <w:rFonts w:ascii="CorpoS" w:hAnsi="CorpoS"/>
          <w:b/>
          <w:color w:val="000000"/>
          <w:sz w:val="40"/>
          <w:szCs w:val="40"/>
          <w:lang w:val="tr-TR"/>
        </w:rPr>
      </w:pPr>
    </w:p>
    <w:p w14:paraId="1CC22EDF" w14:textId="77777777" w:rsidR="004D75D7" w:rsidRPr="00C3256C" w:rsidRDefault="004D75D7" w:rsidP="004D75D7">
      <w:pPr>
        <w:pStyle w:val="ListeParagraf"/>
        <w:spacing w:before="120" w:after="240" w:line="240" w:lineRule="auto"/>
        <w:ind w:left="357" w:right="340"/>
        <w:jc w:val="center"/>
        <w:rPr>
          <w:rFonts w:ascii="CorpoS" w:hAnsi="CorpoS"/>
          <w:b/>
          <w:color w:val="000000"/>
          <w:sz w:val="40"/>
          <w:szCs w:val="40"/>
          <w:lang w:val="tr-TR"/>
        </w:rPr>
      </w:pPr>
    </w:p>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4D75D7" w:rsidRPr="00C3256C" w14:paraId="692BB8DB" w14:textId="77777777">
        <w:trPr>
          <w:trHeight w:val="532"/>
        </w:trPr>
        <w:tc>
          <w:tcPr>
            <w:tcW w:w="7198" w:type="dxa"/>
            <w:tcMar>
              <w:left w:w="0" w:type="dxa"/>
              <w:right w:w="0" w:type="dxa"/>
            </w:tcMar>
          </w:tcPr>
          <w:p w14:paraId="712DBBAE" w14:textId="77777777" w:rsidR="004D75D7" w:rsidRPr="00C3256C" w:rsidRDefault="004D75D7" w:rsidP="00136A6B">
            <w:pPr>
              <w:rPr>
                <w:rFonts w:ascii="CorpoS" w:hAnsi="CorpoS"/>
                <w:b/>
                <w:color w:val="FF0000"/>
                <w:sz w:val="24"/>
                <w:szCs w:val="24"/>
                <w:u w:val="single"/>
                <w:lang w:val="tr-TR"/>
              </w:rPr>
            </w:pPr>
          </w:p>
        </w:tc>
        <w:tc>
          <w:tcPr>
            <w:tcW w:w="2710" w:type="dxa"/>
            <w:tcMar>
              <w:left w:w="0" w:type="dxa"/>
              <w:right w:w="0" w:type="dxa"/>
            </w:tcMar>
          </w:tcPr>
          <w:p w14:paraId="1589A267" w14:textId="77777777" w:rsidR="004D75D7" w:rsidRPr="00C3256C" w:rsidRDefault="004D75D7">
            <w:pPr>
              <w:pStyle w:val="05Funktion"/>
              <w:framePr w:hSpace="0" w:wrap="auto" w:vAnchor="margin" w:hAnchor="text" w:yAlign="inline"/>
              <w:spacing w:line="260" w:lineRule="exact"/>
              <w:rPr>
                <w:rFonts w:ascii="CorpoS" w:hAnsi="CorpoS"/>
                <w:sz w:val="24"/>
                <w:szCs w:val="24"/>
                <w:lang w:val="tr-TR"/>
              </w:rPr>
            </w:pPr>
          </w:p>
          <w:p w14:paraId="0285FC46" w14:textId="4C048166" w:rsidR="004D75D7" w:rsidRPr="00C3256C" w:rsidRDefault="00501D91">
            <w:pPr>
              <w:pStyle w:val="05Funktion"/>
              <w:framePr w:hSpace="0" w:wrap="auto" w:vAnchor="margin" w:hAnchor="text" w:yAlign="inline"/>
              <w:spacing w:line="260" w:lineRule="exact"/>
              <w:rPr>
                <w:rFonts w:ascii="CorpoS" w:hAnsi="CorpoS"/>
                <w:sz w:val="24"/>
                <w:szCs w:val="24"/>
                <w:lang w:val="tr-TR"/>
              </w:rPr>
            </w:pPr>
            <w:r w:rsidRPr="00C3256C">
              <w:rPr>
                <w:rFonts w:ascii="CorpoS" w:hAnsi="CorpoS"/>
                <w:sz w:val="20"/>
                <w:szCs w:val="20"/>
                <w:lang w:val="tr-TR"/>
              </w:rPr>
              <w:t xml:space="preserve">      </w:t>
            </w:r>
            <w:r w:rsidR="000244EF">
              <w:rPr>
                <w:rFonts w:ascii="CorpoS" w:hAnsi="CorpoS"/>
                <w:sz w:val="20"/>
                <w:szCs w:val="20"/>
                <w:lang w:val="tr-TR"/>
              </w:rPr>
              <w:t>10</w:t>
            </w:r>
            <w:r w:rsidR="004D75D7" w:rsidRPr="00C3256C">
              <w:rPr>
                <w:rFonts w:ascii="CorpoS" w:hAnsi="CorpoS"/>
                <w:sz w:val="20"/>
                <w:szCs w:val="20"/>
                <w:lang w:val="tr-TR"/>
              </w:rPr>
              <w:t>.0</w:t>
            </w:r>
            <w:r w:rsidR="000244EF">
              <w:rPr>
                <w:rFonts w:ascii="CorpoS" w:hAnsi="CorpoS"/>
                <w:sz w:val="20"/>
                <w:szCs w:val="20"/>
                <w:lang w:val="tr-TR"/>
              </w:rPr>
              <w:t>7</w:t>
            </w:r>
            <w:r w:rsidR="004D75D7" w:rsidRPr="00C3256C">
              <w:rPr>
                <w:rFonts w:ascii="CorpoS" w:hAnsi="CorpoS"/>
                <w:sz w:val="20"/>
                <w:szCs w:val="20"/>
                <w:lang w:val="tr-TR"/>
              </w:rPr>
              <w:t>.202</w:t>
            </w:r>
            <w:r w:rsidR="00506B3E" w:rsidRPr="00C3256C">
              <w:rPr>
                <w:rFonts w:ascii="CorpoS" w:hAnsi="CorpoS"/>
                <w:sz w:val="20"/>
                <w:szCs w:val="20"/>
                <w:lang w:val="tr-TR"/>
              </w:rPr>
              <w:t>6</w:t>
            </w:r>
            <w:r w:rsidR="004D75D7" w:rsidRPr="00C3256C">
              <w:rPr>
                <w:rFonts w:ascii="CorpoS" w:hAnsi="CorpoS"/>
                <w:sz w:val="24"/>
                <w:szCs w:val="24"/>
                <w:lang w:val="tr-TR"/>
              </w:rPr>
              <w:br/>
            </w:r>
            <w:r w:rsidR="004D75D7" w:rsidRPr="00C3256C">
              <w:rPr>
                <w:rFonts w:ascii="CorpoS" w:hAnsi="CorpoS"/>
                <w:sz w:val="24"/>
                <w:szCs w:val="24"/>
                <w:lang w:val="tr-TR"/>
              </w:rPr>
              <w:br/>
            </w:r>
          </w:p>
        </w:tc>
      </w:tr>
    </w:tbl>
    <w:p w14:paraId="3AE3A67A" w14:textId="77777777" w:rsidR="00126367" w:rsidRDefault="00126367" w:rsidP="00126367">
      <w:pPr>
        <w:pStyle w:val="NormalWeb"/>
        <w:ind w:left="708"/>
        <w:jc w:val="center"/>
        <w:rPr>
          <w:rFonts w:ascii="CorpoS" w:hAnsi="CorpoS" w:cstheme="minorBidi"/>
          <w:b/>
          <w:sz w:val="28"/>
          <w:szCs w:val="28"/>
          <w:lang w:eastAsia="en-US"/>
        </w:rPr>
      </w:pPr>
    </w:p>
    <w:p w14:paraId="54044632" w14:textId="6C90D83A" w:rsidR="00126367" w:rsidRDefault="00126367" w:rsidP="00F41231">
      <w:pPr>
        <w:pStyle w:val="07Subheadline"/>
        <w:spacing w:before="120" w:after="120"/>
        <w:jc w:val="center"/>
        <w:rPr>
          <w:rFonts w:ascii="CorpoS" w:hAnsi="CorpoS" w:cstheme="minorBidi"/>
          <w:b/>
          <w:sz w:val="28"/>
          <w:szCs w:val="28"/>
          <w:lang w:val="en-GB" w:eastAsia="en-US"/>
        </w:rPr>
      </w:pPr>
      <w:r w:rsidRPr="00126367">
        <w:rPr>
          <w:rFonts w:ascii="CorpoS" w:hAnsi="CorpoS" w:cstheme="minorBidi"/>
          <w:b/>
          <w:sz w:val="28"/>
          <w:szCs w:val="28"/>
          <w:lang w:val="en-GB" w:eastAsia="en-US"/>
        </w:rPr>
        <w:t xml:space="preserve">Mercedes-Benz Otomotiv </w:t>
      </w:r>
      <w:proofErr w:type="spellStart"/>
      <w:r w:rsidRPr="00126367">
        <w:rPr>
          <w:rFonts w:ascii="CorpoS" w:hAnsi="CorpoS" w:cstheme="minorBidi"/>
          <w:b/>
          <w:sz w:val="28"/>
          <w:szCs w:val="28"/>
          <w:lang w:val="en-GB" w:eastAsia="en-US"/>
        </w:rPr>
        <w:t>ve</w:t>
      </w:r>
      <w:proofErr w:type="spellEnd"/>
      <w:r w:rsidRPr="00126367">
        <w:rPr>
          <w:rFonts w:ascii="CorpoS" w:hAnsi="CorpoS" w:cstheme="minorBidi"/>
          <w:b/>
          <w:sz w:val="28"/>
          <w:szCs w:val="28"/>
          <w:lang w:val="en-GB" w:eastAsia="en-US"/>
        </w:rPr>
        <w:t xml:space="preserve"> En </w:t>
      </w:r>
      <w:proofErr w:type="spellStart"/>
      <w:r w:rsidRPr="00126367">
        <w:rPr>
          <w:rFonts w:ascii="CorpoS" w:hAnsi="CorpoS" w:cstheme="minorBidi"/>
          <w:b/>
          <w:sz w:val="28"/>
          <w:szCs w:val="28"/>
          <w:lang w:val="en-GB" w:eastAsia="en-US"/>
        </w:rPr>
        <w:t>Yakıt</w:t>
      </w:r>
      <w:proofErr w:type="spellEnd"/>
      <w:r w:rsidRPr="00126367">
        <w:rPr>
          <w:rFonts w:ascii="CorpoS" w:hAnsi="CorpoS" w:cstheme="minorBidi"/>
          <w:b/>
          <w:sz w:val="28"/>
          <w:szCs w:val="28"/>
          <w:lang w:val="en-GB" w:eastAsia="en-US"/>
        </w:rPr>
        <w:t xml:space="preserve"> </w:t>
      </w:r>
      <w:proofErr w:type="spellStart"/>
      <w:r w:rsidRPr="00126367">
        <w:rPr>
          <w:rFonts w:ascii="CorpoS" w:hAnsi="CorpoS" w:cstheme="minorBidi"/>
          <w:b/>
          <w:sz w:val="28"/>
          <w:szCs w:val="28"/>
          <w:lang w:val="en-GB" w:eastAsia="en-US"/>
        </w:rPr>
        <w:t>iş</w:t>
      </w:r>
      <w:proofErr w:type="spellEnd"/>
      <w:r w:rsidRPr="00126367">
        <w:rPr>
          <w:rFonts w:ascii="CorpoS" w:hAnsi="CorpoS" w:cstheme="minorBidi"/>
          <w:b/>
          <w:sz w:val="28"/>
          <w:szCs w:val="28"/>
          <w:lang w:val="en-GB" w:eastAsia="en-US"/>
        </w:rPr>
        <w:t xml:space="preserve"> </w:t>
      </w:r>
      <w:proofErr w:type="spellStart"/>
      <w:r w:rsidRPr="00126367">
        <w:rPr>
          <w:rFonts w:ascii="CorpoS" w:hAnsi="CorpoS" w:cstheme="minorBidi"/>
          <w:b/>
          <w:sz w:val="28"/>
          <w:szCs w:val="28"/>
          <w:lang w:val="en-GB" w:eastAsia="en-US"/>
        </w:rPr>
        <w:t>birliği</w:t>
      </w:r>
      <w:proofErr w:type="spellEnd"/>
      <w:r w:rsidR="003D794D">
        <w:rPr>
          <w:rFonts w:ascii="CorpoS" w:hAnsi="CorpoS" w:cstheme="minorBidi"/>
          <w:b/>
          <w:sz w:val="28"/>
          <w:szCs w:val="28"/>
          <w:lang w:val="en-GB" w:eastAsia="en-US"/>
        </w:rPr>
        <w:t xml:space="preserve"> </w:t>
      </w:r>
      <w:proofErr w:type="spellStart"/>
      <w:r w:rsidR="003D794D">
        <w:rPr>
          <w:rFonts w:ascii="CorpoS" w:hAnsi="CorpoS" w:cstheme="minorBidi"/>
          <w:b/>
          <w:sz w:val="28"/>
          <w:szCs w:val="28"/>
          <w:lang w:val="en-GB" w:eastAsia="en-US"/>
        </w:rPr>
        <w:t>ile</w:t>
      </w:r>
      <w:proofErr w:type="spellEnd"/>
    </w:p>
    <w:p w14:paraId="3A7629DD" w14:textId="1637D26F" w:rsidR="00126367" w:rsidRDefault="00126367" w:rsidP="00F41231">
      <w:pPr>
        <w:pStyle w:val="07Subheadline"/>
        <w:spacing w:before="120" w:after="120"/>
        <w:jc w:val="center"/>
        <w:rPr>
          <w:rFonts w:ascii="CorpoS" w:hAnsi="CorpoS" w:cstheme="minorBidi"/>
          <w:b/>
          <w:sz w:val="28"/>
          <w:szCs w:val="28"/>
          <w:lang w:val="en-GB" w:eastAsia="en-US"/>
        </w:rPr>
      </w:pPr>
      <w:r w:rsidRPr="00126367">
        <w:rPr>
          <w:rFonts w:ascii="CorpoS" w:hAnsi="CorpoS" w:cstheme="minorBidi"/>
          <w:b/>
          <w:sz w:val="28"/>
          <w:szCs w:val="28"/>
          <w:lang w:val="en-GB" w:eastAsia="en-US"/>
        </w:rPr>
        <w:t xml:space="preserve">premium </w:t>
      </w:r>
      <w:proofErr w:type="spellStart"/>
      <w:r w:rsidR="003D794D">
        <w:rPr>
          <w:rFonts w:ascii="CorpoS" w:hAnsi="CorpoS" w:cstheme="minorBidi"/>
          <w:b/>
          <w:sz w:val="28"/>
          <w:szCs w:val="28"/>
          <w:lang w:val="en-GB" w:eastAsia="en-US"/>
        </w:rPr>
        <w:t>konseptli</w:t>
      </w:r>
      <w:proofErr w:type="spellEnd"/>
      <w:r w:rsidR="003D794D">
        <w:rPr>
          <w:rFonts w:ascii="CorpoS" w:hAnsi="CorpoS" w:cstheme="minorBidi"/>
          <w:b/>
          <w:sz w:val="28"/>
          <w:szCs w:val="28"/>
          <w:lang w:val="en-GB" w:eastAsia="en-US"/>
        </w:rPr>
        <w:t xml:space="preserve"> </w:t>
      </w:r>
      <w:r w:rsidR="003D794D" w:rsidRPr="00126367">
        <w:rPr>
          <w:rFonts w:ascii="CorpoS" w:hAnsi="CorpoS" w:cstheme="minorBidi"/>
          <w:b/>
          <w:sz w:val="28"/>
          <w:szCs w:val="28"/>
          <w:lang w:val="en-GB" w:eastAsia="en-US"/>
        </w:rPr>
        <w:t>ilk</w:t>
      </w:r>
      <w:r w:rsidR="003D794D">
        <w:rPr>
          <w:rFonts w:ascii="CorpoS" w:hAnsi="CorpoS" w:cstheme="minorBidi"/>
          <w:b/>
          <w:sz w:val="28"/>
          <w:szCs w:val="28"/>
          <w:lang w:val="en-GB" w:eastAsia="en-US"/>
        </w:rPr>
        <w:t xml:space="preserve"> </w:t>
      </w:r>
      <w:proofErr w:type="spellStart"/>
      <w:r w:rsidR="00F41231">
        <w:rPr>
          <w:rFonts w:ascii="CorpoS" w:hAnsi="CorpoS" w:cstheme="minorBidi"/>
          <w:b/>
          <w:sz w:val="28"/>
          <w:szCs w:val="28"/>
          <w:lang w:val="en-GB" w:eastAsia="en-US"/>
        </w:rPr>
        <w:t>hızlı</w:t>
      </w:r>
      <w:proofErr w:type="spellEnd"/>
      <w:r w:rsidR="00F41231">
        <w:rPr>
          <w:rFonts w:ascii="CorpoS" w:hAnsi="CorpoS" w:cstheme="minorBidi"/>
          <w:b/>
          <w:sz w:val="28"/>
          <w:szCs w:val="28"/>
          <w:lang w:val="en-GB" w:eastAsia="en-US"/>
        </w:rPr>
        <w:t xml:space="preserve"> </w:t>
      </w:r>
      <w:proofErr w:type="spellStart"/>
      <w:r w:rsidRPr="00126367">
        <w:rPr>
          <w:rFonts w:ascii="CorpoS" w:hAnsi="CorpoS" w:cstheme="minorBidi"/>
          <w:b/>
          <w:sz w:val="28"/>
          <w:szCs w:val="28"/>
          <w:lang w:val="en-GB" w:eastAsia="en-US"/>
        </w:rPr>
        <w:t>şarj</w:t>
      </w:r>
      <w:proofErr w:type="spellEnd"/>
      <w:r w:rsidRPr="00126367">
        <w:rPr>
          <w:rFonts w:ascii="CorpoS" w:hAnsi="CorpoS" w:cstheme="minorBidi"/>
          <w:b/>
          <w:sz w:val="28"/>
          <w:szCs w:val="28"/>
          <w:lang w:val="en-GB" w:eastAsia="en-US"/>
        </w:rPr>
        <w:t xml:space="preserve"> </w:t>
      </w:r>
      <w:proofErr w:type="spellStart"/>
      <w:r w:rsidRPr="00126367">
        <w:rPr>
          <w:rFonts w:ascii="CorpoS" w:hAnsi="CorpoS" w:cstheme="minorBidi"/>
          <w:b/>
          <w:sz w:val="28"/>
          <w:szCs w:val="28"/>
          <w:lang w:val="en-GB" w:eastAsia="en-US"/>
        </w:rPr>
        <w:t>istasyonu</w:t>
      </w:r>
      <w:proofErr w:type="spellEnd"/>
      <w:r w:rsidRPr="00126367">
        <w:rPr>
          <w:rFonts w:ascii="CorpoS" w:hAnsi="CorpoS" w:cstheme="minorBidi"/>
          <w:b/>
          <w:sz w:val="28"/>
          <w:szCs w:val="28"/>
          <w:lang w:val="en-GB" w:eastAsia="en-US"/>
        </w:rPr>
        <w:t xml:space="preserve"> </w:t>
      </w:r>
      <w:proofErr w:type="spellStart"/>
      <w:r w:rsidR="00DD2634">
        <w:rPr>
          <w:rFonts w:ascii="CorpoS" w:hAnsi="CorpoS" w:cstheme="minorBidi"/>
          <w:b/>
          <w:sz w:val="28"/>
          <w:szCs w:val="28"/>
          <w:lang w:val="en-GB" w:eastAsia="en-US"/>
        </w:rPr>
        <w:t>açıldı</w:t>
      </w:r>
      <w:proofErr w:type="spellEnd"/>
    </w:p>
    <w:p w14:paraId="0E3A4A46" w14:textId="77777777" w:rsidR="00F41231" w:rsidRPr="008E06D3" w:rsidRDefault="00F41231" w:rsidP="00F41231">
      <w:pPr>
        <w:pStyle w:val="07Subheadline"/>
        <w:spacing w:before="120" w:after="120"/>
        <w:jc w:val="center"/>
        <w:rPr>
          <w:rFonts w:ascii="CorpoS" w:hAnsi="CorpoS" w:cstheme="minorBidi"/>
          <w:sz w:val="28"/>
          <w:szCs w:val="28"/>
          <w:lang w:val="en-US" w:eastAsia="en-US"/>
        </w:rPr>
      </w:pPr>
    </w:p>
    <w:p w14:paraId="37569AAF" w14:textId="70D42D03" w:rsidR="00671D28" w:rsidRPr="008E06D3" w:rsidRDefault="00671D28" w:rsidP="00671D28">
      <w:pPr>
        <w:pStyle w:val="07Subheadline"/>
        <w:numPr>
          <w:ilvl w:val="0"/>
          <w:numId w:val="39"/>
        </w:numPr>
        <w:spacing w:before="120" w:after="120"/>
        <w:ind w:left="714" w:hanging="357"/>
        <w:jc w:val="both"/>
        <w:rPr>
          <w:rFonts w:ascii="CorpoS" w:eastAsiaTheme="minorHAnsi" w:hAnsi="CorpoS" w:cstheme="minorBidi"/>
          <w:b/>
          <w:bCs/>
          <w:szCs w:val="24"/>
          <w:lang w:val="tr-TR" w:eastAsia="en-US"/>
        </w:rPr>
      </w:pPr>
      <w:r w:rsidRPr="008E06D3">
        <w:rPr>
          <w:rFonts w:ascii="CorpoS" w:eastAsiaTheme="minorHAnsi" w:hAnsi="CorpoS" w:cstheme="minorBidi"/>
          <w:b/>
          <w:bCs/>
          <w:szCs w:val="24"/>
          <w:lang w:val="tr-TR" w:eastAsia="en-US"/>
        </w:rPr>
        <w:t xml:space="preserve">Mercedes-Benz Otomotiv ve En Yakıt iş birliği kapsamında geliştirilen yüksek hızlı şarj ağının ilk istasyonları </w:t>
      </w:r>
      <w:r w:rsidR="00AA674B">
        <w:rPr>
          <w:rFonts w:ascii="CorpoS" w:eastAsiaTheme="minorHAnsi" w:hAnsi="CorpoS" w:cstheme="minorBidi"/>
          <w:b/>
          <w:bCs/>
          <w:szCs w:val="24"/>
          <w:lang w:val="tr-TR" w:eastAsia="en-US"/>
        </w:rPr>
        <w:t xml:space="preserve">10 </w:t>
      </w:r>
      <w:r w:rsidRPr="008E06D3">
        <w:rPr>
          <w:rFonts w:ascii="CorpoS" w:eastAsiaTheme="minorHAnsi" w:hAnsi="CorpoS" w:cstheme="minorBidi"/>
          <w:b/>
          <w:bCs/>
          <w:szCs w:val="24"/>
          <w:lang w:val="tr-TR" w:eastAsia="en-US"/>
        </w:rPr>
        <w:t xml:space="preserve">Temmuz </w:t>
      </w:r>
      <w:r w:rsidR="00AA674B">
        <w:rPr>
          <w:rFonts w:ascii="CorpoS" w:eastAsiaTheme="minorHAnsi" w:hAnsi="CorpoS" w:cstheme="minorBidi"/>
          <w:b/>
          <w:bCs/>
          <w:szCs w:val="24"/>
          <w:lang w:val="tr-TR" w:eastAsia="en-US"/>
        </w:rPr>
        <w:t>itibariyle hizmete başladı.</w:t>
      </w:r>
    </w:p>
    <w:p w14:paraId="107908DD" w14:textId="5631137E" w:rsidR="00671D28" w:rsidRPr="008E06D3" w:rsidRDefault="00F76740" w:rsidP="00671D28">
      <w:pPr>
        <w:pStyle w:val="07Subheadline"/>
        <w:numPr>
          <w:ilvl w:val="0"/>
          <w:numId w:val="39"/>
        </w:numPr>
        <w:spacing w:before="120" w:after="120"/>
        <w:ind w:left="714" w:hanging="357"/>
        <w:jc w:val="both"/>
        <w:rPr>
          <w:rFonts w:ascii="CorpoS" w:eastAsiaTheme="minorHAnsi" w:hAnsi="CorpoS" w:cstheme="minorBidi"/>
          <w:b/>
          <w:bCs/>
          <w:szCs w:val="24"/>
          <w:lang w:val="tr-TR" w:eastAsia="en-US"/>
        </w:rPr>
      </w:pPr>
      <w:r>
        <w:rPr>
          <w:rFonts w:ascii="CorpoS" w:eastAsiaTheme="minorHAnsi" w:hAnsi="CorpoS" w:cstheme="minorBidi"/>
          <w:b/>
          <w:bCs/>
          <w:szCs w:val="24"/>
          <w:lang w:val="tr-TR" w:eastAsia="en-US"/>
        </w:rPr>
        <w:t>P</w:t>
      </w:r>
      <w:r w:rsidR="00671D28" w:rsidRPr="008E06D3">
        <w:rPr>
          <w:rFonts w:ascii="CorpoS" w:eastAsiaTheme="minorHAnsi" w:hAnsi="CorpoS" w:cstheme="minorBidi"/>
          <w:b/>
          <w:bCs/>
          <w:szCs w:val="24"/>
          <w:lang w:val="tr-TR" w:eastAsia="en-US"/>
        </w:rPr>
        <w:t>remium konsept</w:t>
      </w:r>
      <w:r w:rsidR="00C552F7">
        <w:rPr>
          <w:rFonts w:ascii="CorpoS" w:eastAsiaTheme="minorHAnsi" w:hAnsi="CorpoS" w:cstheme="minorBidi"/>
          <w:b/>
          <w:bCs/>
          <w:szCs w:val="24"/>
          <w:lang w:val="tr-TR" w:eastAsia="en-US"/>
        </w:rPr>
        <w:t>e sahip</w:t>
      </w:r>
      <w:r w:rsidR="00671D28" w:rsidRPr="008E06D3">
        <w:rPr>
          <w:rFonts w:ascii="CorpoS" w:eastAsiaTheme="minorHAnsi" w:hAnsi="CorpoS" w:cstheme="minorBidi"/>
          <w:b/>
          <w:bCs/>
          <w:szCs w:val="24"/>
          <w:lang w:val="tr-TR" w:eastAsia="en-US"/>
        </w:rPr>
        <w:t xml:space="preserve"> </w:t>
      </w:r>
      <w:r>
        <w:rPr>
          <w:rFonts w:ascii="CorpoS" w:eastAsiaTheme="minorHAnsi" w:hAnsi="CorpoS" w:cstheme="minorBidi"/>
          <w:b/>
          <w:bCs/>
          <w:szCs w:val="24"/>
          <w:lang w:val="tr-TR" w:eastAsia="en-US"/>
        </w:rPr>
        <w:t xml:space="preserve">ilk </w:t>
      </w:r>
      <w:r w:rsidR="00671D28" w:rsidRPr="008E06D3">
        <w:rPr>
          <w:rFonts w:ascii="CorpoS" w:eastAsiaTheme="minorHAnsi" w:hAnsi="CorpoS" w:cstheme="minorBidi"/>
          <w:b/>
          <w:bCs/>
          <w:szCs w:val="24"/>
          <w:lang w:val="tr-TR" w:eastAsia="en-US"/>
        </w:rPr>
        <w:t xml:space="preserve">istasyonlar Edirne Otoyolu üzerindeki Karbey Dinlenme Tesisleri'nde (İstanbul ve Edirne yönleri) karşılıklı olarak hizmete </w:t>
      </w:r>
      <w:r w:rsidR="003C463D">
        <w:rPr>
          <w:rFonts w:ascii="CorpoS" w:eastAsiaTheme="minorHAnsi" w:hAnsi="CorpoS" w:cstheme="minorBidi"/>
          <w:b/>
          <w:bCs/>
          <w:szCs w:val="24"/>
          <w:lang w:val="tr-TR" w:eastAsia="en-US"/>
        </w:rPr>
        <w:t>açıldı</w:t>
      </w:r>
      <w:r w:rsidR="00671D28" w:rsidRPr="008E06D3">
        <w:rPr>
          <w:rFonts w:ascii="CorpoS" w:eastAsiaTheme="minorHAnsi" w:hAnsi="CorpoS" w:cstheme="minorBidi"/>
          <w:b/>
          <w:bCs/>
          <w:szCs w:val="24"/>
          <w:lang w:val="tr-TR" w:eastAsia="en-US"/>
        </w:rPr>
        <w:t>.</w:t>
      </w:r>
    </w:p>
    <w:p w14:paraId="642B1414" w14:textId="408EBEE2" w:rsidR="00AA674B" w:rsidRDefault="00AA674B" w:rsidP="00671D28">
      <w:pPr>
        <w:pStyle w:val="07Subheadline"/>
        <w:numPr>
          <w:ilvl w:val="0"/>
          <w:numId w:val="39"/>
        </w:numPr>
        <w:spacing w:before="120" w:after="120"/>
        <w:ind w:left="714" w:hanging="357"/>
        <w:jc w:val="both"/>
        <w:rPr>
          <w:rFonts w:ascii="CorpoS" w:eastAsiaTheme="minorHAnsi" w:hAnsi="CorpoS" w:cstheme="minorBidi"/>
          <w:b/>
          <w:bCs/>
          <w:szCs w:val="24"/>
          <w:lang w:val="tr-TR" w:eastAsia="en-US"/>
        </w:rPr>
      </w:pPr>
      <w:r w:rsidRPr="00AA674B">
        <w:rPr>
          <w:rFonts w:ascii="CorpoS" w:eastAsiaTheme="minorHAnsi" w:hAnsi="CorpoS" w:cstheme="minorBidi"/>
          <w:b/>
          <w:bCs/>
          <w:szCs w:val="24"/>
          <w:lang w:val="tr-TR" w:eastAsia="en-US"/>
        </w:rPr>
        <w:t xml:space="preserve">Karbey </w:t>
      </w:r>
      <w:r>
        <w:rPr>
          <w:rFonts w:ascii="CorpoS" w:eastAsiaTheme="minorHAnsi" w:hAnsi="CorpoS" w:cstheme="minorBidi"/>
          <w:b/>
          <w:bCs/>
          <w:szCs w:val="24"/>
          <w:lang w:val="tr-TR" w:eastAsia="en-US"/>
        </w:rPr>
        <w:t>Dinlenme Tesisleri</w:t>
      </w:r>
      <w:r w:rsidR="003D794D">
        <w:rPr>
          <w:rFonts w:ascii="CorpoS" w:eastAsiaTheme="minorHAnsi" w:hAnsi="CorpoS" w:cstheme="minorBidi"/>
          <w:b/>
          <w:bCs/>
          <w:szCs w:val="24"/>
          <w:lang w:val="tr-TR" w:eastAsia="en-US"/>
        </w:rPr>
        <w:t>’</w:t>
      </w:r>
      <w:r>
        <w:rPr>
          <w:rFonts w:ascii="CorpoS" w:eastAsiaTheme="minorHAnsi" w:hAnsi="CorpoS" w:cstheme="minorBidi"/>
          <w:b/>
          <w:bCs/>
          <w:szCs w:val="24"/>
          <w:lang w:val="tr-TR" w:eastAsia="en-US"/>
        </w:rPr>
        <w:t xml:space="preserve">ndeki </w:t>
      </w:r>
      <w:r w:rsidRPr="00AA674B">
        <w:rPr>
          <w:rFonts w:ascii="CorpoS" w:eastAsiaTheme="minorHAnsi" w:hAnsi="CorpoS" w:cstheme="minorBidi"/>
          <w:b/>
          <w:bCs/>
          <w:szCs w:val="24"/>
          <w:lang w:val="tr-TR" w:eastAsia="en-US"/>
        </w:rPr>
        <w:t>şarj istasyonları ilk aşamada 400 kW'a kadar yüksek güçte şarj hizmeti verebilecek, sonrasında soket başına maksimum 480 kW toplamda ise 720 kW'a kadar yüksek hızlı şarj kapasitesine ulaşacak.</w:t>
      </w:r>
    </w:p>
    <w:p w14:paraId="0A961613" w14:textId="5FD059EB" w:rsidR="00671D28" w:rsidRPr="008E06D3" w:rsidRDefault="00A4056D" w:rsidP="00671D28">
      <w:pPr>
        <w:pStyle w:val="07Subheadline"/>
        <w:numPr>
          <w:ilvl w:val="0"/>
          <w:numId w:val="39"/>
        </w:numPr>
        <w:spacing w:before="120" w:after="120"/>
        <w:ind w:left="714" w:hanging="357"/>
        <w:jc w:val="both"/>
        <w:rPr>
          <w:rFonts w:ascii="CorpoS" w:eastAsiaTheme="minorHAnsi" w:hAnsi="CorpoS" w:cstheme="minorBidi"/>
          <w:b/>
          <w:bCs/>
          <w:szCs w:val="24"/>
          <w:lang w:val="tr-TR" w:eastAsia="en-US"/>
        </w:rPr>
      </w:pPr>
      <w:r>
        <w:rPr>
          <w:rFonts w:ascii="CorpoS" w:eastAsiaTheme="minorHAnsi" w:hAnsi="CorpoS" w:cstheme="minorBidi"/>
          <w:b/>
          <w:bCs/>
          <w:szCs w:val="24"/>
          <w:lang w:val="tr-TR" w:eastAsia="en-US"/>
        </w:rPr>
        <w:t xml:space="preserve">Tüm elektrikli araç sahipleri Mercedes-Benz markalı </w:t>
      </w:r>
      <w:r w:rsidR="00C552F7">
        <w:rPr>
          <w:rFonts w:ascii="CorpoS" w:eastAsiaTheme="minorHAnsi" w:hAnsi="CorpoS" w:cstheme="minorBidi"/>
          <w:b/>
          <w:bCs/>
          <w:szCs w:val="24"/>
          <w:lang w:val="tr-TR" w:eastAsia="en-US"/>
        </w:rPr>
        <w:t>ş</w:t>
      </w:r>
      <w:r>
        <w:rPr>
          <w:rFonts w:ascii="CorpoS" w:eastAsiaTheme="minorHAnsi" w:hAnsi="CorpoS" w:cstheme="minorBidi"/>
          <w:b/>
          <w:bCs/>
          <w:szCs w:val="24"/>
          <w:lang w:val="tr-TR" w:eastAsia="en-US"/>
        </w:rPr>
        <w:t xml:space="preserve">arj istasyonlarından yararlanabilecek. </w:t>
      </w:r>
      <w:r w:rsidR="00671D28" w:rsidRPr="008E06D3">
        <w:rPr>
          <w:rFonts w:ascii="CorpoS" w:eastAsiaTheme="minorHAnsi" w:hAnsi="CorpoS" w:cstheme="minorBidi"/>
          <w:b/>
          <w:bCs/>
          <w:szCs w:val="24"/>
          <w:lang w:val="tr-TR" w:eastAsia="en-US"/>
        </w:rPr>
        <w:t>Mercedes-Benz elektrikli araç müşterileri</w:t>
      </w:r>
      <w:r>
        <w:rPr>
          <w:rFonts w:ascii="CorpoS" w:eastAsiaTheme="minorHAnsi" w:hAnsi="CorpoS" w:cstheme="minorBidi"/>
          <w:b/>
          <w:bCs/>
          <w:szCs w:val="24"/>
          <w:lang w:val="tr-TR" w:eastAsia="en-US"/>
        </w:rPr>
        <w:t xml:space="preserve"> </w:t>
      </w:r>
      <w:r w:rsidR="00671D28" w:rsidRPr="008E06D3">
        <w:rPr>
          <w:rFonts w:ascii="CorpoS" w:eastAsiaTheme="minorHAnsi" w:hAnsi="CorpoS" w:cstheme="minorBidi"/>
          <w:b/>
          <w:bCs/>
          <w:szCs w:val="24"/>
          <w:lang w:val="tr-TR" w:eastAsia="en-US"/>
        </w:rPr>
        <w:t xml:space="preserve">tüm En Yakıt istasyonlarında yıl boyunca yüzde 14 indirim </w:t>
      </w:r>
      <w:r>
        <w:rPr>
          <w:rFonts w:ascii="CorpoS" w:eastAsiaTheme="minorHAnsi" w:hAnsi="CorpoS" w:cstheme="minorBidi"/>
          <w:b/>
          <w:bCs/>
          <w:szCs w:val="24"/>
          <w:lang w:val="tr-TR" w:eastAsia="en-US"/>
        </w:rPr>
        <w:t xml:space="preserve">avantajına sahip olacak. </w:t>
      </w:r>
    </w:p>
    <w:p w14:paraId="5B67196B" w14:textId="572A3139" w:rsidR="00AF009C" w:rsidRPr="00AF009C" w:rsidRDefault="00671D28" w:rsidP="00AF009C">
      <w:pPr>
        <w:pStyle w:val="07Subheadline"/>
        <w:numPr>
          <w:ilvl w:val="0"/>
          <w:numId w:val="39"/>
        </w:numPr>
        <w:spacing w:before="120" w:after="120"/>
        <w:ind w:left="714" w:hanging="357"/>
        <w:jc w:val="both"/>
        <w:rPr>
          <w:rFonts w:ascii="CorpoS" w:eastAsiaTheme="minorHAnsi" w:hAnsi="CorpoS" w:cstheme="minorBidi"/>
          <w:b/>
          <w:bCs/>
          <w:szCs w:val="24"/>
          <w:lang w:val="tr-TR" w:eastAsia="en-US"/>
        </w:rPr>
      </w:pPr>
      <w:r w:rsidRPr="008E06D3">
        <w:rPr>
          <w:rFonts w:ascii="CorpoS" w:eastAsiaTheme="minorHAnsi" w:hAnsi="CorpoS" w:cstheme="minorBidi"/>
          <w:b/>
          <w:bCs/>
          <w:szCs w:val="24"/>
          <w:lang w:val="tr-TR" w:eastAsia="en-US"/>
        </w:rPr>
        <w:t xml:space="preserve">Mercedes-Benz Otomotiv'e özel </w:t>
      </w:r>
      <w:r w:rsidR="00A4056D">
        <w:rPr>
          <w:rFonts w:ascii="CorpoS" w:eastAsiaTheme="minorHAnsi" w:hAnsi="CorpoS" w:cstheme="minorBidi"/>
          <w:b/>
          <w:bCs/>
          <w:szCs w:val="24"/>
          <w:lang w:val="tr-TR" w:eastAsia="en-US"/>
        </w:rPr>
        <w:t xml:space="preserve">kanopi, </w:t>
      </w:r>
      <w:r w:rsidRPr="008E06D3">
        <w:rPr>
          <w:rFonts w:ascii="CorpoS" w:eastAsiaTheme="minorHAnsi" w:hAnsi="CorpoS" w:cstheme="minorBidi"/>
          <w:b/>
          <w:bCs/>
          <w:szCs w:val="24"/>
          <w:lang w:val="tr-TR" w:eastAsia="en-US"/>
        </w:rPr>
        <w:t>marka duvarı ve farklı yaşam alanlarıyla desteklenen premium konsept, Türkiye'deki şarj istasyonu deneyimine yeni bir standart getirecek.</w:t>
      </w:r>
    </w:p>
    <w:p w14:paraId="47761336" w14:textId="7F4090F5" w:rsidR="00671D28" w:rsidRPr="00D20A6F" w:rsidRDefault="00671D28" w:rsidP="00D20A6F">
      <w:pPr>
        <w:pStyle w:val="NormalWeb"/>
        <w:jc w:val="both"/>
        <w:rPr>
          <w:rFonts w:ascii="CorpoS" w:hAnsi="CorpoS"/>
          <w:sz w:val="22"/>
          <w:szCs w:val="22"/>
          <w:lang w:val="tr-TR"/>
        </w:rPr>
      </w:pPr>
      <w:r w:rsidRPr="00D20A6F">
        <w:rPr>
          <w:rFonts w:ascii="CorpoS" w:hAnsi="CorpoS"/>
          <w:sz w:val="22"/>
          <w:szCs w:val="22"/>
          <w:lang w:val="tr-TR"/>
        </w:rPr>
        <w:t>Türkiye'de elektrikli mobilite dönüşümüne öncülük eden Mercedes-Benz Otomotiv, En Yakıt ile hayata geçirdiği yüksek hızlı şarj ağı projesinin ilk istasyonunu hizmete aç</w:t>
      </w:r>
      <w:r w:rsidR="00C552F7">
        <w:rPr>
          <w:rFonts w:ascii="CorpoS" w:hAnsi="CorpoS"/>
          <w:sz w:val="22"/>
          <w:szCs w:val="22"/>
          <w:lang w:val="tr-TR"/>
        </w:rPr>
        <w:t xml:space="preserve">tı. </w:t>
      </w:r>
      <w:r w:rsidRPr="00D20A6F">
        <w:rPr>
          <w:rFonts w:ascii="CorpoS" w:hAnsi="CorpoS"/>
          <w:sz w:val="22"/>
          <w:szCs w:val="22"/>
          <w:lang w:val="tr-TR"/>
        </w:rPr>
        <w:t>Mercedes-Benz</w:t>
      </w:r>
      <w:r w:rsidR="00D20A6F">
        <w:rPr>
          <w:rFonts w:ascii="CorpoS" w:hAnsi="CorpoS"/>
          <w:sz w:val="22"/>
          <w:szCs w:val="22"/>
          <w:lang w:val="tr-TR"/>
        </w:rPr>
        <w:t>’e</w:t>
      </w:r>
      <w:r w:rsidR="00DD2634">
        <w:rPr>
          <w:rFonts w:ascii="CorpoS" w:hAnsi="CorpoS"/>
          <w:sz w:val="22"/>
          <w:szCs w:val="22"/>
          <w:lang w:val="tr-TR"/>
        </w:rPr>
        <w:t xml:space="preserve"> </w:t>
      </w:r>
      <w:r w:rsidRPr="00D20A6F">
        <w:rPr>
          <w:rFonts w:ascii="CorpoS" w:hAnsi="CorpoS"/>
          <w:sz w:val="22"/>
          <w:szCs w:val="22"/>
          <w:lang w:val="tr-TR"/>
        </w:rPr>
        <w:t xml:space="preserve">özel tasarımı, yüksek şarj kapasitesi ve premium müşteri deneyimiyle öne çıkan </w:t>
      </w:r>
      <w:r w:rsidR="00D20A6F">
        <w:rPr>
          <w:rFonts w:ascii="CorpoS" w:hAnsi="CorpoS"/>
          <w:sz w:val="22"/>
          <w:szCs w:val="22"/>
          <w:lang w:val="tr-TR"/>
        </w:rPr>
        <w:t>istasyonların ilki</w:t>
      </w:r>
      <w:r w:rsidRPr="00D20A6F">
        <w:rPr>
          <w:rFonts w:ascii="CorpoS" w:hAnsi="CorpoS"/>
          <w:sz w:val="22"/>
          <w:szCs w:val="22"/>
          <w:lang w:val="tr-TR"/>
        </w:rPr>
        <w:t xml:space="preserve">, </w:t>
      </w:r>
      <w:r w:rsidR="00AA674B">
        <w:rPr>
          <w:rFonts w:ascii="CorpoS" w:hAnsi="CorpoS"/>
          <w:sz w:val="22"/>
          <w:szCs w:val="22"/>
          <w:lang w:val="tr-TR"/>
        </w:rPr>
        <w:t xml:space="preserve">10 </w:t>
      </w:r>
      <w:r w:rsidRPr="00D20A6F">
        <w:rPr>
          <w:rFonts w:ascii="CorpoS" w:hAnsi="CorpoS"/>
          <w:sz w:val="22"/>
          <w:szCs w:val="22"/>
          <w:lang w:val="tr-TR"/>
        </w:rPr>
        <w:t xml:space="preserve">Temmuz </w:t>
      </w:r>
      <w:r w:rsidR="00AA674B">
        <w:rPr>
          <w:rFonts w:ascii="CorpoS" w:hAnsi="CorpoS"/>
          <w:sz w:val="22"/>
          <w:szCs w:val="22"/>
          <w:lang w:val="tr-TR"/>
        </w:rPr>
        <w:t>itibariyle</w:t>
      </w:r>
      <w:r w:rsidRPr="00D20A6F">
        <w:rPr>
          <w:rFonts w:ascii="CorpoS" w:hAnsi="CorpoS"/>
          <w:sz w:val="22"/>
          <w:szCs w:val="22"/>
          <w:lang w:val="tr-TR"/>
        </w:rPr>
        <w:t xml:space="preserve"> Edirne Otoyolu üzerindeki Karbey Dinlenme Tesisleri'nde</w:t>
      </w:r>
      <w:r w:rsidR="004656EB">
        <w:rPr>
          <w:rFonts w:ascii="CorpoS" w:hAnsi="CorpoS"/>
          <w:sz w:val="22"/>
          <w:szCs w:val="22"/>
          <w:lang w:val="tr-TR"/>
        </w:rPr>
        <w:t>, karşılıklı yönlerde</w:t>
      </w:r>
      <w:r w:rsidRPr="00D20A6F">
        <w:rPr>
          <w:rFonts w:ascii="CorpoS" w:hAnsi="CorpoS"/>
          <w:sz w:val="22"/>
          <w:szCs w:val="22"/>
          <w:lang w:val="tr-TR"/>
        </w:rPr>
        <w:t xml:space="preserve"> </w:t>
      </w:r>
      <w:r w:rsidR="00D20A6F">
        <w:rPr>
          <w:rFonts w:ascii="CorpoS" w:hAnsi="CorpoS"/>
          <w:sz w:val="22"/>
          <w:szCs w:val="22"/>
          <w:lang w:val="tr-TR"/>
        </w:rPr>
        <w:t xml:space="preserve">hizmet vermeye </w:t>
      </w:r>
      <w:r w:rsidR="00AA674B">
        <w:rPr>
          <w:rFonts w:ascii="CorpoS" w:hAnsi="CorpoS"/>
          <w:sz w:val="22"/>
          <w:szCs w:val="22"/>
          <w:lang w:val="tr-TR"/>
        </w:rPr>
        <w:t>başladı</w:t>
      </w:r>
      <w:r w:rsidR="00D20A6F">
        <w:rPr>
          <w:rFonts w:ascii="CorpoS" w:hAnsi="CorpoS"/>
          <w:sz w:val="22"/>
          <w:szCs w:val="22"/>
          <w:lang w:val="tr-TR"/>
        </w:rPr>
        <w:t xml:space="preserve">. </w:t>
      </w:r>
    </w:p>
    <w:p w14:paraId="17CBD5D6" w14:textId="00CBBA3F" w:rsidR="00671D28" w:rsidRPr="00D20A6F" w:rsidRDefault="00671D28" w:rsidP="00D20A6F">
      <w:pPr>
        <w:pStyle w:val="NormalWeb"/>
        <w:jc w:val="both"/>
        <w:rPr>
          <w:rFonts w:ascii="CorpoS" w:hAnsi="CorpoS"/>
          <w:sz w:val="22"/>
          <w:szCs w:val="22"/>
          <w:lang w:val="tr-TR"/>
        </w:rPr>
      </w:pPr>
      <w:r w:rsidRPr="00D20A6F">
        <w:rPr>
          <w:rFonts w:ascii="CorpoS" w:hAnsi="CorpoS"/>
          <w:sz w:val="22"/>
          <w:szCs w:val="22"/>
          <w:lang w:val="tr-TR"/>
        </w:rPr>
        <w:t xml:space="preserve">İstanbul ve Edirne yönlerinde karşılıklı olarak konumlanan </w:t>
      </w:r>
      <w:r w:rsidR="00C552F7">
        <w:rPr>
          <w:rFonts w:ascii="CorpoS" w:hAnsi="CorpoS"/>
          <w:sz w:val="22"/>
          <w:szCs w:val="22"/>
          <w:lang w:val="tr-TR"/>
        </w:rPr>
        <w:t>p</w:t>
      </w:r>
      <w:r w:rsidRPr="00D20A6F">
        <w:rPr>
          <w:rFonts w:ascii="CorpoS" w:hAnsi="CorpoS"/>
          <w:sz w:val="22"/>
          <w:szCs w:val="22"/>
          <w:lang w:val="tr-TR"/>
        </w:rPr>
        <w:t>remium konsept</w:t>
      </w:r>
      <w:r w:rsidR="00C552F7">
        <w:rPr>
          <w:rFonts w:ascii="CorpoS" w:hAnsi="CorpoS"/>
          <w:sz w:val="22"/>
          <w:szCs w:val="22"/>
          <w:lang w:val="tr-TR"/>
        </w:rPr>
        <w:t>e sahip</w:t>
      </w:r>
      <w:r w:rsidRPr="00D20A6F">
        <w:rPr>
          <w:rFonts w:ascii="CorpoS" w:hAnsi="CorpoS"/>
          <w:sz w:val="22"/>
          <w:szCs w:val="22"/>
          <w:lang w:val="tr-TR"/>
        </w:rPr>
        <w:t xml:space="preserve"> istasyonlar, </w:t>
      </w:r>
      <w:r w:rsidR="00431904" w:rsidRPr="00431904">
        <w:rPr>
          <w:rFonts w:ascii="CorpoS" w:hAnsi="CorpoS"/>
          <w:sz w:val="22"/>
          <w:szCs w:val="22"/>
          <w:lang w:val="tr-TR"/>
        </w:rPr>
        <w:t xml:space="preserve">soket başına maksimum 480 kW toplamda ise 720 kW’a kadar yüksek şarj </w:t>
      </w:r>
      <w:r w:rsidR="00431904">
        <w:rPr>
          <w:rFonts w:ascii="CorpoS" w:hAnsi="CorpoS"/>
          <w:sz w:val="22"/>
          <w:szCs w:val="22"/>
          <w:lang w:val="tr-TR"/>
        </w:rPr>
        <w:t>gücüne ulaşacak</w:t>
      </w:r>
      <w:r w:rsidRPr="00D20A6F">
        <w:rPr>
          <w:rFonts w:ascii="CorpoS" w:hAnsi="CorpoS"/>
          <w:sz w:val="22"/>
          <w:szCs w:val="22"/>
          <w:lang w:val="tr-TR"/>
        </w:rPr>
        <w:t xml:space="preserve">. Her iki lokasyonda bulunan toplam </w:t>
      </w:r>
      <w:r w:rsidR="000244EF">
        <w:rPr>
          <w:rFonts w:ascii="CorpoS" w:hAnsi="CorpoS"/>
          <w:sz w:val="22"/>
          <w:szCs w:val="22"/>
          <w:lang w:val="tr-TR"/>
        </w:rPr>
        <w:t>8</w:t>
      </w:r>
      <w:r w:rsidR="00DD2634">
        <w:rPr>
          <w:rFonts w:ascii="CorpoS" w:hAnsi="CorpoS"/>
          <w:sz w:val="22"/>
          <w:szCs w:val="22"/>
          <w:lang w:val="tr-TR"/>
        </w:rPr>
        <w:t xml:space="preserve"> </w:t>
      </w:r>
      <w:r w:rsidRPr="00D20A6F">
        <w:rPr>
          <w:rFonts w:ascii="CorpoS" w:hAnsi="CorpoS"/>
          <w:sz w:val="22"/>
          <w:szCs w:val="22"/>
          <w:lang w:val="tr-TR"/>
        </w:rPr>
        <w:t xml:space="preserve">soket sayesinde aynı anda </w:t>
      </w:r>
      <w:r w:rsidR="000244EF">
        <w:rPr>
          <w:rFonts w:ascii="CorpoS" w:hAnsi="CorpoS"/>
          <w:sz w:val="22"/>
          <w:szCs w:val="22"/>
          <w:lang w:val="tr-TR"/>
        </w:rPr>
        <w:t>8</w:t>
      </w:r>
      <w:r w:rsidR="00D20A6F" w:rsidRPr="00D20A6F">
        <w:rPr>
          <w:rFonts w:ascii="CorpoS" w:hAnsi="CorpoS"/>
          <w:sz w:val="22"/>
          <w:szCs w:val="22"/>
          <w:lang w:val="tr-TR"/>
        </w:rPr>
        <w:t xml:space="preserve"> </w:t>
      </w:r>
      <w:r w:rsidRPr="00D20A6F">
        <w:rPr>
          <w:rFonts w:ascii="CorpoS" w:hAnsi="CorpoS"/>
          <w:sz w:val="22"/>
          <w:szCs w:val="22"/>
          <w:lang w:val="tr-TR"/>
        </w:rPr>
        <w:t>elektrikli araç şarj edilebilecek.</w:t>
      </w:r>
    </w:p>
    <w:p w14:paraId="29988A0D" w14:textId="5BF4CE31" w:rsidR="00F76740" w:rsidRDefault="00671D28" w:rsidP="004656EB">
      <w:pPr>
        <w:pStyle w:val="NormalWeb"/>
        <w:jc w:val="both"/>
        <w:rPr>
          <w:rFonts w:ascii="CorpoS" w:hAnsi="CorpoS"/>
          <w:sz w:val="22"/>
          <w:szCs w:val="22"/>
          <w:lang w:val="tr-TR"/>
        </w:rPr>
      </w:pPr>
      <w:r w:rsidRPr="00D20A6F">
        <w:rPr>
          <w:rFonts w:ascii="CorpoS" w:hAnsi="CorpoS"/>
          <w:sz w:val="22"/>
          <w:szCs w:val="22"/>
          <w:lang w:val="tr-TR"/>
        </w:rPr>
        <w:t xml:space="preserve">Elektrikli mobilitenin gelişiminde araç teknolojileri kadar şarj altyapısının da belirleyici olduğuna </w:t>
      </w:r>
      <w:r w:rsidR="004656EB">
        <w:rPr>
          <w:rFonts w:ascii="CorpoS" w:hAnsi="CorpoS"/>
          <w:sz w:val="22"/>
          <w:szCs w:val="22"/>
          <w:lang w:val="tr-TR"/>
        </w:rPr>
        <w:t xml:space="preserve">dikkat çeken </w:t>
      </w:r>
      <w:r w:rsidRPr="00D20A6F">
        <w:rPr>
          <w:rFonts w:ascii="CorpoS" w:hAnsi="CorpoS"/>
          <w:b/>
          <w:bCs/>
          <w:sz w:val="22"/>
          <w:szCs w:val="22"/>
          <w:lang w:val="tr-TR"/>
        </w:rPr>
        <w:t xml:space="preserve">Mercedes-Benz Otomotiv </w:t>
      </w:r>
      <w:r w:rsidR="00F76740" w:rsidRPr="00D20A6F">
        <w:rPr>
          <w:rFonts w:ascii="CorpoS" w:hAnsi="CorpoS"/>
          <w:b/>
          <w:bCs/>
          <w:sz w:val="22"/>
          <w:szCs w:val="22"/>
          <w:lang w:val="tr-TR"/>
        </w:rPr>
        <w:t xml:space="preserve">İcra Kurulu ve Otomobil Grubu Başkanı </w:t>
      </w:r>
      <w:r w:rsidR="00F76740">
        <w:rPr>
          <w:rFonts w:ascii="CorpoS" w:hAnsi="CorpoS"/>
          <w:b/>
          <w:bCs/>
          <w:sz w:val="22"/>
          <w:szCs w:val="22"/>
          <w:lang w:val="tr-TR"/>
        </w:rPr>
        <w:t>Şenol Bayrak</w:t>
      </w:r>
      <w:r w:rsidRPr="00D20A6F">
        <w:rPr>
          <w:rFonts w:ascii="CorpoS" w:hAnsi="CorpoS"/>
          <w:b/>
          <w:bCs/>
          <w:sz w:val="22"/>
          <w:szCs w:val="22"/>
          <w:lang w:val="tr-TR"/>
        </w:rPr>
        <w:t xml:space="preserve">; </w:t>
      </w:r>
      <w:r w:rsidRPr="00D20A6F">
        <w:rPr>
          <w:rFonts w:ascii="CorpoS" w:hAnsi="CorpoS"/>
          <w:sz w:val="22"/>
          <w:szCs w:val="22"/>
          <w:lang w:val="tr-TR"/>
        </w:rPr>
        <w:t>“</w:t>
      </w:r>
      <w:r w:rsidR="004656EB" w:rsidRPr="00DD2634">
        <w:rPr>
          <w:rFonts w:ascii="CorpoS" w:hAnsi="CorpoS"/>
          <w:sz w:val="22"/>
          <w:szCs w:val="22"/>
          <w:lang w:val="tr-TR"/>
        </w:rPr>
        <w:t>Türkiye’de</w:t>
      </w:r>
      <w:r w:rsidR="00DD2634">
        <w:rPr>
          <w:rFonts w:ascii="CorpoS" w:hAnsi="CorpoS"/>
          <w:sz w:val="22"/>
          <w:szCs w:val="22"/>
          <w:lang w:val="tr-TR"/>
        </w:rPr>
        <w:t xml:space="preserve"> </w:t>
      </w:r>
      <w:r w:rsidR="004656EB" w:rsidRPr="00DD2634">
        <w:rPr>
          <w:rFonts w:ascii="CorpoS" w:hAnsi="CorpoS"/>
          <w:sz w:val="22"/>
          <w:szCs w:val="22"/>
          <w:lang w:val="tr-TR"/>
        </w:rPr>
        <w:t xml:space="preserve">elektrikli araç sayısı </w:t>
      </w:r>
      <w:r w:rsidR="00DD2634">
        <w:rPr>
          <w:rFonts w:ascii="CorpoS" w:hAnsi="CorpoS"/>
          <w:sz w:val="22"/>
          <w:szCs w:val="22"/>
          <w:lang w:val="tr-TR"/>
        </w:rPr>
        <w:t xml:space="preserve">her yıl giderek artarak </w:t>
      </w:r>
      <w:r w:rsidR="004656EB" w:rsidRPr="00DD2634">
        <w:rPr>
          <w:rFonts w:ascii="CorpoS" w:hAnsi="CorpoS"/>
          <w:sz w:val="22"/>
          <w:szCs w:val="22"/>
          <w:lang w:val="tr-TR"/>
        </w:rPr>
        <w:t>440 bin adedi aşmış durumda. Bu veriler, otomotiv sektöründeki dönüşümün ne kadar hızlı ilerlediğini ortaya koyuyor</w:t>
      </w:r>
      <w:r w:rsidR="00DD2634">
        <w:rPr>
          <w:rFonts w:ascii="CorpoS" w:hAnsi="CorpoS"/>
          <w:sz w:val="22"/>
          <w:szCs w:val="22"/>
          <w:lang w:val="tr-TR"/>
        </w:rPr>
        <w:t xml:space="preserve">. Biz de 2026 yılının ilk yarısında toplam </w:t>
      </w:r>
      <w:r w:rsidR="00EC6CBE">
        <w:rPr>
          <w:rFonts w:ascii="CorpoS" w:hAnsi="CorpoS"/>
          <w:sz w:val="22"/>
          <w:szCs w:val="22"/>
          <w:lang w:val="tr-TR"/>
        </w:rPr>
        <w:t xml:space="preserve">3.418 </w:t>
      </w:r>
      <w:r w:rsidR="00DD2634">
        <w:rPr>
          <w:rFonts w:ascii="CorpoS" w:hAnsi="CorpoS"/>
          <w:sz w:val="22"/>
          <w:szCs w:val="22"/>
          <w:lang w:val="tr-TR"/>
        </w:rPr>
        <w:t xml:space="preserve">elektrikli araç satışı ile </w:t>
      </w:r>
      <w:r w:rsidR="00DD2634" w:rsidRPr="00DD2634">
        <w:rPr>
          <w:rFonts w:ascii="CorpoS" w:hAnsi="CorpoS"/>
          <w:sz w:val="22"/>
          <w:szCs w:val="22"/>
          <w:lang w:val="tr-TR"/>
        </w:rPr>
        <w:t>toplam satışımız içerisindeki elektrikli araç oranı</w:t>
      </w:r>
      <w:r w:rsidR="00DD2634">
        <w:rPr>
          <w:rFonts w:ascii="CorpoS" w:hAnsi="CorpoS"/>
          <w:sz w:val="22"/>
          <w:szCs w:val="22"/>
          <w:lang w:val="tr-TR"/>
        </w:rPr>
        <w:t>mızı</w:t>
      </w:r>
      <w:r w:rsidR="00DD2634" w:rsidRPr="00DD2634">
        <w:rPr>
          <w:rFonts w:ascii="CorpoS" w:hAnsi="CorpoS"/>
          <w:sz w:val="22"/>
          <w:szCs w:val="22"/>
          <w:lang w:val="tr-TR"/>
        </w:rPr>
        <w:t xml:space="preserve"> yüzde </w:t>
      </w:r>
      <w:r w:rsidR="00EC6CBE">
        <w:rPr>
          <w:rFonts w:ascii="CorpoS" w:hAnsi="CorpoS"/>
          <w:sz w:val="22"/>
          <w:szCs w:val="22"/>
          <w:lang w:val="tr-TR"/>
        </w:rPr>
        <w:t>28</w:t>
      </w:r>
      <w:r w:rsidR="00DD2634">
        <w:rPr>
          <w:rFonts w:ascii="CorpoS" w:hAnsi="CorpoS"/>
          <w:sz w:val="22"/>
          <w:szCs w:val="22"/>
          <w:lang w:val="tr-TR"/>
        </w:rPr>
        <w:t>’e çıkarttık. Bu satış adetlerinde Mayıs ayında lansmanları gerçekleşen yeni GLB ve yeni GLC’nin payı büyük.</w:t>
      </w:r>
      <w:r w:rsidR="004656EB" w:rsidRPr="00DD2634">
        <w:rPr>
          <w:rFonts w:ascii="CorpoS" w:hAnsi="CorpoS"/>
          <w:sz w:val="22"/>
          <w:szCs w:val="22"/>
          <w:lang w:val="tr-TR"/>
        </w:rPr>
        <w:t xml:space="preserve">” dedi. </w:t>
      </w:r>
    </w:p>
    <w:p w14:paraId="679DA8BC" w14:textId="77777777" w:rsidR="00F76740" w:rsidRDefault="00F76740" w:rsidP="004656EB">
      <w:pPr>
        <w:pStyle w:val="NormalWeb"/>
        <w:jc w:val="both"/>
        <w:rPr>
          <w:rFonts w:ascii="CorpoS" w:hAnsi="CorpoS"/>
          <w:sz w:val="22"/>
          <w:szCs w:val="22"/>
          <w:lang w:val="tr-TR"/>
        </w:rPr>
      </w:pPr>
    </w:p>
    <w:p w14:paraId="28326071" w14:textId="77777777" w:rsidR="00F76740" w:rsidRPr="00DD2634" w:rsidRDefault="00F76740" w:rsidP="004656EB">
      <w:pPr>
        <w:pStyle w:val="NormalWeb"/>
        <w:jc w:val="both"/>
        <w:rPr>
          <w:rFonts w:ascii="CorpoS" w:hAnsi="CorpoS"/>
          <w:sz w:val="22"/>
          <w:szCs w:val="22"/>
          <w:lang w:val="tr-TR"/>
        </w:rPr>
      </w:pPr>
    </w:p>
    <w:p w14:paraId="4C3F0CD1" w14:textId="77777777" w:rsidR="00F76740" w:rsidRDefault="00671D28" w:rsidP="00D20A6F">
      <w:pPr>
        <w:pStyle w:val="NormalWeb"/>
        <w:jc w:val="both"/>
        <w:rPr>
          <w:rFonts w:ascii="CorpoS" w:hAnsi="CorpoS"/>
          <w:b/>
          <w:bCs/>
          <w:sz w:val="22"/>
          <w:szCs w:val="22"/>
          <w:lang w:val="tr-TR"/>
        </w:rPr>
      </w:pPr>
      <w:r w:rsidRPr="00D20A6F">
        <w:rPr>
          <w:rFonts w:ascii="CorpoS" w:hAnsi="CorpoS"/>
          <w:b/>
          <w:bCs/>
          <w:sz w:val="22"/>
          <w:szCs w:val="22"/>
          <w:lang w:val="tr-TR"/>
        </w:rPr>
        <w:lastRenderedPageBreak/>
        <w:t>İlk istasyon Edirne Otoyolu üzerinde hizmete başlıyor</w:t>
      </w:r>
    </w:p>
    <w:p w14:paraId="6AF9BE4E" w14:textId="4D55B749" w:rsidR="00671D28" w:rsidRPr="00D20A6F" w:rsidRDefault="00A4056D" w:rsidP="00D20A6F">
      <w:pPr>
        <w:pStyle w:val="NormalWeb"/>
        <w:jc w:val="both"/>
        <w:rPr>
          <w:rFonts w:ascii="CorpoS" w:hAnsi="CorpoS"/>
          <w:sz w:val="22"/>
          <w:szCs w:val="22"/>
          <w:lang w:val="tr-TR"/>
        </w:rPr>
      </w:pPr>
      <w:r>
        <w:rPr>
          <w:rFonts w:ascii="CorpoS" w:hAnsi="CorpoS"/>
          <w:sz w:val="22"/>
          <w:szCs w:val="22"/>
          <w:lang w:val="tr-TR"/>
        </w:rPr>
        <w:t>2 yıl içerisinde</w:t>
      </w:r>
      <w:r w:rsidR="00671D28" w:rsidRPr="00D20A6F">
        <w:rPr>
          <w:rFonts w:ascii="CorpoS" w:hAnsi="CorpoS"/>
          <w:sz w:val="22"/>
          <w:szCs w:val="22"/>
          <w:lang w:val="tr-TR"/>
        </w:rPr>
        <w:t xml:space="preserve"> 40’a yakın şarj lokasyonu ve </w:t>
      </w:r>
      <w:r w:rsidR="00126367" w:rsidRPr="00F41231">
        <w:rPr>
          <w:rFonts w:ascii="CorpoS" w:hAnsi="CorpoS"/>
          <w:sz w:val="22"/>
          <w:szCs w:val="22"/>
          <w:lang w:val="tr-TR"/>
        </w:rPr>
        <w:t>Mercedes-Benz’in</w:t>
      </w:r>
      <w:r w:rsidR="00126367">
        <w:rPr>
          <w:rFonts w:ascii="CorpoS" w:hAnsi="CorpoS"/>
          <w:b/>
          <w:bCs/>
          <w:sz w:val="22"/>
          <w:szCs w:val="22"/>
          <w:lang w:val="tr-TR"/>
        </w:rPr>
        <w:t xml:space="preserve"> </w:t>
      </w:r>
      <w:r w:rsidR="00671D28" w:rsidRPr="00D20A6F">
        <w:rPr>
          <w:rFonts w:ascii="CorpoS" w:hAnsi="CorpoS"/>
          <w:sz w:val="22"/>
          <w:szCs w:val="22"/>
          <w:lang w:val="tr-TR"/>
        </w:rPr>
        <w:t>140. yıl</w:t>
      </w:r>
      <w:r w:rsidR="00126367">
        <w:rPr>
          <w:rFonts w:ascii="CorpoS" w:hAnsi="CorpoS"/>
          <w:sz w:val="22"/>
          <w:szCs w:val="22"/>
          <w:lang w:val="tr-TR"/>
        </w:rPr>
        <w:t>ın</w:t>
      </w:r>
      <w:r w:rsidR="00671D28" w:rsidRPr="00D20A6F">
        <w:rPr>
          <w:rFonts w:ascii="CorpoS" w:hAnsi="CorpoS"/>
          <w:sz w:val="22"/>
          <w:szCs w:val="22"/>
          <w:lang w:val="tr-TR"/>
        </w:rPr>
        <w:t xml:space="preserve">a özel 140’tan fazla soketin aktifleştirilmesi için yola çıktıklarını belirten </w:t>
      </w:r>
      <w:r w:rsidR="00F76740">
        <w:rPr>
          <w:rFonts w:ascii="CorpoS" w:hAnsi="CorpoS"/>
          <w:b/>
          <w:bCs/>
          <w:sz w:val="22"/>
          <w:szCs w:val="22"/>
          <w:lang w:val="tr-TR"/>
        </w:rPr>
        <w:t>Bayrak</w:t>
      </w:r>
      <w:r w:rsidR="00126367">
        <w:rPr>
          <w:rFonts w:ascii="CorpoS" w:hAnsi="CorpoS"/>
          <w:sz w:val="22"/>
          <w:szCs w:val="22"/>
          <w:lang w:val="tr-TR"/>
        </w:rPr>
        <w:t xml:space="preserve">, </w:t>
      </w:r>
      <w:r w:rsidR="00671D28" w:rsidRPr="00D20A6F">
        <w:rPr>
          <w:rFonts w:ascii="CorpoS" w:hAnsi="CorpoS"/>
          <w:sz w:val="22"/>
          <w:szCs w:val="22"/>
          <w:lang w:val="tr-TR"/>
        </w:rPr>
        <w:t>“</w:t>
      </w:r>
      <w:r w:rsidR="00126367">
        <w:rPr>
          <w:rFonts w:ascii="CorpoS" w:eastAsia="Times New Roman" w:hAnsi="CorpoS"/>
          <w:sz w:val="22"/>
          <w:szCs w:val="22"/>
          <w:lang w:val="tr-TR"/>
        </w:rPr>
        <w:t>H</w:t>
      </w:r>
      <w:r w:rsidR="00671D28" w:rsidRPr="00D20A6F">
        <w:rPr>
          <w:rFonts w:ascii="CorpoS" w:hAnsi="CorpoS"/>
          <w:sz w:val="22"/>
          <w:szCs w:val="22"/>
          <w:lang w:val="tr-TR"/>
        </w:rPr>
        <w:t>er zaman müşteri deneyimine odaklanan bir marka olduk.</w:t>
      </w:r>
      <w:r w:rsidR="00671D28" w:rsidRPr="00D20A6F">
        <w:rPr>
          <w:rFonts w:ascii="CorpoS" w:eastAsia="Times New Roman" w:hAnsi="CorpoS"/>
          <w:sz w:val="22"/>
          <w:szCs w:val="22"/>
          <w:lang w:val="tr-TR"/>
        </w:rPr>
        <w:t xml:space="preserve"> Şarj istasyonlarımız</w:t>
      </w:r>
      <w:r w:rsidR="00C552F7">
        <w:rPr>
          <w:rFonts w:ascii="CorpoS" w:eastAsia="Times New Roman" w:hAnsi="CorpoS"/>
          <w:sz w:val="22"/>
          <w:szCs w:val="22"/>
          <w:lang w:val="tr-TR"/>
        </w:rPr>
        <w:t>ı</w:t>
      </w:r>
      <w:r w:rsidR="00671D28" w:rsidRPr="00D20A6F">
        <w:rPr>
          <w:rFonts w:ascii="CorpoS" w:eastAsia="Times New Roman" w:hAnsi="CorpoS"/>
          <w:sz w:val="22"/>
          <w:szCs w:val="22"/>
          <w:lang w:val="tr-TR"/>
        </w:rPr>
        <w:t xml:space="preserve"> markamızın global kalite ve üst düzey tasarım standartlarını karşılayacak şekilde oluşturuyoruz. </w:t>
      </w:r>
      <w:r w:rsidR="00671D28" w:rsidRPr="00D20A6F">
        <w:rPr>
          <w:rFonts w:ascii="CorpoS" w:eastAsia="Times New Roman" w:hAnsi="CorpoS"/>
          <w:sz w:val="22"/>
          <w:szCs w:val="22"/>
          <w:lang w:val="tr-TR" w:eastAsia="tr-TR"/>
        </w:rPr>
        <w:t xml:space="preserve">Premium konseptte hayata geçirilecek bu istasyonlar </w:t>
      </w:r>
      <w:r w:rsidR="00671D28" w:rsidRPr="00D20A6F">
        <w:rPr>
          <w:rFonts w:ascii="CorpoS" w:hAnsi="CorpoS"/>
          <w:sz w:val="22"/>
          <w:szCs w:val="22"/>
          <w:lang w:val="tr-TR"/>
        </w:rPr>
        <w:t>yalnızca yüksek hızlı şarj noktaları değil, aynı zamanda uzun yolculuklarda sürücülerimizin konforunu ön planda tutan yaşam alanları olacak</w:t>
      </w:r>
      <w:r w:rsidR="00C552F7">
        <w:rPr>
          <w:rFonts w:ascii="CorpoS" w:hAnsi="CorpoS"/>
          <w:sz w:val="22"/>
          <w:szCs w:val="22"/>
          <w:lang w:val="tr-TR"/>
        </w:rPr>
        <w:t>.</w:t>
      </w:r>
      <w:r w:rsidR="00671D28" w:rsidRPr="00D20A6F">
        <w:rPr>
          <w:rFonts w:ascii="CorpoS" w:hAnsi="CorpoS"/>
          <w:sz w:val="22"/>
          <w:szCs w:val="22"/>
          <w:lang w:val="tr-TR"/>
        </w:rPr>
        <w:t xml:space="preserve">” dedi. </w:t>
      </w:r>
    </w:p>
    <w:p w14:paraId="64D27B68" w14:textId="2E034049" w:rsidR="004656EB" w:rsidRPr="00F41231" w:rsidRDefault="004656EB" w:rsidP="004656EB">
      <w:pPr>
        <w:pStyle w:val="NormalWeb"/>
        <w:jc w:val="both"/>
        <w:rPr>
          <w:rFonts w:ascii="CorpoS" w:hAnsi="CorpoS"/>
          <w:b/>
          <w:bCs/>
          <w:sz w:val="22"/>
          <w:szCs w:val="22"/>
          <w:lang w:val="tr-TR"/>
        </w:rPr>
      </w:pPr>
      <w:r w:rsidRPr="00F41231">
        <w:rPr>
          <w:rFonts w:ascii="CorpoS" w:hAnsi="CorpoS"/>
          <w:b/>
          <w:bCs/>
          <w:sz w:val="22"/>
          <w:szCs w:val="22"/>
          <w:lang w:val="tr-TR"/>
        </w:rPr>
        <w:t>Sırada yeni lokasyonlar var</w:t>
      </w:r>
    </w:p>
    <w:p w14:paraId="6397DF36" w14:textId="669B4953" w:rsidR="004656EB" w:rsidRDefault="004656EB" w:rsidP="004656EB">
      <w:pPr>
        <w:pStyle w:val="NormalWeb"/>
        <w:jc w:val="both"/>
        <w:rPr>
          <w:rFonts w:ascii="CorpoS" w:hAnsi="CorpoS" w:cs="Calibri"/>
          <w:sz w:val="22"/>
          <w:szCs w:val="22"/>
          <w:lang w:val="tr-TR"/>
        </w:rPr>
      </w:pPr>
      <w:r w:rsidRPr="00D20A6F">
        <w:rPr>
          <w:rFonts w:ascii="CorpoS" w:hAnsi="CorpoS"/>
          <w:sz w:val="22"/>
          <w:szCs w:val="22"/>
          <w:lang w:val="tr-TR"/>
        </w:rPr>
        <w:t>Karbey Dinlenme Tesisleri</w:t>
      </w:r>
      <w:r w:rsidR="00C552F7">
        <w:rPr>
          <w:rFonts w:ascii="CorpoS" w:hAnsi="CorpoS"/>
          <w:sz w:val="22"/>
          <w:szCs w:val="22"/>
          <w:lang w:val="tr-TR"/>
        </w:rPr>
        <w:t>’</w:t>
      </w:r>
      <w:r w:rsidRPr="00D20A6F">
        <w:rPr>
          <w:rFonts w:ascii="CorpoS" w:hAnsi="CorpoS"/>
          <w:sz w:val="22"/>
          <w:szCs w:val="22"/>
          <w:lang w:val="tr-TR"/>
        </w:rPr>
        <w:t xml:space="preserve">nin ardından Ankara, Bodrum, </w:t>
      </w:r>
      <w:r w:rsidR="00A4056D">
        <w:rPr>
          <w:rFonts w:ascii="CorpoS" w:hAnsi="CorpoS"/>
          <w:sz w:val="22"/>
          <w:szCs w:val="22"/>
          <w:lang w:val="tr-TR"/>
        </w:rPr>
        <w:t>Bolu</w:t>
      </w:r>
      <w:r w:rsidRPr="00D20A6F">
        <w:rPr>
          <w:rFonts w:ascii="CorpoS" w:hAnsi="CorpoS"/>
          <w:sz w:val="22"/>
          <w:szCs w:val="22"/>
          <w:lang w:val="tr-TR"/>
        </w:rPr>
        <w:t>, Adana, Çeşme ve İstanbul'da yeni istasyonların devreye alınması</w:t>
      </w:r>
      <w:r>
        <w:rPr>
          <w:rFonts w:ascii="CorpoS" w:hAnsi="CorpoS"/>
          <w:sz w:val="22"/>
          <w:szCs w:val="22"/>
          <w:lang w:val="tr-TR"/>
        </w:rPr>
        <w:t xml:space="preserve">nın planlandığını ifade eden </w:t>
      </w:r>
      <w:r w:rsidR="00F76740">
        <w:rPr>
          <w:rFonts w:ascii="CorpoS" w:hAnsi="CorpoS"/>
          <w:b/>
          <w:bCs/>
          <w:sz w:val="22"/>
          <w:szCs w:val="22"/>
          <w:lang w:val="tr-TR"/>
        </w:rPr>
        <w:t>Bayrak</w:t>
      </w:r>
      <w:r>
        <w:rPr>
          <w:rFonts w:ascii="CorpoS" w:hAnsi="CorpoS"/>
          <w:sz w:val="22"/>
          <w:szCs w:val="22"/>
          <w:lang w:val="tr-TR"/>
        </w:rPr>
        <w:t xml:space="preserve">, söz konusu illerin </w:t>
      </w:r>
      <w:r w:rsidRPr="00D20A6F">
        <w:rPr>
          <w:rFonts w:ascii="CorpoS" w:hAnsi="CorpoS" w:cs="Calibri"/>
          <w:sz w:val="22"/>
          <w:szCs w:val="22"/>
          <w:lang w:val="tr-TR"/>
        </w:rPr>
        <w:t>seçiminde elektrikli otomobil yoğunluğu, mevcut şarj altyapısının yeterliliği, planlanan istasyonların potansiyel trafiği gibi kriterler</w:t>
      </w:r>
      <w:r>
        <w:rPr>
          <w:rFonts w:ascii="CorpoS" w:hAnsi="CorpoS" w:cs="Calibri"/>
          <w:sz w:val="22"/>
          <w:szCs w:val="22"/>
          <w:lang w:val="tr-TR"/>
        </w:rPr>
        <w:t>in</w:t>
      </w:r>
      <w:r w:rsidRPr="00D20A6F">
        <w:rPr>
          <w:rFonts w:ascii="CorpoS" w:hAnsi="CorpoS" w:cs="Calibri"/>
          <w:sz w:val="22"/>
          <w:szCs w:val="22"/>
          <w:lang w:val="tr-TR"/>
        </w:rPr>
        <w:t xml:space="preserve"> göz önünde bulundurulduğunu söyle</w:t>
      </w:r>
      <w:r>
        <w:rPr>
          <w:rFonts w:ascii="CorpoS" w:hAnsi="CorpoS" w:cs="Calibri"/>
          <w:sz w:val="22"/>
          <w:szCs w:val="22"/>
          <w:lang w:val="tr-TR"/>
        </w:rPr>
        <w:t>di.</w:t>
      </w:r>
      <w:r w:rsidRPr="00D20A6F">
        <w:rPr>
          <w:rFonts w:ascii="CorpoS" w:hAnsi="CorpoS" w:cs="Calibri"/>
          <w:sz w:val="22"/>
          <w:szCs w:val="22"/>
          <w:lang w:val="tr-TR"/>
        </w:rPr>
        <w:t xml:space="preserve"> </w:t>
      </w:r>
    </w:p>
    <w:p w14:paraId="5380DE6B" w14:textId="77777777" w:rsidR="00C552F7" w:rsidRPr="00EA62DD" w:rsidRDefault="00C552F7" w:rsidP="00C552F7">
      <w:pPr>
        <w:pStyle w:val="NormalWeb"/>
        <w:jc w:val="both"/>
        <w:rPr>
          <w:rFonts w:ascii="CorpoS" w:hAnsi="CorpoS"/>
          <w:b/>
          <w:bCs/>
          <w:sz w:val="22"/>
          <w:szCs w:val="22"/>
          <w:lang w:val="tr-TR"/>
        </w:rPr>
      </w:pPr>
      <w:r w:rsidRPr="00EA62DD">
        <w:rPr>
          <w:rFonts w:ascii="CorpoS" w:hAnsi="CorpoS"/>
          <w:b/>
          <w:bCs/>
          <w:sz w:val="22"/>
          <w:szCs w:val="22"/>
          <w:lang w:val="tr-TR"/>
        </w:rPr>
        <w:t xml:space="preserve">Mercedes-Benz ve En Yakıt iş birliği ile konforlu özgürlüğe yolculuk </w:t>
      </w:r>
    </w:p>
    <w:p w14:paraId="3575EB49" w14:textId="74A9FD34" w:rsidR="00C552F7" w:rsidRPr="00EA62DD" w:rsidRDefault="00C552F7" w:rsidP="00C552F7">
      <w:pPr>
        <w:pStyle w:val="NormalWeb"/>
        <w:jc w:val="both"/>
        <w:rPr>
          <w:rFonts w:ascii="CorpoS" w:hAnsi="CorpoS"/>
          <w:sz w:val="22"/>
          <w:szCs w:val="22"/>
          <w:lang w:val="tr-TR"/>
        </w:rPr>
      </w:pPr>
      <w:r w:rsidRPr="00EA62DD">
        <w:rPr>
          <w:rFonts w:ascii="CorpoS" w:hAnsi="CorpoS"/>
          <w:sz w:val="22"/>
          <w:szCs w:val="22"/>
          <w:lang w:val="tr-TR"/>
        </w:rPr>
        <w:t xml:space="preserve">Mercedes-Benz ile hayata geçirdikleri bu özel proje ile En Yakıt’ın elektrikli mobiliteye bakışını ve kullanıcı deneyimine verdiği önemi güçlü biçimde yansıttıklarını söyleyen </w:t>
      </w:r>
      <w:r w:rsidRPr="00EA62DD">
        <w:rPr>
          <w:rFonts w:ascii="CorpoS" w:hAnsi="CorpoS"/>
          <w:b/>
          <w:bCs/>
          <w:sz w:val="22"/>
          <w:szCs w:val="22"/>
          <w:lang w:val="tr-TR"/>
        </w:rPr>
        <w:t>En Yakıt İcra Kurulu Başkanı Özcan Akcan</w:t>
      </w:r>
      <w:r w:rsidRPr="00EA62DD">
        <w:rPr>
          <w:rFonts w:ascii="CorpoS" w:hAnsi="CorpoS"/>
          <w:sz w:val="22"/>
          <w:szCs w:val="22"/>
          <w:lang w:val="tr-TR"/>
        </w:rPr>
        <w:t>, Edirne Otoyolu Karbey Dinlenme Tesisleri’nde hizmete aldıkları ilk premium hızlı şarj istasyonuyla yüksek şarj kapasitesini, erişilebilirliği ve sürücü konforunu aynı noktada buluşturduklarını söyledi</w:t>
      </w:r>
      <w:r w:rsidR="00EA62DD" w:rsidRPr="00EA62DD">
        <w:rPr>
          <w:rFonts w:ascii="CorpoS" w:hAnsi="CorpoS"/>
          <w:sz w:val="22"/>
          <w:szCs w:val="22"/>
          <w:lang w:val="tr-TR"/>
        </w:rPr>
        <w:t xml:space="preserve">. </w:t>
      </w:r>
      <w:r w:rsidRPr="00EA62DD">
        <w:rPr>
          <w:rFonts w:ascii="CorpoS" w:hAnsi="CorpoS"/>
          <w:sz w:val="22"/>
          <w:szCs w:val="22"/>
          <w:lang w:val="tr-TR"/>
        </w:rPr>
        <w:t>“Elektrikli araç kullanıcılarına yalnızca bir şarj hizmeti değil, yeni nesil bir yolculuk deneyimi sunuyoruz. En Yakıt olarak bu yatırımı, Türkiye’de şarj altyapısının gelişimine katkı sağlayan önemli bir adım olmanın ötesinde, kullanıcılarımızı ‘konforlu özgürlüğe yolculuk’ anlayışımızla buluşturan yeni bir standart olarak görüyoruz.” dedi.</w:t>
      </w:r>
    </w:p>
    <w:p w14:paraId="5A252D75" w14:textId="78D0E093" w:rsidR="00C552F7" w:rsidRDefault="00C552F7" w:rsidP="00C552F7">
      <w:pPr>
        <w:pStyle w:val="NormalWeb"/>
        <w:jc w:val="both"/>
        <w:rPr>
          <w:rFonts w:ascii="CorpoS" w:hAnsi="CorpoS"/>
          <w:sz w:val="22"/>
          <w:szCs w:val="22"/>
          <w:lang w:val="tr-TR"/>
        </w:rPr>
      </w:pPr>
      <w:r w:rsidRPr="00EA62DD">
        <w:rPr>
          <w:rFonts w:ascii="CorpoS" w:hAnsi="CorpoS"/>
          <w:b/>
          <w:bCs/>
          <w:sz w:val="22"/>
          <w:szCs w:val="22"/>
          <w:lang w:val="tr-TR"/>
        </w:rPr>
        <w:t>Akcan</w:t>
      </w:r>
      <w:r w:rsidRPr="00EA62DD">
        <w:rPr>
          <w:rFonts w:ascii="CorpoS" w:hAnsi="CorpoS"/>
          <w:sz w:val="22"/>
          <w:szCs w:val="22"/>
          <w:lang w:val="tr-TR"/>
        </w:rPr>
        <w:t>, gelecek dönemde devreye alacakları yeni lokasyonlarla premium şarj ağını daha da büyüteceklerini belirterek “Odağımız her zaman kullanıcılarımızın hayatını kolaylaştıran, hızlı, güvenilir ve konforlu bir deneyim sunmak olacak. Amacımız, elektrikli araç sahiplerinin yolculuklarını kesintisiz, keyifli ve güven veren bir deneyime dönüştürmek; ‘özgürlüğe yolculuk’ mottomuzu, premium hizmet anlayışımızla birlikte ‘konforlu özgürlüğe yolculuk’ vizyonuyla daha da ileri taşımaktır.” diyerek Mercedes-Benz ile yaptıkları iş birliğinin Türkiye’nin elektrifikasyonundaki önemine dikkat çekti.</w:t>
      </w:r>
      <w:r>
        <w:rPr>
          <w:rFonts w:ascii="CorpoS" w:hAnsi="CorpoS"/>
          <w:sz w:val="22"/>
          <w:szCs w:val="22"/>
          <w:lang w:val="tr-TR"/>
        </w:rPr>
        <w:t xml:space="preserve">  </w:t>
      </w:r>
    </w:p>
    <w:p w14:paraId="693C6A24" w14:textId="0D640F86" w:rsidR="00126367" w:rsidRPr="00D20A6F" w:rsidRDefault="00126367" w:rsidP="00126367">
      <w:pPr>
        <w:pStyle w:val="07Subheadline"/>
        <w:jc w:val="both"/>
        <w:rPr>
          <w:rFonts w:ascii="CorpoS" w:eastAsiaTheme="minorHAnsi" w:hAnsi="CorpoS" w:cs="Calibri"/>
          <w:b/>
          <w:bCs/>
          <w:sz w:val="22"/>
          <w:szCs w:val="22"/>
          <w:lang w:val="tr-TR"/>
        </w:rPr>
      </w:pPr>
      <w:r w:rsidRPr="00D20A6F">
        <w:rPr>
          <w:rFonts w:ascii="CorpoS" w:eastAsiaTheme="minorHAnsi" w:hAnsi="CorpoS" w:cs="Calibri"/>
          <w:b/>
          <w:bCs/>
          <w:sz w:val="22"/>
          <w:szCs w:val="22"/>
          <w:lang w:val="tr-TR"/>
        </w:rPr>
        <w:t xml:space="preserve">Mercedes-Benz elektrikli araç müşterilerine özel ayrıcalıklar </w:t>
      </w:r>
    </w:p>
    <w:p w14:paraId="13202914" w14:textId="77777777" w:rsidR="00126367" w:rsidRPr="00DD2634" w:rsidRDefault="00126367" w:rsidP="00D20A6F">
      <w:pPr>
        <w:pStyle w:val="07Subheadline"/>
        <w:jc w:val="both"/>
        <w:rPr>
          <w:rFonts w:ascii="CorpoS" w:eastAsiaTheme="minorHAnsi" w:hAnsi="CorpoS" w:cs="Calibri"/>
          <w:b/>
          <w:bCs/>
          <w:sz w:val="22"/>
          <w:szCs w:val="22"/>
          <w:lang w:val="tr-TR"/>
        </w:rPr>
      </w:pPr>
    </w:p>
    <w:p w14:paraId="1403FE9F" w14:textId="0F9C5436" w:rsidR="00126367" w:rsidRPr="00F41231" w:rsidRDefault="00126367" w:rsidP="00D20A6F">
      <w:pPr>
        <w:pStyle w:val="07Subheadline"/>
        <w:jc w:val="both"/>
        <w:rPr>
          <w:rFonts w:ascii="CorpoS" w:eastAsiaTheme="minorHAnsi" w:hAnsi="CorpoS" w:cs="Calibri"/>
          <w:sz w:val="22"/>
          <w:szCs w:val="22"/>
          <w:lang w:val="tr-TR"/>
        </w:rPr>
      </w:pPr>
      <w:r w:rsidRPr="00F41231">
        <w:rPr>
          <w:rFonts w:ascii="CorpoS" w:eastAsiaTheme="minorHAnsi" w:hAnsi="CorpoS" w:cs="Calibri"/>
          <w:sz w:val="22"/>
          <w:szCs w:val="22"/>
          <w:lang w:val="tr-TR"/>
        </w:rPr>
        <w:t xml:space="preserve">Mercedes-Benz elektrikli araç müşterileri, tüm şarj istasyonlarında yüzde 14 indirim avantajından yararlanabilecek. </w:t>
      </w:r>
      <w:r w:rsidR="000244EF" w:rsidRPr="000244EF">
        <w:rPr>
          <w:rFonts w:ascii="CorpoS" w:eastAsiaTheme="minorHAnsi" w:hAnsi="CorpoS" w:cs="Calibri"/>
          <w:sz w:val="22"/>
          <w:szCs w:val="22"/>
          <w:lang w:val="tr-TR"/>
        </w:rPr>
        <w:t xml:space="preserve">Electric Intelligence navigasyon sistemiyle donatılmış </w:t>
      </w:r>
      <w:r w:rsidR="000244EF">
        <w:rPr>
          <w:rFonts w:ascii="CorpoS" w:eastAsiaTheme="minorHAnsi" w:hAnsi="CorpoS" w:cs="Calibri"/>
          <w:sz w:val="22"/>
          <w:szCs w:val="22"/>
          <w:lang w:val="tr-TR"/>
        </w:rPr>
        <w:t>yeni CLA, yeni GLB ve yeni GLC gibi</w:t>
      </w:r>
      <w:r w:rsidR="000244EF" w:rsidRPr="000244EF">
        <w:rPr>
          <w:rFonts w:ascii="CorpoS" w:eastAsiaTheme="minorHAnsi" w:hAnsi="CorpoS" w:cs="Calibri"/>
          <w:sz w:val="22"/>
          <w:szCs w:val="22"/>
          <w:lang w:val="tr-TR"/>
        </w:rPr>
        <w:t xml:space="preserve"> Mercedes-Benz modellerinde sürücüler</w:t>
      </w:r>
      <w:r w:rsidR="003D794D">
        <w:rPr>
          <w:rFonts w:ascii="CorpoS" w:eastAsiaTheme="minorHAnsi" w:hAnsi="CorpoS" w:cs="Calibri"/>
          <w:sz w:val="22"/>
          <w:szCs w:val="22"/>
          <w:lang w:val="tr-TR"/>
        </w:rPr>
        <w:t>,</w:t>
      </w:r>
      <w:r w:rsidR="000244EF" w:rsidRPr="000244EF">
        <w:rPr>
          <w:rFonts w:ascii="CorpoS" w:eastAsiaTheme="minorHAnsi" w:hAnsi="CorpoS" w:cs="Calibri"/>
          <w:sz w:val="22"/>
          <w:szCs w:val="22"/>
          <w:lang w:val="tr-TR"/>
        </w:rPr>
        <w:t xml:space="preserve"> rotaları üzerindeki en uygun ve kullanılabilir şarj istasyonlarına otomatik olarak yönlendirilebilecek. </w:t>
      </w:r>
      <w:r w:rsidRPr="00F41231">
        <w:rPr>
          <w:rFonts w:ascii="CorpoS" w:eastAsiaTheme="minorHAnsi" w:hAnsi="CorpoS" w:cs="Calibri"/>
          <w:sz w:val="22"/>
          <w:szCs w:val="22"/>
          <w:lang w:val="tr-TR"/>
        </w:rPr>
        <w:t>Premium konsept anlayışıyla tasarlanan istasyonlar, Mercedes-Benz’e özel marka alanları ve farklı yaşam alanlarıyla kullanıcı deneyimini zenginleştirirken, dinlenme, sosyal alan ve çeşitli ihtiyaç noktalarıyla sürücülere yolculukların</w:t>
      </w:r>
      <w:r w:rsidR="003D794D">
        <w:rPr>
          <w:rFonts w:ascii="CorpoS" w:eastAsiaTheme="minorHAnsi" w:hAnsi="CorpoS" w:cs="Calibri"/>
          <w:sz w:val="22"/>
          <w:szCs w:val="22"/>
          <w:lang w:val="tr-TR"/>
        </w:rPr>
        <w:t>d</w:t>
      </w:r>
      <w:r w:rsidRPr="00F41231">
        <w:rPr>
          <w:rFonts w:ascii="CorpoS" w:eastAsiaTheme="minorHAnsi" w:hAnsi="CorpoS" w:cs="Calibri"/>
          <w:sz w:val="22"/>
          <w:szCs w:val="22"/>
          <w:lang w:val="tr-TR"/>
        </w:rPr>
        <w:t xml:space="preserve">a konforlu </w:t>
      </w:r>
      <w:r w:rsidR="003D794D">
        <w:rPr>
          <w:rFonts w:ascii="CorpoS" w:eastAsiaTheme="minorHAnsi" w:hAnsi="CorpoS" w:cs="Calibri"/>
          <w:sz w:val="22"/>
          <w:szCs w:val="22"/>
          <w:lang w:val="tr-TR"/>
        </w:rPr>
        <w:t xml:space="preserve">bir </w:t>
      </w:r>
      <w:r w:rsidRPr="00F41231">
        <w:rPr>
          <w:rFonts w:ascii="CorpoS" w:eastAsiaTheme="minorHAnsi" w:hAnsi="CorpoS" w:cs="Calibri"/>
          <w:sz w:val="22"/>
          <w:szCs w:val="22"/>
          <w:lang w:val="tr-TR"/>
        </w:rPr>
        <w:t>mola imkânı sunacak.</w:t>
      </w:r>
    </w:p>
    <w:p w14:paraId="7C42B7DC" w14:textId="77777777" w:rsidR="00126367" w:rsidRPr="00F41231" w:rsidRDefault="00126367" w:rsidP="00D20A6F">
      <w:pPr>
        <w:pStyle w:val="07Subheadline"/>
        <w:jc w:val="both"/>
        <w:rPr>
          <w:rFonts w:ascii="CorpoS" w:eastAsiaTheme="minorHAnsi" w:hAnsi="CorpoS" w:cs="Calibri"/>
          <w:sz w:val="22"/>
          <w:szCs w:val="22"/>
          <w:lang w:val="tr-TR"/>
        </w:rPr>
      </w:pPr>
    </w:p>
    <w:p w14:paraId="4ECEBA15" w14:textId="068B7E1B" w:rsidR="004656EB" w:rsidRDefault="004656EB" w:rsidP="00D20A6F">
      <w:pPr>
        <w:pStyle w:val="NormalWeb"/>
        <w:jc w:val="both"/>
        <w:rPr>
          <w:rFonts w:ascii="CorpoS" w:hAnsi="CorpoS"/>
          <w:sz w:val="22"/>
          <w:szCs w:val="22"/>
          <w:lang w:val="tr-TR"/>
        </w:rPr>
      </w:pPr>
    </w:p>
    <w:p w14:paraId="07D0FFB0" w14:textId="77777777" w:rsidR="00671D28" w:rsidRPr="00D20A6F" w:rsidRDefault="00671D28" w:rsidP="00D20A6F">
      <w:pPr>
        <w:pStyle w:val="NormalWeb"/>
        <w:jc w:val="both"/>
        <w:rPr>
          <w:rFonts w:ascii="CorpoS" w:hAnsi="CorpoS"/>
          <w:lang w:val="tr-TR"/>
        </w:rPr>
      </w:pPr>
    </w:p>
    <w:p w14:paraId="77EDC41F" w14:textId="77777777" w:rsidR="00671D28" w:rsidRPr="00D20A6F" w:rsidRDefault="00671D28" w:rsidP="00D20A6F">
      <w:pPr>
        <w:jc w:val="both"/>
        <w:rPr>
          <w:rFonts w:ascii="CorpoS" w:hAnsi="CorpoS"/>
          <w:lang w:val="tr-TR"/>
        </w:rPr>
      </w:pPr>
    </w:p>
    <w:p w14:paraId="7F9A57F4" w14:textId="77777777" w:rsidR="001601A9" w:rsidRPr="00D20A6F" w:rsidRDefault="001601A9" w:rsidP="00D20A6F">
      <w:pPr>
        <w:spacing w:after="0" w:line="280" w:lineRule="exact"/>
        <w:ind w:left="720" w:right="679"/>
        <w:jc w:val="both"/>
        <w:rPr>
          <w:rFonts w:ascii="CorpoS" w:hAnsi="CorpoS" w:cs="Calibri"/>
          <w:b/>
          <w:bCs/>
          <w:lang w:val="tr-TR"/>
        </w:rPr>
      </w:pPr>
    </w:p>
    <w:sectPr w:rsidR="001601A9" w:rsidRPr="00D20A6F" w:rsidSect="000C04CD">
      <w:footerReference w:type="default" r:id="rId11"/>
      <w:headerReference w:type="first" r:id="rId12"/>
      <w:footerReference w:type="first" r:id="rId13"/>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EA047" w14:textId="77777777" w:rsidR="00F93064" w:rsidRDefault="00F93064" w:rsidP="00764B8C">
      <w:pPr>
        <w:spacing w:after="0" w:line="240" w:lineRule="auto"/>
      </w:pPr>
      <w:r>
        <w:separator/>
      </w:r>
    </w:p>
  </w:endnote>
  <w:endnote w:type="continuationSeparator" w:id="0">
    <w:p w14:paraId="67B50AA6" w14:textId="77777777" w:rsidR="00F93064" w:rsidRDefault="00F93064"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poS">
    <w:altName w:val="Cambria"/>
    <w:charset w:val="A2"/>
    <w:family w:val="auto"/>
    <w:pitch w:val="variable"/>
    <w:sig w:usb0="A00001AF" w:usb1="100078FB" w:usb2="00000000" w:usb3="00000000" w:csb0="00000093" w:csb1="00000000"/>
  </w:font>
  <w:font w:name="Daimler CS Light">
    <w:altName w:val="Calibri"/>
    <w:charset w:val="A2"/>
    <w:family w:val="auto"/>
    <w:pitch w:val="variable"/>
    <w:sig w:usb0="A00002BF" w:usb1="000060FB" w:usb2="00000000" w:usb3="00000000" w:csb0="0000019F" w:csb1="00000000"/>
  </w:font>
  <w:font w:name="Daimler CAC">
    <w:charset w:val="00"/>
    <w:family w:val="auto"/>
    <w:pitch w:val="variable"/>
    <w:sig w:usb0="A00002BF" w:usb1="000060FB" w:usb2="00000000" w:usb3="00000000" w:csb0="0000019F" w:csb1="00000000"/>
  </w:font>
  <w:font w:name="Daimler CS Demi">
    <w:altName w:val="Calibri"/>
    <w:charset w:val="A2"/>
    <w:family w:val="auto"/>
    <w:pitch w:val="variable"/>
    <w:sig w:usb0="A00002BF" w:usb1="000060FB" w:usb2="00000000" w:usb3="00000000" w:csb0="0000019F" w:csb1="00000000"/>
  </w:font>
  <w:font w:name="CorpoSLig">
    <w:altName w:val="Calibri"/>
    <w:charset w:val="A2"/>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B Corpo S Text Office Light">
    <w:altName w:val="Cambria"/>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E3557B"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488C74"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Otomotiv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214BD" w14:textId="77777777" w:rsidR="00F93064" w:rsidRDefault="00F93064" w:rsidP="00764B8C">
      <w:pPr>
        <w:spacing w:after="0" w:line="240" w:lineRule="auto"/>
      </w:pPr>
      <w:r>
        <w:separator/>
      </w:r>
    </w:p>
  </w:footnote>
  <w:footnote w:type="continuationSeparator" w:id="0">
    <w:p w14:paraId="0AD90D67" w14:textId="77777777" w:rsidR="00F93064" w:rsidRDefault="00F93064"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9F595B"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0202ED1"/>
    <w:multiLevelType w:val="hybridMultilevel"/>
    <w:tmpl w:val="DB34D910"/>
    <w:lvl w:ilvl="0" w:tplc="D3421A94">
      <w:start w:val="1"/>
      <w:numFmt w:val="bullet"/>
      <w:lvlText w:val=""/>
      <w:lvlJc w:val="left"/>
      <w:pPr>
        <w:ind w:left="4612" w:hanging="360"/>
      </w:pPr>
      <w:rPr>
        <w:rFonts w:ascii="Symbol" w:hAnsi="Symbol" w:hint="default"/>
        <w:color w:val="auto"/>
      </w:rPr>
    </w:lvl>
    <w:lvl w:ilvl="1" w:tplc="041F0003" w:tentative="1">
      <w:start w:val="1"/>
      <w:numFmt w:val="bullet"/>
      <w:lvlText w:val="o"/>
      <w:lvlJc w:val="left"/>
      <w:pPr>
        <w:ind w:left="5332" w:hanging="360"/>
      </w:pPr>
      <w:rPr>
        <w:rFonts w:ascii="Courier New" w:hAnsi="Courier New" w:cs="Courier New" w:hint="default"/>
      </w:rPr>
    </w:lvl>
    <w:lvl w:ilvl="2" w:tplc="041F0005" w:tentative="1">
      <w:start w:val="1"/>
      <w:numFmt w:val="bullet"/>
      <w:lvlText w:val=""/>
      <w:lvlJc w:val="left"/>
      <w:pPr>
        <w:ind w:left="6052" w:hanging="360"/>
      </w:pPr>
      <w:rPr>
        <w:rFonts w:ascii="Wingdings" w:hAnsi="Wingdings" w:hint="default"/>
      </w:rPr>
    </w:lvl>
    <w:lvl w:ilvl="3" w:tplc="041F0001" w:tentative="1">
      <w:start w:val="1"/>
      <w:numFmt w:val="bullet"/>
      <w:lvlText w:val=""/>
      <w:lvlJc w:val="left"/>
      <w:pPr>
        <w:ind w:left="6772" w:hanging="360"/>
      </w:pPr>
      <w:rPr>
        <w:rFonts w:ascii="Symbol" w:hAnsi="Symbol" w:hint="default"/>
      </w:rPr>
    </w:lvl>
    <w:lvl w:ilvl="4" w:tplc="041F0003" w:tentative="1">
      <w:start w:val="1"/>
      <w:numFmt w:val="bullet"/>
      <w:lvlText w:val="o"/>
      <w:lvlJc w:val="left"/>
      <w:pPr>
        <w:ind w:left="7492" w:hanging="360"/>
      </w:pPr>
      <w:rPr>
        <w:rFonts w:ascii="Courier New" w:hAnsi="Courier New" w:cs="Courier New" w:hint="default"/>
      </w:rPr>
    </w:lvl>
    <w:lvl w:ilvl="5" w:tplc="041F0005" w:tentative="1">
      <w:start w:val="1"/>
      <w:numFmt w:val="bullet"/>
      <w:lvlText w:val=""/>
      <w:lvlJc w:val="left"/>
      <w:pPr>
        <w:ind w:left="8212" w:hanging="360"/>
      </w:pPr>
      <w:rPr>
        <w:rFonts w:ascii="Wingdings" w:hAnsi="Wingdings" w:hint="default"/>
      </w:rPr>
    </w:lvl>
    <w:lvl w:ilvl="6" w:tplc="041F0001" w:tentative="1">
      <w:start w:val="1"/>
      <w:numFmt w:val="bullet"/>
      <w:lvlText w:val=""/>
      <w:lvlJc w:val="left"/>
      <w:pPr>
        <w:ind w:left="8932" w:hanging="360"/>
      </w:pPr>
      <w:rPr>
        <w:rFonts w:ascii="Symbol" w:hAnsi="Symbol" w:hint="default"/>
      </w:rPr>
    </w:lvl>
    <w:lvl w:ilvl="7" w:tplc="041F0003" w:tentative="1">
      <w:start w:val="1"/>
      <w:numFmt w:val="bullet"/>
      <w:lvlText w:val="o"/>
      <w:lvlJc w:val="left"/>
      <w:pPr>
        <w:ind w:left="9652" w:hanging="360"/>
      </w:pPr>
      <w:rPr>
        <w:rFonts w:ascii="Courier New" w:hAnsi="Courier New" w:cs="Courier New" w:hint="default"/>
      </w:rPr>
    </w:lvl>
    <w:lvl w:ilvl="8" w:tplc="041F0005" w:tentative="1">
      <w:start w:val="1"/>
      <w:numFmt w:val="bullet"/>
      <w:lvlText w:val=""/>
      <w:lvlJc w:val="left"/>
      <w:pPr>
        <w:ind w:left="10372"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1"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66D13C0C"/>
    <w:multiLevelType w:val="hybridMultilevel"/>
    <w:tmpl w:val="994C82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4"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3"/>
  </w:num>
  <w:num w:numId="2" w16cid:durableId="1027293145">
    <w:abstractNumId w:val="19"/>
  </w:num>
  <w:num w:numId="3" w16cid:durableId="1712463306">
    <w:abstractNumId w:val="35"/>
  </w:num>
  <w:num w:numId="4" w16cid:durableId="1471555181">
    <w:abstractNumId w:val="1"/>
  </w:num>
  <w:num w:numId="5" w16cid:durableId="1518499667">
    <w:abstractNumId w:val="13"/>
  </w:num>
  <w:num w:numId="6" w16cid:durableId="278418528">
    <w:abstractNumId w:val="15"/>
  </w:num>
  <w:num w:numId="7" w16cid:durableId="1741900947">
    <w:abstractNumId w:val="20"/>
  </w:num>
  <w:num w:numId="8" w16cid:durableId="1851752076">
    <w:abstractNumId w:val="14"/>
  </w:num>
  <w:num w:numId="9" w16cid:durableId="1263881719">
    <w:abstractNumId w:val="10"/>
  </w:num>
  <w:num w:numId="10" w16cid:durableId="160048605">
    <w:abstractNumId w:val="29"/>
  </w:num>
  <w:num w:numId="11" w16cid:durableId="1992320630">
    <w:abstractNumId w:val="27"/>
  </w:num>
  <w:num w:numId="12" w16cid:durableId="1689257109">
    <w:abstractNumId w:val="31"/>
  </w:num>
  <w:num w:numId="13" w16cid:durableId="1185097696">
    <w:abstractNumId w:val="0"/>
  </w:num>
  <w:num w:numId="14" w16cid:durableId="377096389">
    <w:abstractNumId w:val="26"/>
  </w:num>
  <w:num w:numId="15" w16cid:durableId="1438792614">
    <w:abstractNumId w:val="5"/>
  </w:num>
  <w:num w:numId="16" w16cid:durableId="590045815">
    <w:abstractNumId w:val="16"/>
  </w:num>
  <w:num w:numId="17" w16cid:durableId="1127549654">
    <w:abstractNumId w:val="17"/>
  </w:num>
  <w:num w:numId="18" w16cid:durableId="1662659659">
    <w:abstractNumId w:val="34"/>
  </w:num>
  <w:num w:numId="19" w16cid:durableId="15083478">
    <w:abstractNumId w:val="9"/>
  </w:num>
  <w:num w:numId="20" w16cid:durableId="1709796876">
    <w:abstractNumId w:val="33"/>
  </w:num>
  <w:num w:numId="21" w16cid:durableId="253319688">
    <w:abstractNumId w:val="6"/>
  </w:num>
  <w:num w:numId="22" w16cid:durableId="963075542">
    <w:abstractNumId w:val="36"/>
  </w:num>
  <w:num w:numId="23" w16cid:durableId="906308306">
    <w:abstractNumId w:val="2"/>
  </w:num>
  <w:num w:numId="24" w16cid:durableId="1849565156">
    <w:abstractNumId w:val="11"/>
  </w:num>
  <w:num w:numId="25" w16cid:durableId="1815558922">
    <w:abstractNumId w:val="25"/>
  </w:num>
  <w:num w:numId="26" w16cid:durableId="788088807">
    <w:abstractNumId w:val="8"/>
  </w:num>
  <w:num w:numId="27" w16cid:durableId="732048597">
    <w:abstractNumId w:val="4"/>
  </w:num>
  <w:num w:numId="28" w16cid:durableId="767893444">
    <w:abstractNumId w:val="28"/>
  </w:num>
  <w:num w:numId="29" w16cid:durableId="1657300593">
    <w:abstractNumId w:val="7"/>
  </w:num>
  <w:num w:numId="30" w16cid:durableId="1159417637">
    <w:abstractNumId w:val="24"/>
  </w:num>
  <w:num w:numId="31" w16cid:durableId="1326931368">
    <w:abstractNumId w:val="22"/>
  </w:num>
  <w:num w:numId="32" w16cid:durableId="877012340">
    <w:abstractNumId w:val="30"/>
  </w:num>
  <w:num w:numId="33" w16cid:durableId="2077165294">
    <w:abstractNumId w:val="30"/>
  </w:num>
  <w:num w:numId="34" w16cid:durableId="559748303">
    <w:abstractNumId w:val="3"/>
  </w:num>
  <w:num w:numId="35" w16cid:durableId="1756903287">
    <w:abstractNumId w:val="21"/>
  </w:num>
  <w:num w:numId="36" w16cid:durableId="947155742">
    <w:abstractNumId w:val="18"/>
  </w:num>
  <w:num w:numId="37" w16cid:durableId="1589001467">
    <w:abstractNumId w:val="12"/>
  </w:num>
  <w:num w:numId="38" w16cid:durableId="151991935">
    <w:abstractNumId w:val="12"/>
  </w:num>
  <w:num w:numId="39" w16cid:durableId="19690419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4D82"/>
    <w:rsid w:val="0001654A"/>
    <w:rsid w:val="000177F4"/>
    <w:rsid w:val="0002016F"/>
    <w:rsid w:val="00020A01"/>
    <w:rsid w:val="00020FD2"/>
    <w:rsid w:val="000244EF"/>
    <w:rsid w:val="0002520E"/>
    <w:rsid w:val="0003022E"/>
    <w:rsid w:val="00030538"/>
    <w:rsid w:val="0003150A"/>
    <w:rsid w:val="00031D7F"/>
    <w:rsid w:val="00033468"/>
    <w:rsid w:val="00033CCA"/>
    <w:rsid w:val="0004504D"/>
    <w:rsid w:val="00045A88"/>
    <w:rsid w:val="00053ACC"/>
    <w:rsid w:val="000605A5"/>
    <w:rsid w:val="00061649"/>
    <w:rsid w:val="00062161"/>
    <w:rsid w:val="000659A4"/>
    <w:rsid w:val="00066F6B"/>
    <w:rsid w:val="000678BC"/>
    <w:rsid w:val="0007165D"/>
    <w:rsid w:val="00072020"/>
    <w:rsid w:val="000722F3"/>
    <w:rsid w:val="000751AE"/>
    <w:rsid w:val="000758EC"/>
    <w:rsid w:val="00076EB9"/>
    <w:rsid w:val="000828ED"/>
    <w:rsid w:val="00082B36"/>
    <w:rsid w:val="00084317"/>
    <w:rsid w:val="00084E82"/>
    <w:rsid w:val="00085A8D"/>
    <w:rsid w:val="000875EF"/>
    <w:rsid w:val="00087EDA"/>
    <w:rsid w:val="0009169A"/>
    <w:rsid w:val="00093FC6"/>
    <w:rsid w:val="0009458E"/>
    <w:rsid w:val="00097FB7"/>
    <w:rsid w:val="000A1322"/>
    <w:rsid w:val="000A199B"/>
    <w:rsid w:val="000A1BA4"/>
    <w:rsid w:val="000A4DA7"/>
    <w:rsid w:val="000B0094"/>
    <w:rsid w:val="000B101B"/>
    <w:rsid w:val="000B42BB"/>
    <w:rsid w:val="000B5059"/>
    <w:rsid w:val="000B5EED"/>
    <w:rsid w:val="000B75CD"/>
    <w:rsid w:val="000C04CD"/>
    <w:rsid w:val="000C4491"/>
    <w:rsid w:val="000C4D4B"/>
    <w:rsid w:val="000C61CD"/>
    <w:rsid w:val="000C6A17"/>
    <w:rsid w:val="000C6D81"/>
    <w:rsid w:val="000D0D20"/>
    <w:rsid w:val="000D131D"/>
    <w:rsid w:val="000D6C81"/>
    <w:rsid w:val="000E32D3"/>
    <w:rsid w:val="000E336D"/>
    <w:rsid w:val="000E5367"/>
    <w:rsid w:val="000E7770"/>
    <w:rsid w:val="000F048C"/>
    <w:rsid w:val="000F101B"/>
    <w:rsid w:val="000F1085"/>
    <w:rsid w:val="000F5974"/>
    <w:rsid w:val="000F713F"/>
    <w:rsid w:val="000F7FA9"/>
    <w:rsid w:val="00102984"/>
    <w:rsid w:val="00103071"/>
    <w:rsid w:val="001122B2"/>
    <w:rsid w:val="001166BE"/>
    <w:rsid w:val="00116A49"/>
    <w:rsid w:val="001174BC"/>
    <w:rsid w:val="001175CD"/>
    <w:rsid w:val="0012109B"/>
    <w:rsid w:val="00121A19"/>
    <w:rsid w:val="00122859"/>
    <w:rsid w:val="00123A5D"/>
    <w:rsid w:val="001245A0"/>
    <w:rsid w:val="001247DC"/>
    <w:rsid w:val="001248A5"/>
    <w:rsid w:val="00126367"/>
    <w:rsid w:val="00136A6B"/>
    <w:rsid w:val="00136F5E"/>
    <w:rsid w:val="001505BF"/>
    <w:rsid w:val="00150F7D"/>
    <w:rsid w:val="00154498"/>
    <w:rsid w:val="0015655C"/>
    <w:rsid w:val="001573B2"/>
    <w:rsid w:val="00157BCE"/>
    <w:rsid w:val="001601A9"/>
    <w:rsid w:val="00163A48"/>
    <w:rsid w:val="00163B13"/>
    <w:rsid w:val="00163ECA"/>
    <w:rsid w:val="00164192"/>
    <w:rsid w:val="001707E9"/>
    <w:rsid w:val="001709F2"/>
    <w:rsid w:val="00172419"/>
    <w:rsid w:val="001766EF"/>
    <w:rsid w:val="0017699C"/>
    <w:rsid w:val="00176FF1"/>
    <w:rsid w:val="00176FF3"/>
    <w:rsid w:val="00180A12"/>
    <w:rsid w:val="00181652"/>
    <w:rsid w:val="00182ADC"/>
    <w:rsid w:val="00183FA0"/>
    <w:rsid w:val="0018497C"/>
    <w:rsid w:val="001850C2"/>
    <w:rsid w:val="00185384"/>
    <w:rsid w:val="00185B2E"/>
    <w:rsid w:val="00190DC3"/>
    <w:rsid w:val="00191B43"/>
    <w:rsid w:val="001952CD"/>
    <w:rsid w:val="001957D3"/>
    <w:rsid w:val="001962B7"/>
    <w:rsid w:val="00196ECC"/>
    <w:rsid w:val="001A2539"/>
    <w:rsid w:val="001A47D4"/>
    <w:rsid w:val="001A4B1E"/>
    <w:rsid w:val="001A4E7C"/>
    <w:rsid w:val="001A59E4"/>
    <w:rsid w:val="001A6F07"/>
    <w:rsid w:val="001B2699"/>
    <w:rsid w:val="001B2C3A"/>
    <w:rsid w:val="001B317A"/>
    <w:rsid w:val="001B586C"/>
    <w:rsid w:val="001B6DEC"/>
    <w:rsid w:val="001B6EA3"/>
    <w:rsid w:val="001C2F25"/>
    <w:rsid w:val="001C39E9"/>
    <w:rsid w:val="001D2A46"/>
    <w:rsid w:val="001D2C90"/>
    <w:rsid w:val="001D5491"/>
    <w:rsid w:val="001E044D"/>
    <w:rsid w:val="001E3C69"/>
    <w:rsid w:val="001E6FE5"/>
    <w:rsid w:val="001F0B1F"/>
    <w:rsid w:val="001F0D5E"/>
    <w:rsid w:val="001F1B26"/>
    <w:rsid w:val="001F6247"/>
    <w:rsid w:val="00200FBB"/>
    <w:rsid w:val="00205771"/>
    <w:rsid w:val="002068F7"/>
    <w:rsid w:val="00206B6F"/>
    <w:rsid w:val="00207F42"/>
    <w:rsid w:val="00211CCD"/>
    <w:rsid w:val="00214FE2"/>
    <w:rsid w:val="002157A6"/>
    <w:rsid w:val="00220A1E"/>
    <w:rsid w:val="00221213"/>
    <w:rsid w:val="00221828"/>
    <w:rsid w:val="0022435D"/>
    <w:rsid w:val="00224D73"/>
    <w:rsid w:val="002252A4"/>
    <w:rsid w:val="0022531F"/>
    <w:rsid w:val="002338DD"/>
    <w:rsid w:val="002346DE"/>
    <w:rsid w:val="002348CF"/>
    <w:rsid w:val="00234F12"/>
    <w:rsid w:val="00235021"/>
    <w:rsid w:val="002364CE"/>
    <w:rsid w:val="00236920"/>
    <w:rsid w:val="002407C9"/>
    <w:rsid w:val="00240DB2"/>
    <w:rsid w:val="00240F45"/>
    <w:rsid w:val="0024365B"/>
    <w:rsid w:val="00245E78"/>
    <w:rsid w:val="00245F6F"/>
    <w:rsid w:val="00246564"/>
    <w:rsid w:val="00246B36"/>
    <w:rsid w:val="00253F25"/>
    <w:rsid w:val="00260D65"/>
    <w:rsid w:val="002630C1"/>
    <w:rsid w:val="00273DB9"/>
    <w:rsid w:val="00275C16"/>
    <w:rsid w:val="00277339"/>
    <w:rsid w:val="002776AE"/>
    <w:rsid w:val="00277A8A"/>
    <w:rsid w:val="00277D35"/>
    <w:rsid w:val="00280196"/>
    <w:rsid w:val="00280C66"/>
    <w:rsid w:val="00282308"/>
    <w:rsid w:val="00284D85"/>
    <w:rsid w:val="00284D8B"/>
    <w:rsid w:val="002864E2"/>
    <w:rsid w:val="00290E88"/>
    <w:rsid w:val="0029191E"/>
    <w:rsid w:val="00293052"/>
    <w:rsid w:val="002953D6"/>
    <w:rsid w:val="00296CA9"/>
    <w:rsid w:val="002A1E33"/>
    <w:rsid w:val="002A24DB"/>
    <w:rsid w:val="002A3047"/>
    <w:rsid w:val="002A48C2"/>
    <w:rsid w:val="002A6C40"/>
    <w:rsid w:val="002B0EAC"/>
    <w:rsid w:val="002B113E"/>
    <w:rsid w:val="002B7120"/>
    <w:rsid w:val="002B72C2"/>
    <w:rsid w:val="002B75D4"/>
    <w:rsid w:val="002B76B5"/>
    <w:rsid w:val="002C168A"/>
    <w:rsid w:val="002C255A"/>
    <w:rsid w:val="002C489B"/>
    <w:rsid w:val="002C78EF"/>
    <w:rsid w:val="002C7C09"/>
    <w:rsid w:val="002D3797"/>
    <w:rsid w:val="002D3D23"/>
    <w:rsid w:val="002E15D4"/>
    <w:rsid w:val="002F2676"/>
    <w:rsid w:val="002F3AD9"/>
    <w:rsid w:val="002F4C1B"/>
    <w:rsid w:val="002F6A4F"/>
    <w:rsid w:val="00300BA1"/>
    <w:rsid w:val="003055D3"/>
    <w:rsid w:val="003059A7"/>
    <w:rsid w:val="00307E41"/>
    <w:rsid w:val="003113FD"/>
    <w:rsid w:val="00314734"/>
    <w:rsid w:val="00314D9D"/>
    <w:rsid w:val="00316120"/>
    <w:rsid w:val="00323413"/>
    <w:rsid w:val="00324EE1"/>
    <w:rsid w:val="00325446"/>
    <w:rsid w:val="00325DFD"/>
    <w:rsid w:val="00331EB3"/>
    <w:rsid w:val="0034213E"/>
    <w:rsid w:val="00342B3A"/>
    <w:rsid w:val="003434B9"/>
    <w:rsid w:val="00347260"/>
    <w:rsid w:val="00347DB3"/>
    <w:rsid w:val="0035306F"/>
    <w:rsid w:val="00357B0F"/>
    <w:rsid w:val="0036100A"/>
    <w:rsid w:val="00363106"/>
    <w:rsid w:val="00363450"/>
    <w:rsid w:val="0036734D"/>
    <w:rsid w:val="003753CD"/>
    <w:rsid w:val="00380660"/>
    <w:rsid w:val="003807E9"/>
    <w:rsid w:val="00382E06"/>
    <w:rsid w:val="0039044A"/>
    <w:rsid w:val="00390C26"/>
    <w:rsid w:val="00392121"/>
    <w:rsid w:val="003947E6"/>
    <w:rsid w:val="00394819"/>
    <w:rsid w:val="003A01FF"/>
    <w:rsid w:val="003A045A"/>
    <w:rsid w:val="003A0B70"/>
    <w:rsid w:val="003A106B"/>
    <w:rsid w:val="003A129E"/>
    <w:rsid w:val="003A12A8"/>
    <w:rsid w:val="003A2351"/>
    <w:rsid w:val="003B02EE"/>
    <w:rsid w:val="003B5A16"/>
    <w:rsid w:val="003B79D2"/>
    <w:rsid w:val="003C0446"/>
    <w:rsid w:val="003C0873"/>
    <w:rsid w:val="003C29CF"/>
    <w:rsid w:val="003C31E9"/>
    <w:rsid w:val="003C463D"/>
    <w:rsid w:val="003C523C"/>
    <w:rsid w:val="003C6B50"/>
    <w:rsid w:val="003D1AC2"/>
    <w:rsid w:val="003D50C3"/>
    <w:rsid w:val="003D6B4E"/>
    <w:rsid w:val="003D794D"/>
    <w:rsid w:val="003E14EF"/>
    <w:rsid w:val="003E2AA5"/>
    <w:rsid w:val="003E3588"/>
    <w:rsid w:val="003E5DB1"/>
    <w:rsid w:val="003E6034"/>
    <w:rsid w:val="003F0F62"/>
    <w:rsid w:val="003F16A9"/>
    <w:rsid w:val="003F33E4"/>
    <w:rsid w:val="003F37A4"/>
    <w:rsid w:val="003F4057"/>
    <w:rsid w:val="00405A67"/>
    <w:rsid w:val="00406312"/>
    <w:rsid w:val="0041052E"/>
    <w:rsid w:val="004121AB"/>
    <w:rsid w:val="00412459"/>
    <w:rsid w:val="00415423"/>
    <w:rsid w:val="0041662D"/>
    <w:rsid w:val="00417BD2"/>
    <w:rsid w:val="0042781F"/>
    <w:rsid w:val="00431904"/>
    <w:rsid w:val="00434265"/>
    <w:rsid w:val="004361F4"/>
    <w:rsid w:val="0044148F"/>
    <w:rsid w:val="004417B6"/>
    <w:rsid w:val="00442A94"/>
    <w:rsid w:val="00442D97"/>
    <w:rsid w:val="004458A9"/>
    <w:rsid w:val="00445EB1"/>
    <w:rsid w:val="004469C0"/>
    <w:rsid w:val="00455210"/>
    <w:rsid w:val="00460172"/>
    <w:rsid w:val="004610A9"/>
    <w:rsid w:val="00462440"/>
    <w:rsid w:val="004625A1"/>
    <w:rsid w:val="004625B9"/>
    <w:rsid w:val="00463D65"/>
    <w:rsid w:val="004643C5"/>
    <w:rsid w:val="00465416"/>
    <w:rsid w:val="004656EB"/>
    <w:rsid w:val="004705CA"/>
    <w:rsid w:val="00471007"/>
    <w:rsid w:val="00471AAB"/>
    <w:rsid w:val="0047502A"/>
    <w:rsid w:val="004763EB"/>
    <w:rsid w:val="0048020F"/>
    <w:rsid w:val="00484E68"/>
    <w:rsid w:val="00487DB3"/>
    <w:rsid w:val="00490CAF"/>
    <w:rsid w:val="00496814"/>
    <w:rsid w:val="00496C00"/>
    <w:rsid w:val="004974D4"/>
    <w:rsid w:val="004A7533"/>
    <w:rsid w:val="004B1FF8"/>
    <w:rsid w:val="004B33B3"/>
    <w:rsid w:val="004B3741"/>
    <w:rsid w:val="004B70D8"/>
    <w:rsid w:val="004C35FD"/>
    <w:rsid w:val="004C41B0"/>
    <w:rsid w:val="004C5C0B"/>
    <w:rsid w:val="004D338E"/>
    <w:rsid w:val="004D6495"/>
    <w:rsid w:val="004D75D7"/>
    <w:rsid w:val="004E4C20"/>
    <w:rsid w:val="004E6AAD"/>
    <w:rsid w:val="004F0D18"/>
    <w:rsid w:val="004F2FD4"/>
    <w:rsid w:val="004F413B"/>
    <w:rsid w:val="004F4E5B"/>
    <w:rsid w:val="00500907"/>
    <w:rsid w:val="00501D91"/>
    <w:rsid w:val="00502B75"/>
    <w:rsid w:val="005054A6"/>
    <w:rsid w:val="00505F42"/>
    <w:rsid w:val="00506B3E"/>
    <w:rsid w:val="00506C0A"/>
    <w:rsid w:val="005108CE"/>
    <w:rsid w:val="00517603"/>
    <w:rsid w:val="00525B17"/>
    <w:rsid w:val="005272CC"/>
    <w:rsid w:val="00530DEF"/>
    <w:rsid w:val="00531514"/>
    <w:rsid w:val="00531697"/>
    <w:rsid w:val="00535ACF"/>
    <w:rsid w:val="005375C0"/>
    <w:rsid w:val="0053772C"/>
    <w:rsid w:val="005422FD"/>
    <w:rsid w:val="00546AC5"/>
    <w:rsid w:val="0055161F"/>
    <w:rsid w:val="005533C3"/>
    <w:rsid w:val="0055578C"/>
    <w:rsid w:val="005566D0"/>
    <w:rsid w:val="00556EB2"/>
    <w:rsid w:val="0055709A"/>
    <w:rsid w:val="005576B5"/>
    <w:rsid w:val="00563A17"/>
    <w:rsid w:val="0056480B"/>
    <w:rsid w:val="00574317"/>
    <w:rsid w:val="005769DE"/>
    <w:rsid w:val="0058117F"/>
    <w:rsid w:val="005812CD"/>
    <w:rsid w:val="005815D3"/>
    <w:rsid w:val="00582952"/>
    <w:rsid w:val="00582E17"/>
    <w:rsid w:val="00583465"/>
    <w:rsid w:val="00584953"/>
    <w:rsid w:val="005868F8"/>
    <w:rsid w:val="0059069F"/>
    <w:rsid w:val="0059134F"/>
    <w:rsid w:val="005A4CF1"/>
    <w:rsid w:val="005B24D3"/>
    <w:rsid w:val="005B3448"/>
    <w:rsid w:val="005B42BE"/>
    <w:rsid w:val="005B6316"/>
    <w:rsid w:val="005C036B"/>
    <w:rsid w:val="005C1280"/>
    <w:rsid w:val="005C18BF"/>
    <w:rsid w:val="005C247E"/>
    <w:rsid w:val="005C4256"/>
    <w:rsid w:val="005C43E5"/>
    <w:rsid w:val="005C669C"/>
    <w:rsid w:val="005C7E71"/>
    <w:rsid w:val="005D29D4"/>
    <w:rsid w:val="005D3408"/>
    <w:rsid w:val="005D404A"/>
    <w:rsid w:val="005D48A4"/>
    <w:rsid w:val="005E0528"/>
    <w:rsid w:val="005E3322"/>
    <w:rsid w:val="005E4752"/>
    <w:rsid w:val="005E4C6A"/>
    <w:rsid w:val="005E795E"/>
    <w:rsid w:val="005F29BC"/>
    <w:rsid w:val="005F6D0C"/>
    <w:rsid w:val="00602DB3"/>
    <w:rsid w:val="00606824"/>
    <w:rsid w:val="00613E14"/>
    <w:rsid w:val="0061669C"/>
    <w:rsid w:val="006255B9"/>
    <w:rsid w:val="00630540"/>
    <w:rsid w:val="006365DC"/>
    <w:rsid w:val="00636D3B"/>
    <w:rsid w:val="006377AF"/>
    <w:rsid w:val="00641168"/>
    <w:rsid w:val="0064209A"/>
    <w:rsid w:val="00645A3E"/>
    <w:rsid w:val="0064602D"/>
    <w:rsid w:val="00650675"/>
    <w:rsid w:val="00650E8C"/>
    <w:rsid w:val="00657776"/>
    <w:rsid w:val="0066070D"/>
    <w:rsid w:val="006614D7"/>
    <w:rsid w:val="006618CB"/>
    <w:rsid w:val="00662DCA"/>
    <w:rsid w:val="00671D28"/>
    <w:rsid w:val="00672B62"/>
    <w:rsid w:val="00673EEB"/>
    <w:rsid w:val="0068122E"/>
    <w:rsid w:val="00683EBD"/>
    <w:rsid w:val="00684F7C"/>
    <w:rsid w:val="00685E0A"/>
    <w:rsid w:val="00691CF6"/>
    <w:rsid w:val="00692D3A"/>
    <w:rsid w:val="006A13D8"/>
    <w:rsid w:val="006A1BF0"/>
    <w:rsid w:val="006A1D66"/>
    <w:rsid w:val="006A34A6"/>
    <w:rsid w:val="006A4628"/>
    <w:rsid w:val="006A4BD2"/>
    <w:rsid w:val="006A6374"/>
    <w:rsid w:val="006B0296"/>
    <w:rsid w:val="006B617A"/>
    <w:rsid w:val="006C14AB"/>
    <w:rsid w:val="006C2FC6"/>
    <w:rsid w:val="006C3353"/>
    <w:rsid w:val="006C40F1"/>
    <w:rsid w:val="006C7757"/>
    <w:rsid w:val="006D0F33"/>
    <w:rsid w:val="006D1060"/>
    <w:rsid w:val="006D1D22"/>
    <w:rsid w:val="006D427A"/>
    <w:rsid w:val="006D469C"/>
    <w:rsid w:val="006D4B5F"/>
    <w:rsid w:val="006D4C0A"/>
    <w:rsid w:val="006D555E"/>
    <w:rsid w:val="006D588F"/>
    <w:rsid w:val="006D65C4"/>
    <w:rsid w:val="006D6D40"/>
    <w:rsid w:val="006E14BB"/>
    <w:rsid w:val="006E22D6"/>
    <w:rsid w:val="006E4B99"/>
    <w:rsid w:val="006F346A"/>
    <w:rsid w:val="006F4555"/>
    <w:rsid w:val="006F55A0"/>
    <w:rsid w:val="006F7F67"/>
    <w:rsid w:val="007000B4"/>
    <w:rsid w:val="00702136"/>
    <w:rsid w:val="0070445B"/>
    <w:rsid w:val="00705E7A"/>
    <w:rsid w:val="00710D8A"/>
    <w:rsid w:val="00714505"/>
    <w:rsid w:val="0071463D"/>
    <w:rsid w:val="00714E5D"/>
    <w:rsid w:val="00716FEA"/>
    <w:rsid w:val="00717CBA"/>
    <w:rsid w:val="00722D2F"/>
    <w:rsid w:val="00725452"/>
    <w:rsid w:val="00731B08"/>
    <w:rsid w:val="007339C2"/>
    <w:rsid w:val="00734900"/>
    <w:rsid w:val="00734AA0"/>
    <w:rsid w:val="00735384"/>
    <w:rsid w:val="007402F1"/>
    <w:rsid w:val="00741201"/>
    <w:rsid w:val="007413A0"/>
    <w:rsid w:val="00741B4B"/>
    <w:rsid w:val="00743A4D"/>
    <w:rsid w:val="00750BDD"/>
    <w:rsid w:val="00751366"/>
    <w:rsid w:val="00751E2A"/>
    <w:rsid w:val="00751F96"/>
    <w:rsid w:val="0075319A"/>
    <w:rsid w:val="00753AA5"/>
    <w:rsid w:val="007540A2"/>
    <w:rsid w:val="00754AA6"/>
    <w:rsid w:val="007552F8"/>
    <w:rsid w:val="00755BD0"/>
    <w:rsid w:val="00756EBA"/>
    <w:rsid w:val="00757090"/>
    <w:rsid w:val="00760087"/>
    <w:rsid w:val="00761D6F"/>
    <w:rsid w:val="00763854"/>
    <w:rsid w:val="00764949"/>
    <w:rsid w:val="00764B8C"/>
    <w:rsid w:val="0076574D"/>
    <w:rsid w:val="00767B0E"/>
    <w:rsid w:val="00773563"/>
    <w:rsid w:val="00781821"/>
    <w:rsid w:val="00783A5D"/>
    <w:rsid w:val="00783BA9"/>
    <w:rsid w:val="007878AE"/>
    <w:rsid w:val="007914C1"/>
    <w:rsid w:val="00791C36"/>
    <w:rsid w:val="00794E3B"/>
    <w:rsid w:val="00797050"/>
    <w:rsid w:val="007A2374"/>
    <w:rsid w:val="007A399D"/>
    <w:rsid w:val="007A54F0"/>
    <w:rsid w:val="007A73C2"/>
    <w:rsid w:val="007B028C"/>
    <w:rsid w:val="007B0ABC"/>
    <w:rsid w:val="007B586F"/>
    <w:rsid w:val="007B5D26"/>
    <w:rsid w:val="007B6941"/>
    <w:rsid w:val="007C2264"/>
    <w:rsid w:val="007C264F"/>
    <w:rsid w:val="007C7792"/>
    <w:rsid w:val="007D284F"/>
    <w:rsid w:val="007D2C69"/>
    <w:rsid w:val="007D770A"/>
    <w:rsid w:val="007E0144"/>
    <w:rsid w:val="007E1A2F"/>
    <w:rsid w:val="007E2F58"/>
    <w:rsid w:val="007E3285"/>
    <w:rsid w:val="007E639B"/>
    <w:rsid w:val="007E6767"/>
    <w:rsid w:val="007F0D3C"/>
    <w:rsid w:val="007F1B67"/>
    <w:rsid w:val="007F3A82"/>
    <w:rsid w:val="007F4C82"/>
    <w:rsid w:val="007F5CF7"/>
    <w:rsid w:val="007F63C8"/>
    <w:rsid w:val="00800928"/>
    <w:rsid w:val="008013A4"/>
    <w:rsid w:val="008020E4"/>
    <w:rsid w:val="0080379E"/>
    <w:rsid w:val="00803B73"/>
    <w:rsid w:val="008052CA"/>
    <w:rsid w:val="008115C1"/>
    <w:rsid w:val="00813C74"/>
    <w:rsid w:val="00814E7B"/>
    <w:rsid w:val="00821450"/>
    <w:rsid w:val="00821BBD"/>
    <w:rsid w:val="00824747"/>
    <w:rsid w:val="008268AE"/>
    <w:rsid w:val="008314E9"/>
    <w:rsid w:val="00832BC3"/>
    <w:rsid w:val="008422FA"/>
    <w:rsid w:val="00842C8A"/>
    <w:rsid w:val="00842F26"/>
    <w:rsid w:val="008436BE"/>
    <w:rsid w:val="00844F8A"/>
    <w:rsid w:val="00847235"/>
    <w:rsid w:val="00847987"/>
    <w:rsid w:val="008516D1"/>
    <w:rsid w:val="008523CE"/>
    <w:rsid w:val="008538A7"/>
    <w:rsid w:val="00854A23"/>
    <w:rsid w:val="00856D6E"/>
    <w:rsid w:val="0087128F"/>
    <w:rsid w:val="008713D8"/>
    <w:rsid w:val="00876A52"/>
    <w:rsid w:val="00880145"/>
    <w:rsid w:val="008813AC"/>
    <w:rsid w:val="00885166"/>
    <w:rsid w:val="008952A5"/>
    <w:rsid w:val="00895964"/>
    <w:rsid w:val="00895C94"/>
    <w:rsid w:val="00895DA1"/>
    <w:rsid w:val="008A0A44"/>
    <w:rsid w:val="008A4701"/>
    <w:rsid w:val="008A4E03"/>
    <w:rsid w:val="008A7944"/>
    <w:rsid w:val="008A7B99"/>
    <w:rsid w:val="008B0B7A"/>
    <w:rsid w:val="008B3D12"/>
    <w:rsid w:val="008C138F"/>
    <w:rsid w:val="008C15B9"/>
    <w:rsid w:val="008C22A3"/>
    <w:rsid w:val="008C4FFF"/>
    <w:rsid w:val="008D3220"/>
    <w:rsid w:val="008D3DC9"/>
    <w:rsid w:val="008D5CB5"/>
    <w:rsid w:val="008D72EB"/>
    <w:rsid w:val="008E4BB8"/>
    <w:rsid w:val="008E5577"/>
    <w:rsid w:val="008E5958"/>
    <w:rsid w:val="008E6876"/>
    <w:rsid w:val="008F5281"/>
    <w:rsid w:val="008F66CB"/>
    <w:rsid w:val="008F7198"/>
    <w:rsid w:val="0090108C"/>
    <w:rsid w:val="009023DF"/>
    <w:rsid w:val="00902E8F"/>
    <w:rsid w:val="00911A48"/>
    <w:rsid w:val="00912FC9"/>
    <w:rsid w:val="009142AC"/>
    <w:rsid w:val="00915683"/>
    <w:rsid w:val="0091738F"/>
    <w:rsid w:val="00920796"/>
    <w:rsid w:val="009209A2"/>
    <w:rsid w:val="009246B9"/>
    <w:rsid w:val="00925075"/>
    <w:rsid w:val="00930A0F"/>
    <w:rsid w:val="009379FF"/>
    <w:rsid w:val="009405BD"/>
    <w:rsid w:val="00941D83"/>
    <w:rsid w:val="00943C98"/>
    <w:rsid w:val="009443A9"/>
    <w:rsid w:val="00944FF9"/>
    <w:rsid w:val="0094712A"/>
    <w:rsid w:val="00947616"/>
    <w:rsid w:val="00953742"/>
    <w:rsid w:val="00954271"/>
    <w:rsid w:val="00957626"/>
    <w:rsid w:val="00957883"/>
    <w:rsid w:val="009613F9"/>
    <w:rsid w:val="00961453"/>
    <w:rsid w:val="00964409"/>
    <w:rsid w:val="00965C39"/>
    <w:rsid w:val="00967A3C"/>
    <w:rsid w:val="00971A35"/>
    <w:rsid w:val="00971B98"/>
    <w:rsid w:val="00972E25"/>
    <w:rsid w:val="00973100"/>
    <w:rsid w:val="009749D3"/>
    <w:rsid w:val="00974D1C"/>
    <w:rsid w:val="00983BAA"/>
    <w:rsid w:val="0098444B"/>
    <w:rsid w:val="009942AF"/>
    <w:rsid w:val="00994687"/>
    <w:rsid w:val="00994D42"/>
    <w:rsid w:val="009A02FD"/>
    <w:rsid w:val="009A1A64"/>
    <w:rsid w:val="009A24CD"/>
    <w:rsid w:val="009A26D7"/>
    <w:rsid w:val="009A6259"/>
    <w:rsid w:val="009B15AC"/>
    <w:rsid w:val="009B5245"/>
    <w:rsid w:val="009B52CC"/>
    <w:rsid w:val="009B581A"/>
    <w:rsid w:val="009C0CB1"/>
    <w:rsid w:val="009C265F"/>
    <w:rsid w:val="009C391B"/>
    <w:rsid w:val="009C6072"/>
    <w:rsid w:val="009C6EA2"/>
    <w:rsid w:val="009D079D"/>
    <w:rsid w:val="009D2BD7"/>
    <w:rsid w:val="009D33E6"/>
    <w:rsid w:val="009D4328"/>
    <w:rsid w:val="009D56BF"/>
    <w:rsid w:val="009E2BC8"/>
    <w:rsid w:val="009E4A69"/>
    <w:rsid w:val="009E4B9C"/>
    <w:rsid w:val="009E5FBB"/>
    <w:rsid w:val="009F0E70"/>
    <w:rsid w:val="009F5C0B"/>
    <w:rsid w:val="009F5D8B"/>
    <w:rsid w:val="009F6226"/>
    <w:rsid w:val="009F68CB"/>
    <w:rsid w:val="00A008F2"/>
    <w:rsid w:val="00A02813"/>
    <w:rsid w:val="00A13649"/>
    <w:rsid w:val="00A1406C"/>
    <w:rsid w:val="00A140AC"/>
    <w:rsid w:val="00A24D01"/>
    <w:rsid w:val="00A2561F"/>
    <w:rsid w:val="00A25D92"/>
    <w:rsid w:val="00A27391"/>
    <w:rsid w:val="00A2766B"/>
    <w:rsid w:val="00A30210"/>
    <w:rsid w:val="00A310BB"/>
    <w:rsid w:val="00A35E6A"/>
    <w:rsid w:val="00A37325"/>
    <w:rsid w:val="00A40210"/>
    <w:rsid w:val="00A4056D"/>
    <w:rsid w:val="00A40D7B"/>
    <w:rsid w:val="00A41F91"/>
    <w:rsid w:val="00A449A3"/>
    <w:rsid w:val="00A45BBE"/>
    <w:rsid w:val="00A46E60"/>
    <w:rsid w:val="00A47D04"/>
    <w:rsid w:val="00A51EDC"/>
    <w:rsid w:val="00A527C4"/>
    <w:rsid w:val="00A539AD"/>
    <w:rsid w:val="00A55184"/>
    <w:rsid w:val="00A5566F"/>
    <w:rsid w:val="00A55C4A"/>
    <w:rsid w:val="00A56FDA"/>
    <w:rsid w:val="00A61F84"/>
    <w:rsid w:val="00A63313"/>
    <w:rsid w:val="00A6715B"/>
    <w:rsid w:val="00A67D79"/>
    <w:rsid w:val="00A717AB"/>
    <w:rsid w:val="00A720AC"/>
    <w:rsid w:val="00A7392C"/>
    <w:rsid w:val="00A84852"/>
    <w:rsid w:val="00A8590F"/>
    <w:rsid w:val="00A86033"/>
    <w:rsid w:val="00A86055"/>
    <w:rsid w:val="00A96919"/>
    <w:rsid w:val="00AA0F73"/>
    <w:rsid w:val="00AA11F5"/>
    <w:rsid w:val="00AA2234"/>
    <w:rsid w:val="00AA2390"/>
    <w:rsid w:val="00AA5C15"/>
    <w:rsid w:val="00AA674B"/>
    <w:rsid w:val="00AB0AFE"/>
    <w:rsid w:val="00AB29D4"/>
    <w:rsid w:val="00AC039A"/>
    <w:rsid w:val="00AC36F2"/>
    <w:rsid w:val="00AC4D95"/>
    <w:rsid w:val="00AD071A"/>
    <w:rsid w:val="00AD30B4"/>
    <w:rsid w:val="00AD57E0"/>
    <w:rsid w:val="00AD6322"/>
    <w:rsid w:val="00AD6D40"/>
    <w:rsid w:val="00AE4A19"/>
    <w:rsid w:val="00AE5B0D"/>
    <w:rsid w:val="00AE7047"/>
    <w:rsid w:val="00AF009C"/>
    <w:rsid w:val="00AF0317"/>
    <w:rsid w:val="00AF7012"/>
    <w:rsid w:val="00B00F20"/>
    <w:rsid w:val="00B01002"/>
    <w:rsid w:val="00B01193"/>
    <w:rsid w:val="00B013C8"/>
    <w:rsid w:val="00B02D7D"/>
    <w:rsid w:val="00B03D2A"/>
    <w:rsid w:val="00B05176"/>
    <w:rsid w:val="00B056E6"/>
    <w:rsid w:val="00B05C62"/>
    <w:rsid w:val="00B05F07"/>
    <w:rsid w:val="00B10DB3"/>
    <w:rsid w:val="00B11BF0"/>
    <w:rsid w:val="00B14D16"/>
    <w:rsid w:val="00B23626"/>
    <w:rsid w:val="00B25624"/>
    <w:rsid w:val="00B264E5"/>
    <w:rsid w:val="00B302A3"/>
    <w:rsid w:val="00B31299"/>
    <w:rsid w:val="00B33B84"/>
    <w:rsid w:val="00B34BAD"/>
    <w:rsid w:val="00B3689B"/>
    <w:rsid w:val="00B37241"/>
    <w:rsid w:val="00B421B7"/>
    <w:rsid w:val="00B42491"/>
    <w:rsid w:val="00B4336A"/>
    <w:rsid w:val="00B43927"/>
    <w:rsid w:val="00B47855"/>
    <w:rsid w:val="00B53F9B"/>
    <w:rsid w:val="00B55DFA"/>
    <w:rsid w:val="00B61074"/>
    <w:rsid w:val="00B63151"/>
    <w:rsid w:val="00B63710"/>
    <w:rsid w:val="00B63D9E"/>
    <w:rsid w:val="00B667DC"/>
    <w:rsid w:val="00B70369"/>
    <w:rsid w:val="00B72F06"/>
    <w:rsid w:val="00B76834"/>
    <w:rsid w:val="00B81F71"/>
    <w:rsid w:val="00B8227B"/>
    <w:rsid w:val="00B825E3"/>
    <w:rsid w:val="00B86E79"/>
    <w:rsid w:val="00B910F8"/>
    <w:rsid w:val="00B91ED2"/>
    <w:rsid w:val="00B92246"/>
    <w:rsid w:val="00B97838"/>
    <w:rsid w:val="00BA058B"/>
    <w:rsid w:val="00BA0AB3"/>
    <w:rsid w:val="00BA100D"/>
    <w:rsid w:val="00BA2119"/>
    <w:rsid w:val="00BA4B68"/>
    <w:rsid w:val="00BB0B37"/>
    <w:rsid w:val="00BB375C"/>
    <w:rsid w:val="00BB66AE"/>
    <w:rsid w:val="00BC008B"/>
    <w:rsid w:val="00BC1C5D"/>
    <w:rsid w:val="00BC3050"/>
    <w:rsid w:val="00BC3A25"/>
    <w:rsid w:val="00BC3DA8"/>
    <w:rsid w:val="00BC4438"/>
    <w:rsid w:val="00BD1117"/>
    <w:rsid w:val="00BD290A"/>
    <w:rsid w:val="00BD31D2"/>
    <w:rsid w:val="00BD46EA"/>
    <w:rsid w:val="00BD73E1"/>
    <w:rsid w:val="00BF1126"/>
    <w:rsid w:val="00BF1871"/>
    <w:rsid w:val="00BF1FA1"/>
    <w:rsid w:val="00BF3EAC"/>
    <w:rsid w:val="00BF418F"/>
    <w:rsid w:val="00BF62BA"/>
    <w:rsid w:val="00C00C07"/>
    <w:rsid w:val="00C0478C"/>
    <w:rsid w:val="00C16186"/>
    <w:rsid w:val="00C20B83"/>
    <w:rsid w:val="00C20F0F"/>
    <w:rsid w:val="00C22B2B"/>
    <w:rsid w:val="00C22FB2"/>
    <w:rsid w:val="00C23FA9"/>
    <w:rsid w:val="00C26DFF"/>
    <w:rsid w:val="00C27833"/>
    <w:rsid w:val="00C303A7"/>
    <w:rsid w:val="00C3256C"/>
    <w:rsid w:val="00C32C41"/>
    <w:rsid w:val="00C35825"/>
    <w:rsid w:val="00C376AE"/>
    <w:rsid w:val="00C46073"/>
    <w:rsid w:val="00C47F94"/>
    <w:rsid w:val="00C51AAC"/>
    <w:rsid w:val="00C53DAB"/>
    <w:rsid w:val="00C5528D"/>
    <w:rsid w:val="00C552F7"/>
    <w:rsid w:val="00C5535A"/>
    <w:rsid w:val="00C56405"/>
    <w:rsid w:val="00C57B64"/>
    <w:rsid w:val="00C60204"/>
    <w:rsid w:val="00C63F39"/>
    <w:rsid w:val="00C64AA4"/>
    <w:rsid w:val="00C64E5D"/>
    <w:rsid w:val="00C714FB"/>
    <w:rsid w:val="00C72C32"/>
    <w:rsid w:val="00C73B47"/>
    <w:rsid w:val="00C74F9C"/>
    <w:rsid w:val="00C75004"/>
    <w:rsid w:val="00C76248"/>
    <w:rsid w:val="00C77AC8"/>
    <w:rsid w:val="00C85BAA"/>
    <w:rsid w:val="00C8725D"/>
    <w:rsid w:val="00C900E2"/>
    <w:rsid w:val="00C9072A"/>
    <w:rsid w:val="00C9368C"/>
    <w:rsid w:val="00C93B5C"/>
    <w:rsid w:val="00C953EE"/>
    <w:rsid w:val="00C95E84"/>
    <w:rsid w:val="00C9654F"/>
    <w:rsid w:val="00CA0FF0"/>
    <w:rsid w:val="00CA3F8B"/>
    <w:rsid w:val="00CB0C53"/>
    <w:rsid w:val="00CB54E2"/>
    <w:rsid w:val="00CB5B82"/>
    <w:rsid w:val="00CB6168"/>
    <w:rsid w:val="00CB6CE0"/>
    <w:rsid w:val="00CC317C"/>
    <w:rsid w:val="00CC33F5"/>
    <w:rsid w:val="00CC4D59"/>
    <w:rsid w:val="00CC5BB5"/>
    <w:rsid w:val="00CC733F"/>
    <w:rsid w:val="00CD1D2C"/>
    <w:rsid w:val="00CE66A7"/>
    <w:rsid w:val="00CF2331"/>
    <w:rsid w:val="00CF2F83"/>
    <w:rsid w:val="00D02818"/>
    <w:rsid w:val="00D063CB"/>
    <w:rsid w:val="00D07E0F"/>
    <w:rsid w:val="00D16841"/>
    <w:rsid w:val="00D1741D"/>
    <w:rsid w:val="00D20A6F"/>
    <w:rsid w:val="00D222ED"/>
    <w:rsid w:val="00D258D6"/>
    <w:rsid w:val="00D30BBF"/>
    <w:rsid w:val="00D3746D"/>
    <w:rsid w:val="00D45324"/>
    <w:rsid w:val="00D47470"/>
    <w:rsid w:val="00D535DE"/>
    <w:rsid w:val="00D54036"/>
    <w:rsid w:val="00D542E8"/>
    <w:rsid w:val="00D56638"/>
    <w:rsid w:val="00D56753"/>
    <w:rsid w:val="00D60214"/>
    <w:rsid w:val="00D60513"/>
    <w:rsid w:val="00D611B4"/>
    <w:rsid w:val="00D6326A"/>
    <w:rsid w:val="00D63AFE"/>
    <w:rsid w:val="00D64D36"/>
    <w:rsid w:val="00D72BDD"/>
    <w:rsid w:val="00D74C7D"/>
    <w:rsid w:val="00D75D9D"/>
    <w:rsid w:val="00D76FAA"/>
    <w:rsid w:val="00D80508"/>
    <w:rsid w:val="00D84C7F"/>
    <w:rsid w:val="00D8667F"/>
    <w:rsid w:val="00D86725"/>
    <w:rsid w:val="00D949E4"/>
    <w:rsid w:val="00D96E69"/>
    <w:rsid w:val="00D97440"/>
    <w:rsid w:val="00DA233F"/>
    <w:rsid w:val="00DA32A7"/>
    <w:rsid w:val="00DA4F9E"/>
    <w:rsid w:val="00DB0354"/>
    <w:rsid w:val="00DB187F"/>
    <w:rsid w:val="00DB1BA2"/>
    <w:rsid w:val="00DB1D77"/>
    <w:rsid w:val="00DC1BCD"/>
    <w:rsid w:val="00DC4663"/>
    <w:rsid w:val="00DC4D82"/>
    <w:rsid w:val="00DC4FBC"/>
    <w:rsid w:val="00DC640C"/>
    <w:rsid w:val="00DD2634"/>
    <w:rsid w:val="00DD30CF"/>
    <w:rsid w:val="00DD401E"/>
    <w:rsid w:val="00DE3C3F"/>
    <w:rsid w:val="00DF27CB"/>
    <w:rsid w:val="00DF3574"/>
    <w:rsid w:val="00DF37B0"/>
    <w:rsid w:val="00DF463C"/>
    <w:rsid w:val="00DF7FD0"/>
    <w:rsid w:val="00E00696"/>
    <w:rsid w:val="00E00826"/>
    <w:rsid w:val="00E00BF9"/>
    <w:rsid w:val="00E02D5B"/>
    <w:rsid w:val="00E03612"/>
    <w:rsid w:val="00E03F34"/>
    <w:rsid w:val="00E06798"/>
    <w:rsid w:val="00E118C5"/>
    <w:rsid w:val="00E13182"/>
    <w:rsid w:val="00E16764"/>
    <w:rsid w:val="00E23FFE"/>
    <w:rsid w:val="00E2453F"/>
    <w:rsid w:val="00E25674"/>
    <w:rsid w:val="00E264FC"/>
    <w:rsid w:val="00E3102A"/>
    <w:rsid w:val="00E3744D"/>
    <w:rsid w:val="00E40D5A"/>
    <w:rsid w:val="00E4285E"/>
    <w:rsid w:val="00E44DB7"/>
    <w:rsid w:val="00E46309"/>
    <w:rsid w:val="00E500D5"/>
    <w:rsid w:val="00E60B94"/>
    <w:rsid w:val="00E61C0C"/>
    <w:rsid w:val="00E631F2"/>
    <w:rsid w:val="00E655B9"/>
    <w:rsid w:val="00E6625E"/>
    <w:rsid w:val="00E73FEE"/>
    <w:rsid w:val="00E7481E"/>
    <w:rsid w:val="00E81ABD"/>
    <w:rsid w:val="00E834A0"/>
    <w:rsid w:val="00E85430"/>
    <w:rsid w:val="00E9040A"/>
    <w:rsid w:val="00E913F5"/>
    <w:rsid w:val="00E94293"/>
    <w:rsid w:val="00E94884"/>
    <w:rsid w:val="00E977AC"/>
    <w:rsid w:val="00E97A10"/>
    <w:rsid w:val="00EA3E55"/>
    <w:rsid w:val="00EA62DD"/>
    <w:rsid w:val="00EA6922"/>
    <w:rsid w:val="00EB371B"/>
    <w:rsid w:val="00EB3AC5"/>
    <w:rsid w:val="00EB5859"/>
    <w:rsid w:val="00EB5D89"/>
    <w:rsid w:val="00EB67FE"/>
    <w:rsid w:val="00EC1864"/>
    <w:rsid w:val="00EC6CBE"/>
    <w:rsid w:val="00ED0A81"/>
    <w:rsid w:val="00ED15FC"/>
    <w:rsid w:val="00ED2BE0"/>
    <w:rsid w:val="00ED44A0"/>
    <w:rsid w:val="00ED553C"/>
    <w:rsid w:val="00EE3FB8"/>
    <w:rsid w:val="00EE4940"/>
    <w:rsid w:val="00EE5A7B"/>
    <w:rsid w:val="00F03A41"/>
    <w:rsid w:val="00F06B5A"/>
    <w:rsid w:val="00F1051B"/>
    <w:rsid w:val="00F1354D"/>
    <w:rsid w:val="00F22843"/>
    <w:rsid w:val="00F2376A"/>
    <w:rsid w:val="00F25A9B"/>
    <w:rsid w:val="00F26C07"/>
    <w:rsid w:val="00F306F6"/>
    <w:rsid w:val="00F309E5"/>
    <w:rsid w:val="00F3135F"/>
    <w:rsid w:val="00F31532"/>
    <w:rsid w:val="00F33143"/>
    <w:rsid w:val="00F40D8E"/>
    <w:rsid w:val="00F41231"/>
    <w:rsid w:val="00F42321"/>
    <w:rsid w:val="00F437E4"/>
    <w:rsid w:val="00F43BFF"/>
    <w:rsid w:val="00F44522"/>
    <w:rsid w:val="00F4686C"/>
    <w:rsid w:val="00F5105F"/>
    <w:rsid w:val="00F51B5D"/>
    <w:rsid w:val="00F527D2"/>
    <w:rsid w:val="00F53307"/>
    <w:rsid w:val="00F54B38"/>
    <w:rsid w:val="00F641A4"/>
    <w:rsid w:val="00F6780E"/>
    <w:rsid w:val="00F706ED"/>
    <w:rsid w:val="00F7348F"/>
    <w:rsid w:val="00F76740"/>
    <w:rsid w:val="00F77361"/>
    <w:rsid w:val="00F8214F"/>
    <w:rsid w:val="00F82176"/>
    <w:rsid w:val="00F8621F"/>
    <w:rsid w:val="00F86EF9"/>
    <w:rsid w:val="00F92F05"/>
    <w:rsid w:val="00F93064"/>
    <w:rsid w:val="00F95F68"/>
    <w:rsid w:val="00F97EB6"/>
    <w:rsid w:val="00FA057C"/>
    <w:rsid w:val="00FA09E3"/>
    <w:rsid w:val="00FA0DFD"/>
    <w:rsid w:val="00FA1EF5"/>
    <w:rsid w:val="00FA7D05"/>
    <w:rsid w:val="00FB4EB9"/>
    <w:rsid w:val="00FC34AA"/>
    <w:rsid w:val="00FC3AAB"/>
    <w:rsid w:val="00FC5BF2"/>
    <w:rsid w:val="00FC79A3"/>
    <w:rsid w:val="00FD16BA"/>
    <w:rsid w:val="00FD3D3E"/>
    <w:rsid w:val="00FD4657"/>
    <w:rsid w:val="00FD5450"/>
    <w:rsid w:val="00FD586B"/>
    <w:rsid w:val="00FD6440"/>
    <w:rsid w:val="00FE05BB"/>
    <w:rsid w:val="00FE315F"/>
    <w:rsid w:val="00FE7FA7"/>
    <w:rsid w:val="00FF4F60"/>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753C1CF3-90BA-473D-A5AF-085933E9E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table" w:styleId="TabloKlavuzuAk">
    <w:name w:val="Grid Table Light"/>
    <w:basedOn w:val="NormalTablo"/>
    <w:uiPriority w:val="40"/>
    <w:rsid w:val="001849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l">
    <w:name w:val="Strong"/>
    <w:basedOn w:val="VarsaylanParagrafYazTipi"/>
    <w:uiPriority w:val="22"/>
    <w:qFormat/>
    <w:rsid w:val="00671D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286621646">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875045135">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1796823677">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4837321">
      <w:bodyDiv w:val="1"/>
      <w:marLeft w:val="0"/>
      <w:marRight w:val="0"/>
      <w:marTop w:val="0"/>
      <w:marBottom w:val="0"/>
      <w:divBdr>
        <w:top w:val="none" w:sz="0" w:space="0" w:color="auto"/>
        <w:left w:val="none" w:sz="0" w:space="0" w:color="auto"/>
        <w:bottom w:val="none" w:sz="0" w:space="0" w:color="auto"/>
        <w:right w:val="none" w:sz="0" w:space="0" w:color="auto"/>
      </w:divBdr>
    </w:div>
    <w:div w:id="150054210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73754813">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9E8BD932-CA38-44EC-80FF-F6795CA31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11</TotalTime>
  <Pages>2</Pages>
  <Words>816</Words>
  <Characters>4653</Characters>
  <Application>Microsoft Office Word</Application>
  <DocSecurity>4</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Murat Turan / İz İletişim</cp:lastModifiedBy>
  <cp:revision>2</cp:revision>
  <cp:lastPrinted>2024-02-10T17:37:00Z</cp:lastPrinted>
  <dcterms:created xsi:type="dcterms:W3CDTF">2026-07-10T09:36:00Z</dcterms:created>
  <dcterms:modified xsi:type="dcterms:W3CDTF">2026-07-10T09:36:00Z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