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C3BB" w14:textId="77777777" w:rsidR="00784057" w:rsidRDefault="00784057" w:rsidP="00784057">
      <w:pPr>
        <w:spacing w:after="320"/>
        <w:contextualSpacing/>
        <w:jc w:val="center"/>
        <w:rPr>
          <w:rFonts w:ascii="CorpoS" w:eastAsia="MB Corpo A Title Cond Office" w:hAnsi="CorpoS" w:cs="MB Corpo A Title Cond Office"/>
          <w:b/>
          <w:bCs/>
          <w:sz w:val="32"/>
          <w:szCs w:val="32"/>
          <w:lang w:val="tr-TR"/>
        </w:rPr>
      </w:pPr>
      <w:bookmarkStart w:id="0" w:name="_Toc189137433"/>
    </w:p>
    <w:p w14:paraId="073F86EA" w14:textId="77777777" w:rsidR="00784057" w:rsidRDefault="00784057" w:rsidP="00784057">
      <w:pPr>
        <w:spacing w:after="320"/>
        <w:contextualSpacing/>
        <w:jc w:val="center"/>
        <w:rPr>
          <w:rFonts w:ascii="CorpoS" w:eastAsia="MB Corpo A Title Cond Office" w:hAnsi="CorpoS" w:cs="MB Corpo A Title Cond Office"/>
          <w:b/>
          <w:bCs/>
          <w:sz w:val="32"/>
          <w:szCs w:val="32"/>
          <w:lang w:val="tr-TR"/>
        </w:rPr>
      </w:pPr>
    </w:p>
    <w:p w14:paraId="223A9DE9" w14:textId="77777777" w:rsidR="00784057" w:rsidRDefault="00784057" w:rsidP="00784057">
      <w:pPr>
        <w:spacing w:after="320"/>
        <w:contextualSpacing/>
        <w:jc w:val="center"/>
        <w:rPr>
          <w:rFonts w:ascii="CorpoS" w:eastAsia="MB Corpo A Title Cond Office" w:hAnsi="CorpoS" w:cs="MB Corpo A Title Cond Office"/>
          <w:b/>
          <w:bCs/>
          <w:sz w:val="32"/>
          <w:szCs w:val="32"/>
          <w:lang w:val="tr-TR"/>
        </w:rPr>
      </w:pPr>
    </w:p>
    <w:p w14:paraId="5B2F6357" w14:textId="77777777" w:rsidR="00784057" w:rsidRDefault="00784057" w:rsidP="00784057">
      <w:pPr>
        <w:spacing w:after="320"/>
        <w:contextualSpacing/>
        <w:jc w:val="center"/>
        <w:rPr>
          <w:rFonts w:ascii="CorpoS" w:eastAsia="MB Corpo A Title Cond Office" w:hAnsi="CorpoS" w:cs="MB Corpo A Title Cond Office"/>
          <w:b/>
          <w:bCs/>
          <w:sz w:val="32"/>
          <w:szCs w:val="32"/>
          <w:lang w:val="tr-TR"/>
        </w:rPr>
      </w:pPr>
    </w:p>
    <w:p w14:paraId="30E7390A" w14:textId="75FB6AD3" w:rsidR="005C4686" w:rsidRPr="00694AAD" w:rsidRDefault="005C4686" w:rsidP="00784057">
      <w:pPr>
        <w:spacing w:after="320"/>
        <w:contextualSpacing/>
        <w:jc w:val="center"/>
        <w:rPr>
          <w:rFonts w:ascii="CorpoS" w:eastAsia="MB Corpo A Title Cond Office" w:hAnsi="CorpoS" w:cs="MB Corpo A Title Cond Office"/>
          <w:sz w:val="21"/>
          <w:szCs w:val="21"/>
          <w:lang w:val="tr-TR"/>
        </w:rPr>
      </w:pP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Pr>
          <w:rFonts w:ascii="CorpoS" w:eastAsia="MB Corpo A Title Cond Office" w:hAnsi="CorpoS" w:cs="MB Corpo A Title Cond Office"/>
          <w:b/>
          <w:bCs/>
          <w:sz w:val="32"/>
          <w:szCs w:val="32"/>
          <w:lang w:val="tr-TR"/>
        </w:rPr>
        <w:tab/>
      </w:r>
      <w:r w:rsidR="00CB7546">
        <w:rPr>
          <w:rFonts w:ascii="CorpoS" w:eastAsia="MB Corpo A Title Cond Office" w:hAnsi="CorpoS" w:cs="MB Corpo A Title Cond Office"/>
          <w:sz w:val="21"/>
          <w:szCs w:val="21"/>
          <w:lang w:val="tr-TR"/>
        </w:rPr>
        <w:t>21</w:t>
      </w:r>
      <w:r w:rsidRPr="00694AAD">
        <w:rPr>
          <w:rFonts w:ascii="CorpoS" w:eastAsia="MB Corpo A Title Cond Office" w:hAnsi="CorpoS" w:cs="MB Corpo A Title Cond Office"/>
          <w:sz w:val="21"/>
          <w:szCs w:val="21"/>
          <w:lang w:val="tr-TR"/>
        </w:rPr>
        <w:t xml:space="preserve"> Eylül 2026</w:t>
      </w:r>
    </w:p>
    <w:p w14:paraId="3C7D5958" w14:textId="77777777" w:rsidR="00784057" w:rsidRDefault="00784057" w:rsidP="00784057">
      <w:pPr>
        <w:spacing w:after="320"/>
        <w:contextualSpacing/>
        <w:jc w:val="center"/>
        <w:rPr>
          <w:rFonts w:ascii="CorpoS" w:eastAsia="MB Corpo A Title Cond Office" w:hAnsi="CorpoS" w:cs="MB Corpo A Title Cond Office"/>
          <w:b/>
          <w:bCs/>
          <w:sz w:val="32"/>
          <w:szCs w:val="32"/>
          <w:lang w:val="tr-TR"/>
        </w:rPr>
      </w:pPr>
    </w:p>
    <w:p w14:paraId="218C85D0" w14:textId="4402DA4B" w:rsidR="00784057" w:rsidRPr="00694AAD" w:rsidRDefault="00784057" w:rsidP="00784057">
      <w:pPr>
        <w:spacing w:after="320"/>
        <w:contextualSpacing/>
        <w:jc w:val="center"/>
        <w:rPr>
          <w:rFonts w:ascii="CorpoS" w:eastAsia="MB Corpo A Title Cond Office" w:hAnsi="CorpoS" w:cs="MB Corpo A Title Cond Office"/>
          <w:b/>
          <w:bCs/>
          <w:sz w:val="28"/>
          <w:szCs w:val="28"/>
          <w:highlight w:val="yellow"/>
          <w:lang w:val="tr-TR"/>
        </w:rPr>
      </w:pPr>
      <w:r w:rsidRPr="00694AAD">
        <w:rPr>
          <w:rFonts w:ascii="CorpoS" w:eastAsia="MB Corpo A Title Cond Office" w:hAnsi="CorpoS" w:cs="MB Corpo A Title Cond Office"/>
          <w:b/>
          <w:bCs/>
          <w:sz w:val="28"/>
          <w:szCs w:val="28"/>
          <w:lang w:val="tr-TR"/>
        </w:rPr>
        <w:t xml:space="preserve">Hiç olmadığı kadar akıllı ve gelişmiş yeni Mercedes-Benz EQS Türkiye’de  </w:t>
      </w:r>
      <w:r w:rsidRPr="00694AAD">
        <w:rPr>
          <w:rFonts w:ascii="CorpoS" w:eastAsia="MB Corpo A Title Cond Office" w:hAnsi="CorpoS" w:cs="MB Corpo A Title Cond Office"/>
          <w:b/>
          <w:bCs/>
          <w:sz w:val="28"/>
          <w:szCs w:val="28"/>
          <w:highlight w:val="yellow"/>
          <w:lang w:val="tr-TR"/>
        </w:rPr>
        <w:fldChar w:fldCharType="begin"/>
      </w:r>
      <w:r w:rsidRPr="00694AAD">
        <w:rPr>
          <w:rFonts w:ascii="CorpoS" w:eastAsia="MB Corpo A Title Cond Office" w:hAnsi="CorpoS" w:cs="MB Corpo A Title Cond Office"/>
          <w:b/>
          <w:bCs/>
          <w:sz w:val="28"/>
          <w:szCs w:val="28"/>
          <w:highlight w:val="yellow"/>
          <w:lang w:val="tr-TR"/>
        </w:rPr>
        <w:instrText xml:space="preserve"> TOC \o "1-2" \f \h \z \t "A02_Überschrift 2/Headline 2,2,A01_Überschrift 1/Headline 1,1" </w:instrText>
      </w:r>
      <w:r w:rsidRPr="00694AAD">
        <w:rPr>
          <w:rFonts w:ascii="CorpoS" w:eastAsia="MB Corpo A Title Cond Office" w:hAnsi="CorpoS" w:cs="MB Corpo A Title Cond Office"/>
          <w:b/>
          <w:bCs/>
          <w:sz w:val="28"/>
          <w:szCs w:val="28"/>
          <w:highlight w:val="yellow"/>
          <w:lang w:val="tr-TR"/>
        </w:rPr>
        <w:fldChar w:fldCharType="separate"/>
      </w:r>
      <w:r w:rsidRPr="00694AAD">
        <w:rPr>
          <w:rFonts w:ascii="CorpoS" w:eastAsia="MB Corpo A Title Cond Office" w:hAnsi="CorpoS" w:cs="MB Corpo A Title Cond Office"/>
          <w:b/>
          <w:bCs/>
          <w:sz w:val="28"/>
          <w:szCs w:val="28"/>
          <w:highlight w:val="yellow"/>
          <w:lang w:val="tr-TR"/>
        </w:rPr>
        <w:fldChar w:fldCharType="end"/>
      </w:r>
      <w:bookmarkEnd w:id="0"/>
    </w:p>
    <w:p w14:paraId="26F62DF1" w14:textId="143492D2" w:rsidR="00784057" w:rsidRPr="00A32FA5" w:rsidRDefault="00784057" w:rsidP="00784057">
      <w:pPr>
        <w:pStyle w:val="ListeParagraf"/>
        <w:numPr>
          <w:ilvl w:val="0"/>
          <w:numId w:val="6"/>
        </w:numPr>
        <w:spacing w:after="280" w:line="280" w:lineRule="exact"/>
        <w:ind w:left="714" w:hanging="357"/>
        <w:jc w:val="both"/>
        <w:rPr>
          <w:rFonts w:ascii="CorpoS" w:hAnsi="CorpoS"/>
          <w:b/>
          <w:bCs/>
          <w:lang w:val="tr-TR"/>
        </w:rPr>
      </w:pPr>
      <w:r w:rsidRPr="00A32FA5">
        <w:rPr>
          <w:rFonts w:ascii="CorpoS" w:hAnsi="CorpoS"/>
          <w:b/>
          <w:bCs/>
          <w:lang w:val="tr-TR"/>
        </w:rPr>
        <w:t>800 voltluk elektrik mimarisi ve iki kademeli şanzımanı sayesinde 818 km’ye varan WLTP menzili sunan yeni EQS 500 4MATIC FL</w:t>
      </w:r>
      <w:r w:rsidR="00954138" w:rsidRPr="00A32FA5">
        <w:rPr>
          <w:rFonts w:ascii="CorpoS" w:hAnsi="CorpoS"/>
          <w:b/>
          <w:bCs/>
          <w:lang w:val="tr-TR"/>
        </w:rPr>
        <w:t xml:space="preserve"> Inspiration</w:t>
      </w:r>
      <w:r w:rsidRPr="00A32FA5">
        <w:rPr>
          <w:rFonts w:ascii="CorpoS" w:hAnsi="CorpoS"/>
          <w:b/>
          <w:bCs/>
          <w:lang w:val="tr-TR"/>
        </w:rPr>
        <w:t xml:space="preserve">, Türkiye’de satışa sunuldu. </w:t>
      </w:r>
    </w:p>
    <w:p w14:paraId="18209B9D" w14:textId="77777777" w:rsidR="000703B8" w:rsidRPr="00A32FA5" w:rsidRDefault="00784057" w:rsidP="000703B8">
      <w:pPr>
        <w:pStyle w:val="ListeParagraf"/>
        <w:numPr>
          <w:ilvl w:val="0"/>
          <w:numId w:val="6"/>
        </w:numPr>
        <w:spacing w:after="280" w:line="280" w:lineRule="exact"/>
        <w:ind w:left="714" w:hanging="357"/>
        <w:jc w:val="both"/>
        <w:rPr>
          <w:rFonts w:ascii="CorpoS" w:hAnsi="CorpoS"/>
          <w:b/>
          <w:bCs/>
          <w:lang w:val="en-US"/>
        </w:rPr>
      </w:pPr>
      <w:bookmarkStart w:id="1" w:name="_Ref220997961"/>
      <w:r w:rsidRPr="00A32FA5">
        <w:rPr>
          <w:rFonts w:ascii="CorpoS" w:hAnsi="CorpoS"/>
          <w:b/>
          <w:bCs/>
          <w:lang w:val="tr-TR"/>
        </w:rPr>
        <w:t xml:space="preserve">Mercedes-Benz, yeni EQS ile seri üretim bir otomobile opsiyonel olarak </w:t>
      </w:r>
      <w:r w:rsidR="000703B8" w:rsidRPr="00A32FA5">
        <w:rPr>
          <w:rFonts w:ascii="CorpoS" w:hAnsi="CorpoS"/>
          <w:b/>
          <w:bCs/>
          <w:lang w:val="en-US"/>
        </w:rPr>
        <w:t>Steer-by-wire</w:t>
      </w:r>
    </w:p>
    <w:p w14:paraId="4D4D44ED" w14:textId="35FEA4F0" w:rsidR="00784057" w:rsidRPr="00A32FA5" w:rsidRDefault="00784057" w:rsidP="000703B8">
      <w:pPr>
        <w:pStyle w:val="ListeParagraf"/>
        <w:spacing w:after="280" w:line="280" w:lineRule="exact"/>
        <w:ind w:left="714"/>
        <w:jc w:val="both"/>
        <w:rPr>
          <w:rFonts w:ascii="CorpoS" w:hAnsi="CorpoS"/>
          <w:b/>
          <w:bCs/>
          <w:lang w:val="tr-TR"/>
        </w:rPr>
      </w:pPr>
      <w:r w:rsidRPr="00A32FA5">
        <w:rPr>
          <w:rFonts w:ascii="CorpoS" w:hAnsi="CorpoS"/>
          <w:b/>
          <w:bCs/>
          <w:lang w:val="tr-TR"/>
        </w:rPr>
        <w:t>elektronik direksiyonu getiren ilk Alman otomotiv üreticisi oldu.</w:t>
      </w:r>
      <w:bookmarkEnd w:id="1"/>
      <w:r w:rsidRPr="00A32FA5">
        <w:rPr>
          <w:rFonts w:ascii="CorpoS" w:hAnsi="CorpoS"/>
          <w:b/>
          <w:bCs/>
          <w:lang w:val="tr-TR"/>
        </w:rPr>
        <w:t xml:space="preserve">  </w:t>
      </w:r>
    </w:p>
    <w:p w14:paraId="285A11CA" w14:textId="1FF487A3" w:rsidR="00784057" w:rsidRPr="00A32FA5" w:rsidRDefault="00784057" w:rsidP="00784057">
      <w:pPr>
        <w:pStyle w:val="A03Flietext"/>
        <w:jc w:val="both"/>
        <w:rPr>
          <w:rFonts w:ascii="CorpoS" w:hAnsi="CorpoS"/>
          <w:lang w:val="tr-TR"/>
        </w:rPr>
      </w:pPr>
      <w:r w:rsidRPr="00A32FA5">
        <w:rPr>
          <w:rFonts w:ascii="CorpoS" w:hAnsi="CorpoS"/>
          <w:lang w:val="tr-TR"/>
        </w:rPr>
        <w:t>2021'den beri teknolojiye öncülük eden Mercedes-Benz'in ilk tamamen elektrikli lüks sedanı EQS, güncelleme ve makyajlarının ardından verimliliğe de yeni standartlar getiriyor. Türkiye’de de satışa sunulan ve tüm bileşenlerinin dörtte birinden fazlası yeni geliştirilen</w:t>
      </w:r>
      <w:r w:rsidR="00883A73" w:rsidRPr="00A32FA5">
        <w:rPr>
          <w:rFonts w:ascii="CorpoS" w:hAnsi="CorpoS"/>
          <w:lang w:val="tr-TR"/>
        </w:rPr>
        <w:t xml:space="preserve"> ve </w:t>
      </w:r>
      <w:r w:rsidRPr="00A32FA5">
        <w:rPr>
          <w:rFonts w:ascii="CorpoS" w:hAnsi="CorpoS"/>
          <w:lang w:val="tr-TR"/>
        </w:rPr>
        <w:t>güncellenen yeni EQS’te yeni nesil elektrik mimarisi yer alıyor. Bu sistemde 800 volt teknolojisi, şirket içinde geliştirilen yeni sürüş sistemleri, arka akstaki ana sistemde iki kademeli şanzıman ve optimize edilmiş hücre kimyasına sahip daha büyük bataryalar yer alıyor.</w:t>
      </w:r>
    </w:p>
    <w:p w14:paraId="2269361F" w14:textId="77777777" w:rsidR="00784057" w:rsidRPr="00A32FA5" w:rsidRDefault="00784057" w:rsidP="00784057">
      <w:pPr>
        <w:pStyle w:val="A03Flietext"/>
        <w:jc w:val="both"/>
        <w:rPr>
          <w:rFonts w:ascii="CorpoS" w:hAnsi="CorpoS"/>
          <w:lang w:val="tr-TR"/>
        </w:rPr>
      </w:pPr>
    </w:p>
    <w:p w14:paraId="002A74E3" w14:textId="4A8EEC61" w:rsidR="00784057" w:rsidRPr="00A32FA5" w:rsidRDefault="00784057" w:rsidP="00784057">
      <w:pPr>
        <w:pStyle w:val="A03Flietext"/>
        <w:jc w:val="both"/>
        <w:rPr>
          <w:rFonts w:ascii="CorpoS" w:hAnsi="CorpoS"/>
          <w:lang w:val="tr-TR"/>
        </w:rPr>
      </w:pPr>
      <w:r w:rsidRPr="00A32FA5">
        <w:rPr>
          <w:rFonts w:ascii="CorpoS" w:hAnsi="CorpoS"/>
          <w:lang w:val="tr-TR"/>
        </w:rPr>
        <w:t xml:space="preserve">Carl Benz'in 140 yıl önce ilk otomobilin patentini almasından bu yana, Mercedes-Benz sürekli olarak yenilik yaparken EQS ile bu mirası geleceğe yönelik olarak tutarlı bir şekilde geliştiriyor. Yeni EQS'teki en önemli yeniliklerden biri olan </w:t>
      </w:r>
      <w:r w:rsidR="00305157">
        <w:rPr>
          <w:rFonts w:ascii="CorpoS" w:hAnsi="CorpoS"/>
          <w:lang w:val="tr-TR"/>
        </w:rPr>
        <w:t xml:space="preserve">Steer-by-wire </w:t>
      </w:r>
      <w:r w:rsidRPr="00A32FA5">
        <w:rPr>
          <w:rFonts w:ascii="CorpoS" w:hAnsi="CorpoS"/>
          <w:lang w:val="tr-TR"/>
        </w:rPr>
        <w:t xml:space="preserve">elektronik direksiyon ile Mercedes-Benz, bu teknolojiyi seri üretim bir otomobile getiren ilk Alman otomotiv üreticisi oldu. </w:t>
      </w:r>
    </w:p>
    <w:p w14:paraId="58566B2E" w14:textId="77777777" w:rsidR="00694AAD" w:rsidRPr="00A32FA5" w:rsidRDefault="00694AAD" w:rsidP="00784057">
      <w:pPr>
        <w:pStyle w:val="A03Flietext"/>
        <w:jc w:val="both"/>
        <w:rPr>
          <w:rFonts w:ascii="CorpoS" w:hAnsi="CorpoS"/>
          <w:lang w:val="tr-TR"/>
        </w:rPr>
      </w:pPr>
    </w:p>
    <w:p w14:paraId="77D2D4E5" w14:textId="77777777" w:rsidR="00784057" w:rsidRPr="00A32FA5" w:rsidRDefault="00784057" w:rsidP="00784057">
      <w:pPr>
        <w:spacing w:after="120" w:line="276" w:lineRule="exact"/>
        <w:jc w:val="both"/>
        <w:rPr>
          <w:rFonts w:ascii="CorpoS" w:eastAsia="Calibri" w:hAnsi="CorpoS" w:cs="Times New Roman"/>
          <w:b/>
          <w:bCs/>
          <w:sz w:val="21"/>
          <w:szCs w:val="21"/>
          <w:lang w:val="tr-TR"/>
        </w:rPr>
      </w:pPr>
      <w:r w:rsidRPr="00A32FA5">
        <w:rPr>
          <w:rFonts w:ascii="CorpoS" w:eastAsia="Calibri" w:hAnsi="CorpoS" w:cs="Times New Roman"/>
          <w:b/>
          <w:bCs/>
          <w:sz w:val="21"/>
          <w:szCs w:val="21"/>
          <w:lang w:val="tr-TR"/>
        </w:rPr>
        <w:t>Seyahat mesafelerinde farklı bir seviye</w:t>
      </w:r>
    </w:p>
    <w:p w14:paraId="6E3E4A61" w14:textId="27A99451" w:rsidR="00784057" w:rsidRPr="00A32FA5" w:rsidRDefault="00784057" w:rsidP="00784057">
      <w:pPr>
        <w:spacing w:after="120" w:line="276" w:lineRule="exact"/>
        <w:jc w:val="both"/>
        <w:rPr>
          <w:rFonts w:ascii="CorpoS" w:eastAsia="Calibri" w:hAnsi="CorpoS" w:cs="Times New Roman"/>
          <w:sz w:val="21"/>
          <w:szCs w:val="21"/>
          <w:lang w:val="tr-TR"/>
        </w:rPr>
      </w:pPr>
      <w:r w:rsidRPr="00A32FA5">
        <w:rPr>
          <w:rFonts w:ascii="CorpoS" w:eastAsia="Calibri" w:hAnsi="CorpoS" w:cs="Times New Roman"/>
          <w:sz w:val="21"/>
          <w:szCs w:val="21"/>
          <w:lang w:val="tr-TR"/>
        </w:rPr>
        <w:t>Yeni EQS 500 4MATIC FL</w:t>
      </w:r>
      <w:r w:rsidR="00954138" w:rsidRPr="00A32FA5">
        <w:rPr>
          <w:rFonts w:ascii="CorpoS" w:eastAsia="Calibri" w:hAnsi="CorpoS" w:cs="Times New Roman"/>
          <w:sz w:val="21"/>
          <w:szCs w:val="21"/>
          <w:lang w:val="tr-TR"/>
        </w:rPr>
        <w:t xml:space="preserve"> Inspiration</w:t>
      </w:r>
      <w:r w:rsidRPr="00A32FA5">
        <w:rPr>
          <w:rFonts w:ascii="CorpoS" w:eastAsia="Calibri" w:hAnsi="CorpoS" w:cs="Times New Roman"/>
          <w:sz w:val="21"/>
          <w:szCs w:val="21"/>
          <w:lang w:val="tr-TR"/>
        </w:rPr>
        <w:t>, 818 km'lik WLTP menzili</w:t>
      </w:r>
      <w:r w:rsidRPr="00A32FA5">
        <w:rPr>
          <w:rFonts w:ascii="CorpoS" w:eastAsia="SimSun" w:hAnsi="CorpoS" w:cs="Times New Roman"/>
          <w:spacing w:val="-2"/>
          <w:sz w:val="21"/>
          <w:szCs w:val="21"/>
          <w:lang w:val="tr-TR"/>
        </w:rPr>
        <w:fldChar w:fldCharType="begin"/>
      </w:r>
      <w:r w:rsidRPr="00A32FA5">
        <w:rPr>
          <w:rFonts w:ascii="CorpoS" w:eastAsia="SimSun" w:hAnsi="CorpoS" w:cs="Times New Roman"/>
          <w:spacing w:val="-2"/>
          <w:sz w:val="21"/>
          <w:szCs w:val="21"/>
          <w:lang w:val="tr-TR"/>
        </w:rPr>
        <w:instrText xml:space="preserve"> NOTEREF _Ref220946491 \f \h  \* MERGEFORMAT </w:instrText>
      </w:r>
      <w:r w:rsidRPr="00A32FA5">
        <w:rPr>
          <w:rFonts w:ascii="CorpoS" w:eastAsia="SimSun" w:hAnsi="CorpoS" w:cs="Times New Roman"/>
          <w:spacing w:val="-2"/>
          <w:sz w:val="21"/>
          <w:szCs w:val="21"/>
          <w:lang w:val="tr-TR"/>
        </w:rPr>
      </w:r>
      <w:r w:rsidRPr="00A32FA5">
        <w:rPr>
          <w:rFonts w:ascii="CorpoS" w:eastAsia="SimSun" w:hAnsi="CorpoS" w:cs="Times New Roman"/>
          <w:spacing w:val="-2"/>
          <w:sz w:val="21"/>
          <w:szCs w:val="21"/>
          <w:lang w:val="tr-TR"/>
        </w:rPr>
        <w:fldChar w:fldCharType="separate"/>
      </w:r>
      <w:r w:rsidRPr="00A32FA5">
        <w:rPr>
          <w:rStyle w:val="SonNotBavurusu"/>
          <w:rFonts w:ascii="CorpoS" w:hAnsi="CorpoS"/>
          <w:spacing w:val="-2"/>
          <w:sz w:val="21"/>
          <w:szCs w:val="21"/>
          <w:lang w:val="tr-TR"/>
        </w:rPr>
        <w:t>1</w:t>
      </w:r>
      <w:r w:rsidRPr="00A32FA5">
        <w:rPr>
          <w:rFonts w:ascii="CorpoS" w:eastAsia="SimSun" w:hAnsi="CorpoS" w:cs="Times New Roman"/>
          <w:spacing w:val="-2"/>
          <w:sz w:val="21"/>
          <w:szCs w:val="21"/>
          <w:lang w:val="tr-TR"/>
        </w:rPr>
        <w:fldChar w:fldCharType="end"/>
      </w:r>
      <w:r w:rsidRPr="00A32FA5">
        <w:rPr>
          <w:rFonts w:ascii="CorpoS" w:eastAsia="Calibri" w:hAnsi="CorpoS" w:cs="Times New Roman"/>
          <w:sz w:val="21"/>
          <w:szCs w:val="21"/>
          <w:lang w:val="tr-TR"/>
        </w:rPr>
        <w:t xml:space="preserve"> ile elektrikli mobilitede de yeni bir standart belirliyor. Bu menzil, İstanbul-Antalya ya da Münih-Hamburg arasında hiç şarja ihtiyaç duymadan ulaşım sağlayarak uzun mesafeli elektrikli yolculukları yeniden tanımlıyor. </w:t>
      </w:r>
    </w:p>
    <w:p w14:paraId="48E5437E" w14:textId="6C878DF7"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Menzil, verimlilik ve sürüş dinamiklerindeki bu gelişme, yeni EQS’in temelden geliştirilmiş yeni elektrik mimarisine dayanıyor. 800 volt teknolojisini, şirket içinde geliştirilen yeni elektrik motorlarını, arka akstaki ana motor üzerinde yer alan iki kademeli şanzımanı ve optimize edilmiş hücre kimyasına sahip daha büyük bataryaları kapsayan bu sistemin bir diğer önemli avantajı da çekme kapasitesi. 1.600 kilogramlık izin verilen römork ağırlığıyla arkadan itişli modellerin çekme kapasitesi iki kattan fazla artırılırken neredeyse 4MATIC modellerin seviyesine (1.700 kg) ulaşıyor. </w:t>
      </w:r>
    </w:p>
    <w:p w14:paraId="1E5B0BA6" w14:textId="7C5234BC"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Yeni 800 volt teknolojisi sayesinde 350 kW’a kadar şarj kapasitesine ulaşabilen yeni EQS, 10 dakika içinde 3</w:t>
      </w:r>
      <w:r w:rsidR="00A32FA5" w:rsidRPr="00A32FA5">
        <w:rPr>
          <w:rFonts w:ascii="CorpoS" w:hAnsi="CorpoS"/>
          <w:sz w:val="21"/>
          <w:szCs w:val="21"/>
          <w:lang w:val="tr-TR"/>
        </w:rPr>
        <w:t>1</w:t>
      </w:r>
      <w:r w:rsidRPr="00A32FA5">
        <w:rPr>
          <w:rFonts w:ascii="CorpoS" w:hAnsi="CorpoS"/>
          <w:sz w:val="21"/>
          <w:szCs w:val="21"/>
          <w:lang w:val="tr-TR"/>
        </w:rPr>
        <w:t>0 kilometreye kadar menzil (WLTP) gidebilecek şekilde şarj olabilirken yüzde 10-80’e de 27 dakikada ulaşıyor. Düşük enerji tüketimi ve çok kısa şarj süreleri sayesinde, menzil kaygısı olmadan yolculuk yap</w:t>
      </w:r>
      <w:r w:rsidR="002E2413">
        <w:rPr>
          <w:rFonts w:ascii="CorpoS" w:hAnsi="CorpoS"/>
          <w:sz w:val="21"/>
          <w:szCs w:val="21"/>
          <w:lang w:val="tr-TR"/>
        </w:rPr>
        <w:t>ıl</w:t>
      </w:r>
      <w:r w:rsidRPr="00A32FA5">
        <w:rPr>
          <w:rFonts w:ascii="CorpoS" w:hAnsi="CorpoS"/>
          <w:sz w:val="21"/>
          <w:szCs w:val="21"/>
          <w:lang w:val="tr-TR"/>
        </w:rPr>
        <w:t>abiliyor.</w:t>
      </w:r>
    </w:p>
    <w:p w14:paraId="4CA29B50" w14:textId="5126CC15" w:rsidR="00784057"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Kullanılan yeni bataryalar aynı boyutlarla, yaklaşık yüzde 3 daha fazla enerji içeriği sunuyor (118 kWh yerine 122 kWh). Hücrelerde, grafitle silikon oksit katkılı anotlar kullanılıyor. Bu sayede kilogram başına depolanan enerji miktarı artarken gravimetrik enerji yoğunluğu bir önceki nesilde kullanılan geleneksel grafit anotlu bataryalara kıyasla yükseltiliyor. Aynı zamanda hücre kimyasının hacimsel enerji yoğunluğu da artırıldığı için, aynı batarya montaj alanı içinde daha yüksek menzil elde ediliyor. </w:t>
      </w:r>
    </w:p>
    <w:p w14:paraId="2E99E26E" w14:textId="75C40CD7" w:rsidR="00673D2D" w:rsidRPr="00673D2D" w:rsidRDefault="00673D2D" w:rsidP="00673D2D">
      <w:pPr>
        <w:spacing w:line="280" w:lineRule="exact"/>
        <w:jc w:val="both"/>
        <w:rPr>
          <w:rFonts w:ascii="CorpoS" w:hAnsi="CorpoS"/>
          <w:b/>
          <w:bCs/>
          <w:sz w:val="21"/>
          <w:szCs w:val="21"/>
          <w:lang w:val="tr-TR"/>
        </w:rPr>
      </w:pPr>
      <w:r>
        <w:rPr>
          <w:rFonts w:ascii="CorpoS" w:hAnsi="CorpoS"/>
          <w:b/>
          <w:bCs/>
          <w:sz w:val="21"/>
          <w:szCs w:val="21"/>
          <w:lang w:val="tr-TR"/>
        </w:rPr>
        <w:t>Aerodinamik tasarımla yüksek verimlilik</w:t>
      </w:r>
    </w:p>
    <w:p w14:paraId="60906682" w14:textId="77777777" w:rsidR="00673D2D" w:rsidRPr="00673D2D" w:rsidRDefault="00673D2D" w:rsidP="00673D2D">
      <w:pPr>
        <w:spacing w:line="280" w:lineRule="exact"/>
        <w:jc w:val="both"/>
        <w:rPr>
          <w:rFonts w:ascii="CorpoS" w:hAnsi="CorpoS"/>
          <w:sz w:val="21"/>
          <w:szCs w:val="21"/>
          <w:lang w:val="tr-TR"/>
        </w:rPr>
      </w:pPr>
    </w:p>
    <w:p w14:paraId="73EF2F1C" w14:textId="6AAE8280" w:rsidR="001450D8" w:rsidRPr="00673D2D" w:rsidRDefault="00673D2D" w:rsidP="00784057">
      <w:pPr>
        <w:spacing w:line="280" w:lineRule="exact"/>
        <w:jc w:val="both"/>
        <w:rPr>
          <w:rFonts w:ascii="CorpoS" w:hAnsi="CorpoS"/>
          <w:sz w:val="21"/>
          <w:szCs w:val="21"/>
          <w:lang w:val="tr-TR"/>
        </w:rPr>
      </w:pPr>
      <w:r w:rsidRPr="00673D2D">
        <w:rPr>
          <w:rFonts w:ascii="CorpoS" w:hAnsi="CorpoS"/>
          <w:sz w:val="21"/>
          <w:szCs w:val="21"/>
          <w:lang w:val="tr-TR"/>
        </w:rPr>
        <w:lastRenderedPageBreak/>
        <w:t>Daha az hava direnci, daha yüksek menzil ve daha düşük gürültü anlamına geli</w:t>
      </w:r>
      <w:r w:rsidR="00AF2311">
        <w:rPr>
          <w:rFonts w:ascii="CorpoS" w:hAnsi="CorpoS"/>
          <w:sz w:val="21"/>
          <w:szCs w:val="21"/>
          <w:lang w:val="tr-TR"/>
        </w:rPr>
        <w:t>rken</w:t>
      </w:r>
      <w:r w:rsidRPr="00673D2D">
        <w:rPr>
          <w:rFonts w:ascii="CorpoS" w:hAnsi="CorpoS"/>
          <w:sz w:val="21"/>
          <w:szCs w:val="21"/>
          <w:lang w:val="tr-TR"/>
        </w:rPr>
        <w:t xml:space="preserve"> EQS</w:t>
      </w:r>
      <w:r w:rsidR="00AF2311">
        <w:rPr>
          <w:rFonts w:ascii="CorpoS" w:hAnsi="CorpoS"/>
          <w:sz w:val="21"/>
          <w:szCs w:val="21"/>
          <w:lang w:val="tr-TR"/>
        </w:rPr>
        <w:t>’in</w:t>
      </w:r>
      <w:r w:rsidRPr="00673D2D">
        <w:rPr>
          <w:rFonts w:ascii="CorpoS" w:hAnsi="CorpoS"/>
          <w:sz w:val="21"/>
          <w:szCs w:val="21"/>
          <w:lang w:val="tr-TR"/>
        </w:rPr>
        <w:t xml:space="preserve"> 0,20’den başlayan sürtünme katsayısı </w:t>
      </w:r>
      <w:r w:rsidR="00AF2311">
        <w:rPr>
          <w:rFonts w:ascii="CorpoS" w:hAnsi="CorpoS"/>
          <w:sz w:val="21"/>
          <w:szCs w:val="21"/>
          <w:lang w:val="tr-TR"/>
        </w:rPr>
        <w:t xml:space="preserve">da onu </w:t>
      </w:r>
      <w:r w:rsidRPr="00673D2D">
        <w:rPr>
          <w:rFonts w:ascii="CorpoS" w:hAnsi="CorpoS"/>
          <w:sz w:val="21"/>
          <w:szCs w:val="21"/>
          <w:lang w:val="tr-TR"/>
        </w:rPr>
        <w:t xml:space="preserve">şimdiye kadar üretilmiş en aerodinamik otomobillerden biri </w:t>
      </w:r>
      <w:r w:rsidR="00AF2311">
        <w:rPr>
          <w:rFonts w:ascii="CorpoS" w:hAnsi="CorpoS"/>
          <w:sz w:val="21"/>
          <w:szCs w:val="21"/>
          <w:lang w:val="tr-TR"/>
        </w:rPr>
        <w:t>yapmaya devam ediyor</w:t>
      </w:r>
      <w:r w:rsidRPr="00673D2D">
        <w:rPr>
          <w:rFonts w:ascii="CorpoS" w:hAnsi="CorpoS"/>
          <w:sz w:val="21"/>
          <w:szCs w:val="21"/>
          <w:lang w:val="tr-TR"/>
        </w:rPr>
        <w:t xml:space="preserve">. </w:t>
      </w:r>
      <w:r w:rsidR="00AF2311">
        <w:rPr>
          <w:rFonts w:ascii="CorpoS" w:hAnsi="CorpoS"/>
          <w:sz w:val="21"/>
          <w:szCs w:val="21"/>
          <w:lang w:val="tr-TR"/>
        </w:rPr>
        <w:t>A</w:t>
      </w:r>
      <w:r w:rsidRPr="00673D2D">
        <w:rPr>
          <w:rFonts w:ascii="CorpoS" w:hAnsi="CorpoS"/>
          <w:sz w:val="21"/>
          <w:szCs w:val="21"/>
          <w:lang w:val="tr-TR"/>
        </w:rPr>
        <w:t>erodinamik uzmanları</w:t>
      </w:r>
      <w:r w:rsidR="00AF2311">
        <w:rPr>
          <w:rFonts w:ascii="CorpoS" w:hAnsi="CorpoS"/>
          <w:sz w:val="21"/>
          <w:szCs w:val="21"/>
          <w:lang w:val="tr-TR"/>
        </w:rPr>
        <w:t>nın</w:t>
      </w:r>
      <w:r w:rsidRPr="00673D2D">
        <w:rPr>
          <w:rFonts w:ascii="CorpoS" w:hAnsi="CorpoS"/>
          <w:sz w:val="21"/>
          <w:szCs w:val="21"/>
          <w:lang w:val="tr-TR"/>
        </w:rPr>
        <w:t xml:space="preserve"> örneğin dış aynaları optimize ederek hava akışını daha da iyileştird</w:t>
      </w:r>
      <w:r w:rsidR="00AF2311">
        <w:rPr>
          <w:rFonts w:ascii="CorpoS" w:hAnsi="CorpoS"/>
          <w:sz w:val="21"/>
          <w:szCs w:val="21"/>
          <w:lang w:val="tr-TR"/>
        </w:rPr>
        <w:t>iği</w:t>
      </w:r>
      <w:r w:rsidRPr="00673D2D">
        <w:rPr>
          <w:rFonts w:ascii="CorpoS" w:hAnsi="CorpoS"/>
          <w:sz w:val="21"/>
          <w:szCs w:val="21"/>
          <w:lang w:val="tr-TR"/>
        </w:rPr>
        <w:t xml:space="preserve"> EQS’in ön alanının 2,51 m² olması 0,5 m²’lik etkin bir direnç alanı anlamına geliyor. </w:t>
      </w:r>
      <w:r w:rsidR="00AF2311">
        <w:rPr>
          <w:rFonts w:ascii="CorpoS" w:hAnsi="CorpoS"/>
          <w:sz w:val="21"/>
          <w:szCs w:val="21"/>
          <w:lang w:val="tr-TR"/>
        </w:rPr>
        <w:t>Fransa T</w:t>
      </w:r>
      <w:r w:rsidRPr="00673D2D">
        <w:rPr>
          <w:rFonts w:ascii="CorpoS" w:hAnsi="CorpoS"/>
          <w:sz w:val="21"/>
          <w:szCs w:val="21"/>
          <w:lang w:val="tr-TR"/>
        </w:rPr>
        <w:t>ur</w:t>
      </w:r>
      <w:r w:rsidR="00AF2311">
        <w:rPr>
          <w:rFonts w:ascii="CorpoS" w:hAnsi="CorpoS"/>
          <w:sz w:val="21"/>
          <w:szCs w:val="21"/>
          <w:lang w:val="tr-TR"/>
        </w:rPr>
        <w:t>u’na katılan</w:t>
      </w:r>
      <w:r w:rsidRPr="00673D2D">
        <w:rPr>
          <w:rFonts w:ascii="CorpoS" w:hAnsi="CorpoS"/>
          <w:sz w:val="21"/>
          <w:szCs w:val="21"/>
          <w:lang w:val="tr-TR"/>
        </w:rPr>
        <w:t xml:space="preserve"> bir bisikletçi</w:t>
      </w:r>
      <w:r w:rsidR="00AF2311">
        <w:rPr>
          <w:rFonts w:ascii="CorpoS" w:hAnsi="CorpoS"/>
          <w:sz w:val="21"/>
          <w:szCs w:val="21"/>
          <w:lang w:val="tr-TR"/>
        </w:rPr>
        <w:t>nin</w:t>
      </w:r>
      <w:r w:rsidRPr="00673D2D">
        <w:rPr>
          <w:rFonts w:ascii="CorpoS" w:hAnsi="CorpoS"/>
          <w:sz w:val="21"/>
          <w:szCs w:val="21"/>
          <w:lang w:val="tr-TR"/>
        </w:rPr>
        <w:t xml:space="preserve"> yaklaşık 0,7 m² hava direncine maruz kal</w:t>
      </w:r>
      <w:r w:rsidR="00AF2311">
        <w:rPr>
          <w:rFonts w:ascii="CorpoS" w:hAnsi="CorpoS"/>
          <w:sz w:val="21"/>
          <w:szCs w:val="21"/>
          <w:lang w:val="tr-TR"/>
        </w:rPr>
        <w:t>ması EQS’in aerodinamik özelliğini en iyi şekilde anlatıyor.</w:t>
      </w:r>
    </w:p>
    <w:p w14:paraId="152D1DD0" w14:textId="446864C8" w:rsidR="00784057" w:rsidRPr="00A32FA5" w:rsidRDefault="00784057" w:rsidP="00784057">
      <w:pPr>
        <w:spacing w:line="280" w:lineRule="exact"/>
        <w:jc w:val="both"/>
        <w:rPr>
          <w:rFonts w:ascii="CorpoS" w:hAnsi="CorpoS"/>
          <w:b/>
          <w:bCs/>
          <w:sz w:val="21"/>
          <w:szCs w:val="21"/>
          <w:lang w:val="tr-TR"/>
        </w:rPr>
      </w:pPr>
      <w:r w:rsidRPr="00A32FA5">
        <w:rPr>
          <w:rFonts w:ascii="CorpoS" w:hAnsi="CorpoS"/>
          <w:b/>
          <w:bCs/>
          <w:sz w:val="21"/>
          <w:szCs w:val="21"/>
          <w:lang w:val="tr-TR"/>
        </w:rPr>
        <w:t>Akıllı amortisör kontrolü ile herkes için konforlu yolculuk</w:t>
      </w:r>
    </w:p>
    <w:p w14:paraId="0FE72E0E" w14:textId="7D411048"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AIRMATIC’in en son geliştirmesi, Mercedes-Benz sürücü topluluğunun katkısıyla üstün bir sürüş kalitesi sunuyor. Sürücüler, </w:t>
      </w:r>
      <w:r w:rsidR="001450D8" w:rsidRPr="00A32FA5">
        <w:rPr>
          <w:rFonts w:ascii="CorpoS" w:hAnsi="CorpoS"/>
          <w:sz w:val="21"/>
          <w:szCs w:val="21"/>
          <w:lang w:val="tr-TR"/>
        </w:rPr>
        <w:t>a</w:t>
      </w:r>
      <w:r w:rsidRPr="00A32FA5">
        <w:rPr>
          <w:rFonts w:ascii="CorpoS" w:hAnsi="CorpoS"/>
          <w:sz w:val="21"/>
          <w:szCs w:val="21"/>
          <w:lang w:val="tr-TR"/>
        </w:rPr>
        <w:t>raç</w:t>
      </w:r>
      <w:r w:rsidR="001450D8" w:rsidRPr="00A32FA5">
        <w:rPr>
          <w:rFonts w:ascii="CorpoS" w:hAnsi="CorpoS"/>
          <w:sz w:val="21"/>
          <w:szCs w:val="21"/>
          <w:lang w:val="tr-TR"/>
        </w:rPr>
        <w:t xml:space="preserve"> ve ç</w:t>
      </w:r>
      <w:r w:rsidRPr="00A32FA5">
        <w:rPr>
          <w:rFonts w:ascii="CorpoS" w:hAnsi="CorpoS"/>
          <w:sz w:val="21"/>
          <w:szCs w:val="21"/>
          <w:lang w:val="tr-TR"/>
        </w:rPr>
        <w:t>evre bilgilerini mobil ağ üzerinden gerçek zamanlı olarak Mercedes-Benz Cloud’a göndererek birbirlerini destekliyor ve verileri paylaşıyorlar.</w:t>
      </w:r>
    </w:p>
    <w:p w14:paraId="20F8354F" w14:textId="520DDA8A" w:rsidR="00784057" w:rsidRPr="00A32FA5" w:rsidRDefault="00BE2B48" w:rsidP="00784057">
      <w:pPr>
        <w:spacing w:line="280" w:lineRule="exact"/>
        <w:jc w:val="both"/>
        <w:rPr>
          <w:rFonts w:ascii="CorpoS" w:hAnsi="CorpoS"/>
          <w:sz w:val="21"/>
          <w:szCs w:val="21"/>
          <w:lang w:val="tr-TR"/>
        </w:rPr>
      </w:pPr>
      <w:r>
        <w:rPr>
          <w:rFonts w:ascii="CorpoS" w:hAnsi="CorpoS"/>
          <w:sz w:val="21"/>
          <w:szCs w:val="21"/>
          <w:lang w:val="tr-TR"/>
        </w:rPr>
        <w:t xml:space="preserve">Yeni EQS, </w:t>
      </w:r>
      <w:r w:rsidR="00784057" w:rsidRPr="00A32FA5">
        <w:rPr>
          <w:rFonts w:ascii="CorpoS" w:hAnsi="CorpoS"/>
          <w:sz w:val="21"/>
          <w:szCs w:val="21"/>
          <w:lang w:val="tr-TR"/>
        </w:rPr>
        <w:t>AIRMATIC özelliğine sahip yeni bulut tabanlı sönümleme kontrol sistemi ile uzun tümseklerin üzerinden adeta süzülerek geçiyor. Akıllı amortisör kontrol fonksiyonu etkinleştirildiğinde, ilgili hız tümseğine gelmeden kısa süre önce sönümleme elektronik olarak ayarlanarak daha yüksek konfor sağlanıyor. Konfor artışı özellikle arka koltukta belirgin şekilde hissediliyor. Mercedes-Benz bu özelliği kendi bünyesinde geliştirerek patent başvurusunda bulundu.</w:t>
      </w:r>
    </w:p>
    <w:p w14:paraId="6D21DFDA" w14:textId="359D177A" w:rsidR="00784057" w:rsidRPr="00A32FA5" w:rsidRDefault="00784057" w:rsidP="00784057">
      <w:pPr>
        <w:spacing w:line="280" w:lineRule="exact"/>
        <w:jc w:val="both"/>
        <w:rPr>
          <w:rFonts w:ascii="CorpoS" w:eastAsia="MB Corpo A Title Cond Office" w:hAnsi="CorpoS" w:cs="MB Corpo A Title Cond Office"/>
          <w:b/>
          <w:bCs/>
          <w:sz w:val="21"/>
          <w:szCs w:val="21"/>
          <w:lang w:val="tr-TR"/>
        </w:rPr>
      </w:pPr>
      <w:r w:rsidRPr="00A32FA5">
        <w:rPr>
          <w:rFonts w:ascii="CorpoS" w:eastAsia="MB Corpo A Title Cond Office" w:hAnsi="CorpoS" w:cs="MB Corpo A Title Cond Office"/>
          <w:b/>
          <w:bCs/>
          <w:sz w:val="21"/>
          <w:szCs w:val="21"/>
          <w:lang w:val="tr-TR"/>
        </w:rPr>
        <w:t xml:space="preserve">Devrim niteliğindeki </w:t>
      </w:r>
      <w:r w:rsidR="001450D8" w:rsidRPr="00A32FA5">
        <w:rPr>
          <w:rFonts w:ascii="CorpoS" w:eastAsia="MB Corpo A Title Cond Office" w:hAnsi="CorpoS" w:cs="MB Corpo A Title Cond Office"/>
          <w:b/>
          <w:bCs/>
          <w:sz w:val="21"/>
          <w:szCs w:val="21"/>
          <w:lang w:val="tr-TR"/>
        </w:rPr>
        <w:t xml:space="preserve">arka aks </w:t>
      </w:r>
      <w:r w:rsidRPr="00A32FA5">
        <w:rPr>
          <w:rFonts w:ascii="CorpoS" w:eastAsia="MB Corpo A Title Cond Office" w:hAnsi="CorpoS" w:cs="MB Corpo A Title Cond Office"/>
          <w:b/>
          <w:bCs/>
          <w:sz w:val="21"/>
          <w:szCs w:val="21"/>
          <w:lang w:val="tr-TR"/>
        </w:rPr>
        <w:t xml:space="preserve">yönlendirme sistemi ilk kez seri üretimde </w:t>
      </w:r>
    </w:p>
    <w:p w14:paraId="53DA762E" w14:textId="2300CF8D" w:rsidR="00784057" w:rsidRPr="00A32FA5" w:rsidRDefault="00784057" w:rsidP="00784057">
      <w:pPr>
        <w:spacing w:line="280" w:lineRule="exact"/>
        <w:jc w:val="both"/>
        <w:rPr>
          <w:rFonts w:ascii="CorpoS" w:hAnsi="CorpoS"/>
          <w:sz w:val="21"/>
          <w:szCs w:val="21"/>
          <w:lang w:val="tr-TR"/>
        </w:rPr>
      </w:pPr>
      <w:bookmarkStart w:id="2" w:name="_Hlk219131926"/>
      <w:r w:rsidRPr="00A32FA5">
        <w:rPr>
          <w:rFonts w:ascii="CorpoS" w:hAnsi="CorpoS"/>
          <w:sz w:val="21"/>
          <w:szCs w:val="21"/>
          <w:lang w:val="tr-TR"/>
        </w:rPr>
        <w:t>Standart olarak sunulan Nappa deri kaplı yenilikçi çok fonksiyonlu direksiyon simidi 10 dereceye kadar manevra açısına sahip arka aks yönlendirme sistemi ile sunuluyor. Böylece otomobil, belirgin derecede daha çevik olurken benzersiz bir yol tutuşuna da sahip oluyor. 1</w:t>
      </w:r>
      <w:r w:rsidR="001450D8" w:rsidRPr="00A32FA5">
        <w:rPr>
          <w:rFonts w:ascii="CorpoS" w:hAnsi="CorpoS"/>
          <w:sz w:val="21"/>
          <w:szCs w:val="21"/>
          <w:lang w:val="tr-TR"/>
        </w:rPr>
        <w:t>1</w:t>
      </w:r>
      <w:r w:rsidRPr="00A32FA5">
        <w:rPr>
          <w:rFonts w:ascii="CorpoS" w:hAnsi="CorpoS"/>
          <w:sz w:val="21"/>
          <w:szCs w:val="21"/>
          <w:lang w:val="tr-TR"/>
        </w:rPr>
        <w:t xml:space="preserve">,9 metreye kadar düşürülen dönüş çapı ile de A-Serisi seviyesinde manevra kabiliyeti sağlanıyor.  </w:t>
      </w:r>
    </w:p>
    <w:p w14:paraId="07BF4F10" w14:textId="24EA4C2A"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Mercedes-Benz yeni EQS ile </w:t>
      </w:r>
      <w:r w:rsidR="00B74648" w:rsidRPr="00673D2D">
        <w:rPr>
          <w:rFonts w:ascii="CorpoS" w:hAnsi="CorpoS"/>
          <w:b/>
          <w:bCs/>
          <w:sz w:val="21"/>
          <w:szCs w:val="21"/>
          <w:lang w:val="tr-TR"/>
        </w:rPr>
        <w:t>Steer-by-wire</w:t>
      </w:r>
      <w:r w:rsidR="00B74648" w:rsidRPr="00A32FA5">
        <w:rPr>
          <w:rFonts w:ascii="CorpoS" w:hAnsi="CorpoS"/>
          <w:sz w:val="21"/>
          <w:szCs w:val="21"/>
          <w:lang w:val="tr-TR"/>
        </w:rPr>
        <w:t xml:space="preserve"> </w:t>
      </w:r>
      <w:r w:rsidRPr="00A32FA5">
        <w:rPr>
          <w:rFonts w:ascii="CorpoS" w:hAnsi="CorpoS"/>
          <w:sz w:val="21"/>
          <w:szCs w:val="21"/>
          <w:lang w:val="tr-TR"/>
        </w:rPr>
        <w:t>elektronik direksiyon teknolojisini seri üretim bir modelde opsiyonel olarak sunan ilk Alman otomobil üreticisi oldu.</w:t>
      </w:r>
      <w:r w:rsidRPr="00A32FA5">
        <w:rPr>
          <w:rFonts w:ascii="CorpoS" w:hAnsi="CorpoS"/>
          <w:sz w:val="21"/>
          <w:szCs w:val="21"/>
          <w:lang w:val="tr-TR"/>
        </w:rPr>
        <w:fldChar w:fldCharType="begin"/>
      </w:r>
      <w:r w:rsidRPr="00A32FA5">
        <w:rPr>
          <w:rFonts w:ascii="CorpoS" w:hAnsi="CorpoS"/>
          <w:sz w:val="21"/>
          <w:szCs w:val="21"/>
          <w:lang w:val="tr-TR"/>
        </w:rPr>
        <w:instrText xml:space="preserve"> NOTEREF _Ref220997961 \f \h  \* MERGEFORMAT </w:instrText>
      </w:r>
      <w:r w:rsidRPr="00A32FA5">
        <w:rPr>
          <w:rFonts w:ascii="CorpoS" w:hAnsi="CorpoS"/>
          <w:sz w:val="21"/>
          <w:szCs w:val="21"/>
          <w:lang w:val="tr-TR"/>
        </w:rPr>
      </w:r>
      <w:r w:rsidRPr="00A32FA5">
        <w:rPr>
          <w:rFonts w:ascii="CorpoS" w:hAnsi="CorpoS"/>
          <w:sz w:val="21"/>
          <w:szCs w:val="21"/>
          <w:lang w:val="tr-TR"/>
        </w:rPr>
        <w:fldChar w:fldCharType="separate"/>
      </w:r>
      <w:r w:rsidRPr="00A32FA5">
        <w:rPr>
          <w:rStyle w:val="SonNotBavurusu"/>
          <w:rFonts w:ascii="CorpoS" w:hAnsi="CorpoS"/>
          <w:sz w:val="21"/>
          <w:szCs w:val="21"/>
          <w:lang w:val="tr-TR"/>
        </w:rPr>
        <w:t>3</w:t>
      </w:r>
      <w:r w:rsidRPr="00A32FA5">
        <w:rPr>
          <w:rFonts w:ascii="CorpoS" w:hAnsi="CorpoS"/>
          <w:sz w:val="21"/>
          <w:szCs w:val="21"/>
          <w:lang w:val="tr-TR"/>
        </w:rPr>
        <w:fldChar w:fldCharType="end"/>
      </w:r>
      <w:r w:rsidRPr="00A32FA5">
        <w:rPr>
          <w:rFonts w:ascii="CorpoS" w:hAnsi="CorpoS"/>
          <w:sz w:val="21"/>
          <w:szCs w:val="21"/>
          <w:lang w:val="tr-TR"/>
        </w:rPr>
        <w:t xml:space="preserve"> Bu teknoloji, insan ile makine arasındaki etkileşimde köklü bir değişimi temsil ediyor ve Mercedes-Benz hassasiyetiyle yeni standartlar belirleyen bir sürüş deneyimi sunuyor.</w:t>
      </w:r>
    </w:p>
    <w:p w14:paraId="733928E0" w14:textId="6219943E"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Tamamen yeni </w:t>
      </w:r>
      <w:r w:rsidR="00B74648" w:rsidRPr="00A32FA5">
        <w:rPr>
          <w:rFonts w:ascii="CorpoS" w:hAnsi="CorpoS"/>
          <w:sz w:val="21"/>
          <w:szCs w:val="21"/>
          <w:lang w:val="tr-TR"/>
        </w:rPr>
        <w:t xml:space="preserve">arka aks </w:t>
      </w:r>
      <w:r w:rsidRPr="00A32FA5">
        <w:rPr>
          <w:rFonts w:ascii="CorpoS" w:hAnsi="CorpoS"/>
          <w:sz w:val="21"/>
          <w:szCs w:val="21"/>
          <w:lang w:val="tr-TR"/>
        </w:rPr>
        <w:t>yönlendirme sistemi benzersiz bir deneyim sağlarken günlük kullanımda da birçok avantaj sunuyor. Aracı yönlendirmek için gerekli eforun azalması ve direksiyon simidi üzerinde tutuş ayarlama ihtiyacının ortadan kalkması</w:t>
      </w:r>
      <w:bookmarkEnd w:id="2"/>
      <w:r w:rsidRPr="00A32FA5">
        <w:rPr>
          <w:rFonts w:ascii="CorpoS" w:hAnsi="CorpoS"/>
          <w:sz w:val="21"/>
          <w:szCs w:val="21"/>
          <w:lang w:val="tr-TR"/>
        </w:rPr>
        <w:t xml:space="preserve"> sürüş dinamiklerini olumlu yönde etkilerken manevra ve park işlemleri daha da kolaylaşıyor. Yol yüzeyindeki düzensizliklerden kaynaklanan ve daha önce direksiyon simidi üzerinden sürücüye iletilen istenmeyen titreşimler de ortadan kalkıyor. </w:t>
      </w:r>
    </w:p>
    <w:p w14:paraId="66FC1483" w14:textId="5183923A" w:rsidR="00784057" w:rsidRPr="00A32FA5" w:rsidRDefault="00D66108" w:rsidP="00784057">
      <w:pPr>
        <w:spacing w:line="280" w:lineRule="exact"/>
        <w:jc w:val="both"/>
        <w:rPr>
          <w:rFonts w:ascii="CorpoS" w:hAnsi="CorpoS"/>
          <w:sz w:val="21"/>
          <w:szCs w:val="21"/>
          <w:lang w:val="tr-TR"/>
        </w:rPr>
      </w:pPr>
      <w:r w:rsidRPr="00673D2D">
        <w:rPr>
          <w:rFonts w:ascii="CorpoS" w:hAnsi="CorpoS"/>
          <w:b/>
          <w:bCs/>
          <w:sz w:val="21"/>
          <w:szCs w:val="21"/>
          <w:lang w:val="tr-TR"/>
        </w:rPr>
        <w:t>Steer-by-wire</w:t>
      </w:r>
      <w:r w:rsidRPr="00A32FA5">
        <w:rPr>
          <w:rFonts w:ascii="CorpoS" w:hAnsi="CorpoS"/>
          <w:sz w:val="21"/>
          <w:szCs w:val="21"/>
          <w:lang w:val="tr-TR"/>
        </w:rPr>
        <w:t xml:space="preserve"> e</w:t>
      </w:r>
      <w:r w:rsidR="00784057" w:rsidRPr="00A32FA5">
        <w:rPr>
          <w:rFonts w:ascii="CorpoS" w:hAnsi="CorpoS"/>
          <w:sz w:val="21"/>
          <w:szCs w:val="21"/>
          <w:lang w:val="tr-TR"/>
        </w:rPr>
        <w:t>lektronik direksiyon sistemi iç mekâna da yeni bir görünüm kazandırıyor. Daha düz tasarımlı direksiyon simidi alanı belirgin şekilde rahatlatıyor, sürücü ekranının daha iyi görülmesini sağlıyor ve araca binmeyi ve inmeyi de kolaylaştırıyor. Ayrıca, araç elektrik sistemi ve ağ bağlantısında belirli yedeklilik özellikleri ile mümkün olan en üst düzeyde güvenlik sağlıyor. EQS’te elektronik direksiyon sistemi, tüm motor seçenekleri ve her iki arka aks yönlendirme versiyonu (10 dereceye kadar yönlendirme açısı) ile sunuluyor. Yüksek hızlarda arka tekerlekler ön tekerleklerle paralel yönde yönlendirilerek güven verici bir stabilite ve emniyetli bir sürüş deneyimi sağlanıyor.</w:t>
      </w:r>
    </w:p>
    <w:p w14:paraId="2BD8A541" w14:textId="13182271"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Mercedes-Benz, standart olarak elektromekanik direksiyon sistemini sunmaya da devam ediyor. Direksiyon simidinde popüler mandal ve roller kumanda konsepti yer alıyor.  </w:t>
      </w:r>
    </w:p>
    <w:p w14:paraId="314876C5" w14:textId="77777777" w:rsidR="00784057" w:rsidRPr="00A32FA5" w:rsidRDefault="00784057" w:rsidP="00784057">
      <w:pPr>
        <w:spacing w:line="280" w:lineRule="exact"/>
        <w:jc w:val="both"/>
        <w:rPr>
          <w:rFonts w:ascii="CorpoS" w:hAnsi="CorpoS"/>
          <w:b/>
          <w:bCs/>
          <w:sz w:val="21"/>
          <w:szCs w:val="21"/>
          <w:lang w:val="tr-TR"/>
        </w:rPr>
      </w:pPr>
      <w:r w:rsidRPr="00A32FA5">
        <w:rPr>
          <w:rFonts w:ascii="CorpoS" w:hAnsi="CorpoS"/>
          <w:b/>
          <w:bCs/>
          <w:sz w:val="21"/>
          <w:szCs w:val="21"/>
          <w:lang w:val="tr-TR"/>
        </w:rPr>
        <w:t>Geleceği bugünden tanımlıyor</w:t>
      </w:r>
    </w:p>
    <w:p w14:paraId="7E27B5C1" w14:textId="20E59777"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EQS, yenilikçi estetiği ve ayırt edici tasarımıyla segmentinde ilk günden itibaren farklılaşıyor. Sportif, alçak ve düz ön tasarım ile cam yüzey boyunca uzanan gergin tavan hattı, coupé benzeri bir siluet oluşturuyor. </w:t>
      </w:r>
    </w:p>
    <w:p w14:paraId="17ABD652" w14:textId="39C2D133"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Yeni EQS, Electric Art Tasarım Konsepti ile standart olarak kaput üzerinde dik</w:t>
      </w:r>
      <w:r w:rsidR="00D66108" w:rsidRPr="00A32FA5">
        <w:rPr>
          <w:rFonts w:ascii="CorpoS" w:hAnsi="CorpoS"/>
          <w:sz w:val="21"/>
          <w:szCs w:val="21"/>
          <w:lang w:val="tr-TR"/>
        </w:rPr>
        <w:t xml:space="preserve">ey </w:t>
      </w:r>
      <w:r w:rsidRPr="00A32FA5">
        <w:rPr>
          <w:rFonts w:ascii="CorpoS" w:hAnsi="CorpoS"/>
          <w:sz w:val="21"/>
          <w:szCs w:val="21"/>
          <w:lang w:val="tr-TR"/>
        </w:rPr>
        <w:t>Mercedes-Benz yıldızı sunuyor. Her zaman gelenek, prestij ve sade zarafeti temsil eden S-Serisi’ne şık bir saygı ifadesi olan bu ikonik detayın yanı sıra geniş krom çıtalı siyah radyatör ızgarası ve arkadan aydınlatmalı, animasyonlu yıldız deseni de standart.</w:t>
      </w:r>
    </w:p>
    <w:p w14:paraId="47E9771F" w14:textId="5E48B1C9"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lastRenderedPageBreak/>
        <w:t xml:space="preserve">Belirgin güç kubbelerine sahip yeni kaput dinamik bir görüntü sunuyor. Ön tasarım modernize edilirken farlar ve ışık şeridi artık daha bütünleşik bir yapı hâlinde. Gündüz farlarında yer alan iki yıldız amblemi, far tasarımını güçlendiriyor. </w:t>
      </w:r>
    </w:p>
    <w:p w14:paraId="267A9D17" w14:textId="0EBDF3CF" w:rsidR="00784057" w:rsidRPr="00A32FA5" w:rsidRDefault="00784057" w:rsidP="00784057">
      <w:pPr>
        <w:spacing w:line="280" w:lineRule="exact"/>
        <w:jc w:val="both"/>
        <w:rPr>
          <w:rFonts w:ascii="CorpoS" w:hAnsi="CorpoS"/>
          <w:sz w:val="21"/>
          <w:szCs w:val="21"/>
          <w:lang w:val="tr-TR"/>
        </w:rPr>
      </w:pPr>
      <w:r w:rsidRPr="00A32FA5">
        <w:rPr>
          <w:rFonts w:ascii="CorpoS" w:hAnsi="CorpoS"/>
          <w:sz w:val="21"/>
          <w:szCs w:val="21"/>
          <w:lang w:val="tr-TR"/>
        </w:rPr>
        <w:t xml:space="preserve">Arka tasarımda iç kısmı ek helezonlarla zenginleştirilmiş ışık şeridi öne çıkıyor. </w:t>
      </w:r>
      <w:r w:rsidR="00D24EA4">
        <w:rPr>
          <w:rFonts w:ascii="CorpoS" w:hAnsi="CorpoS"/>
          <w:sz w:val="21"/>
          <w:szCs w:val="21"/>
          <w:lang w:val="tr-TR"/>
        </w:rPr>
        <w:t xml:space="preserve">Yenilenen </w:t>
      </w:r>
      <w:r w:rsidRPr="00A32FA5">
        <w:rPr>
          <w:rFonts w:ascii="CorpoS" w:hAnsi="CorpoS"/>
          <w:sz w:val="21"/>
          <w:szCs w:val="21"/>
          <w:lang w:val="tr-TR"/>
        </w:rPr>
        <w:t>AMG tarzı arka tampon</w:t>
      </w:r>
      <w:r w:rsidR="00D24EA4">
        <w:rPr>
          <w:rFonts w:ascii="CorpoS" w:hAnsi="CorpoS"/>
          <w:sz w:val="21"/>
          <w:szCs w:val="21"/>
          <w:lang w:val="tr-TR"/>
        </w:rPr>
        <w:t>un</w:t>
      </w:r>
      <w:r w:rsidRPr="00A32FA5">
        <w:rPr>
          <w:rFonts w:ascii="CorpoS" w:hAnsi="CorpoS"/>
          <w:sz w:val="21"/>
          <w:szCs w:val="21"/>
          <w:lang w:val="tr-TR"/>
        </w:rPr>
        <w:t xml:space="preserve"> alt bölüm</w:t>
      </w:r>
      <w:r w:rsidR="00D24EA4">
        <w:rPr>
          <w:rFonts w:ascii="CorpoS" w:hAnsi="CorpoS"/>
          <w:sz w:val="21"/>
          <w:szCs w:val="21"/>
          <w:lang w:val="tr-TR"/>
        </w:rPr>
        <w:t>ün</w:t>
      </w:r>
      <w:r w:rsidRPr="00A32FA5">
        <w:rPr>
          <w:rFonts w:ascii="CorpoS" w:hAnsi="CorpoS"/>
          <w:sz w:val="21"/>
          <w:szCs w:val="21"/>
          <w:lang w:val="tr-TR"/>
        </w:rPr>
        <w:t xml:space="preserve">de daha belirgin difüzör kanatçıkları ve aracın tüm genişliği boyunca uzanan krom şerit dikkat çekiyor. </w:t>
      </w:r>
    </w:p>
    <w:p w14:paraId="48E9551F" w14:textId="77777777" w:rsidR="00784057" w:rsidRPr="00A32FA5" w:rsidRDefault="00784057" w:rsidP="00784057">
      <w:pPr>
        <w:spacing w:line="276" w:lineRule="auto"/>
        <w:jc w:val="both"/>
        <w:rPr>
          <w:rFonts w:ascii="CorpoS" w:hAnsi="CorpoS"/>
          <w:b/>
          <w:bCs/>
          <w:sz w:val="21"/>
          <w:szCs w:val="21"/>
          <w:lang w:val="tr-TR"/>
        </w:rPr>
      </w:pPr>
      <w:r w:rsidRPr="00A32FA5">
        <w:rPr>
          <w:rFonts w:ascii="CorpoS" w:hAnsi="CorpoS"/>
          <w:b/>
          <w:bCs/>
          <w:sz w:val="21"/>
          <w:szCs w:val="21"/>
          <w:lang w:val="tr-TR"/>
        </w:rPr>
        <w:t>DIGITAL LIGHT far sistemi daha parlak ve enerji açısından daha verimli</w:t>
      </w:r>
    </w:p>
    <w:p w14:paraId="74F5F13D" w14:textId="42241922" w:rsidR="00784057" w:rsidRPr="00A32FA5" w:rsidRDefault="00784057" w:rsidP="00784057">
      <w:pPr>
        <w:spacing w:line="276" w:lineRule="auto"/>
        <w:jc w:val="both"/>
        <w:rPr>
          <w:rFonts w:ascii="CorpoS" w:hAnsi="CorpoS"/>
          <w:sz w:val="21"/>
          <w:szCs w:val="21"/>
          <w:lang w:val="tr-TR"/>
        </w:rPr>
      </w:pPr>
      <w:r w:rsidRPr="00A32FA5">
        <w:rPr>
          <w:rFonts w:ascii="CorpoS" w:hAnsi="CorpoS"/>
          <w:sz w:val="21"/>
          <w:szCs w:val="21"/>
          <w:lang w:val="tr-TR"/>
        </w:rPr>
        <w:t xml:space="preserve">Yeni EQS, mikro-LED teknolojisine ve güçlü bir çipe sahip yeni DIGITAL LIGHT neslini standart olarak sunuyor. Yüksek çözünürlüklü aydınlatma alanını yaklaşık yüzde 40 oranında genişletirken uzun far ve yol projeksiyonlarının parlaklığını da önemli ölçüde artırıyor. Işık modülü, önceki sisteme kıyasla yüzde 50’ye kadar daha az enerji tüketiyor ve yüzde 25’ten fazla parlaklık sağlıyor. Optimum aydınlatma için yönlendirilebilir yapıdaki dinamik ULTRA RANGE uzun far, yaklaşık 600 metreye kadar aydınlatma menzili sunuyor. Kısmi uzun far özelliği, diğer sürücülerin gözünü kamaştırmadan yetersiz aydınlatılmış yol kullanıcılarının daha iyi algılanmasını sağlıyor. Viraj aydınlatmasına entegre edilen bu özellik onunla dinamik olarak hareket ediyor. </w:t>
      </w:r>
    </w:p>
    <w:p w14:paraId="70B92339" w14:textId="11735BEA" w:rsidR="00784057" w:rsidRPr="00A32FA5" w:rsidRDefault="00784057" w:rsidP="00784057">
      <w:pPr>
        <w:spacing w:line="276" w:lineRule="auto"/>
        <w:jc w:val="both"/>
        <w:rPr>
          <w:rFonts w:ascii="CorpoS" w:hAnsi="CorpoS"/>
          <w:sz w:val="21"/>
          <w:szCs w:val="21"/>
          <w:lang w:val="tr-TR"/>
        </w:rPr>
      </w:pPr>
      <w:r w:rsidRPr="00A32FA5">
        <w:rPr>
          <w:rFonts w:ascii="CorpoS" w:hAnsi="CorpoS"/>
          <w:sz w:val="21"/>
          <w:szCs w:val="21"/>
          <w:lang w:val="tr-TR"/>
        </w:rPr>
        <w:t>Topografik dengeleme ile sunulan sabit parlaklık tepe ya da çukur fark etmeksizin yükseklik farklarına rağmen aydınlatma bölgesini mümkün olduğunca sabit tutuyor. Bu sayede, karşıdan gelenlerin gözlerinin kamaşmasını önlüyor.</w:t>
      </w:r>
    </w:p>
    <w:p w14:paraId="09892943" w14:textId="77777777" w:rsidR="00784057" w:rsidRPr="00A32FA5" w:rsidRDefault="00784057" w:rsidP="00784057">
      <w:pPr>
        <w:spacing w:line="276" w:lineRule="auto"/>
        <w:jc w:val="both"/>
        <w:rPr>
          <w:rFonts w:ascii="CorpoS" w:hAnsi="CorpoS"/>
          <w:b/>
          <w:bCs/>
          <w:sz w:val="21"/>
          <w:szCs w:val="21"/>
          <w:lang w:val="tr-TR"/>
        </w:rPr>
      </w:pPr>
      <w:r w:rsidRPr="00A32FA5">
        <w:rPr>
          <w:rFonts w:ascii="CorpoS" w:hAnsi="CorpoS"/>
          <w:b/>
          <w:bCs/>
          <w:sz w:val="21"/>
          <w:szCs w:val="21"/>
          <w:lang w:val="tr-TR"/>
        </w:rPr>
        <w:t xml:space="preserve">MBUX Hyperscreen’i kullanmak akıllı telefon kadar kolay </w:t>
      </w:r>
    </w:p>
    <w:p w14:paraId="29A0FB88" w14:textId="0E06A66F" w:rsidR="00784057" w:rsidRPr="00A32FA5" w:rsidRDefault="00784057" w:rsidP="00784057">
      <w:pPr>
        <w:spacing w:line="276" w:lineRule="auto"/>
        <w:jc w:val="both"/>
        <w:rPr>
          <w:rFonts w:ascii="CorpoS" w:hAnsi="CorpoS"/>
          <w:sz w:val="21"/>
          <w:szCs w:val="21"/>
          <w:lang w:val="tr-TR"/>
        </w:rPr>
      </w:pPr>
      <w:r w:rsidRPr="00A32FA5">
        <w:rPr>
          <w:rFonts w:ascii="CorpoS" w:hAnsi="CorpoS"/>
          <w:sz w:val="21"/>
          <w:szCs w:val="21"/>
          <w:lang w:val="tr-TR"/>
        </w:rPr>
        <w:t xml:space="preserve">Yeni EQS’te etkileyici bütünsel sürüş ve alan deneyimi sunmak için üç ekranın aktif alanları, 55 inçten geniş tek ve kesintisiz bir cam yüzey altında birleşiyor; sürücü ekranı (12,3 inç), merkezi ekran (17,7 inç) ve ön yolcu ekranı (12,3 inç). Gelişmiş MBUX Sıfır Katman, en önemli bilgi ve önerileri özelleştirilebilir bir alt bilgi çubuğunda sunuyor. Kullanıcılar ayrıca uygulamalarını istedikleri gibi düzenleyebiliyor ve kendi adlandırdıkları klasörler altında gruplayabiliyor. Etkileyici arka plan görselleri; sakinlikten yoğunluğa, soğuktan sıcağa, teknikten duygusala kadar geniş bir yelpaze sunuyor. Böylece müşteriler araç içinde kişisel bir atmosfer oluşturabiliyor ve markanın imzası niteliğindeki “Welcome home.” hissinden keyif alabiliyor. </w:t>
      </w:r>
    </w:p>
    <w:p w14:paraId="2E7174AB" w14:textId="0AD57ACF" w:rsidR="00784057" w:rsidRDefault="00784057" w:rsidP="00784057">
      <w:pPr>
        <w:spacing w:line="276" w:lineRule="auto"/>
        <w:jc w:val="both"/>
        <w:rPr>
          <w:rFonts w:ascii="CorpoS" w:hAnsi="CorpoS"/>
          <w:sz w:val="21"/>
          <w:szCs w:val="21"/>
          <w:lang w:val="tr-TR"/>
        </w:rPr>
      </w:pPr>
      <w:r w:rsidRPr="00A32FA5">
        <w:rPr>
          <w:rFonts w:ascii="CorpoS" w:hAnsi="CorpoS"/>
          <w:sz w:val="21"/>
          <w:szCs w:val="21"/>
          <w:lang w:val="tr-TR"/>
        </w:rPr>
        <w:t>Ön yolcu, standart ekranında sürüş sırasında dinamik içerikleri görüntüleyebiliyor. Yolcular içerikleri dokunmatik ekran üzerinden kontrol edebiliyor ve sesli içerikleri Bluetooth kulaklık veya araç hoparlörleri aracılığıyla dinleyebiliyor. Kamera tabanlı sistem, sürücünün yola bakıp bakmadığını izliyor. Eğer sürücü ön yolcu ekranına bakarsa, içerik gizleniyor.</w:t>
      </w:r>
    </w:p>
    <w:p w14:paraId="6E6295EA" w14:textId="0EDF95AC" w:rsidR="00653F08" w:rsidRPr="00653F08" w:rsidRDefault="00653F08" w:rsidP="00653F08">
      <w:pPr>
        <w:spacing w:line="276" w:lineRule="auto"/>
        <w:jc w:val="both"/>
        <w:rPr>
          <w:rFonts w:ascii="CorpoS" w:hAnsi="CorpoS"/>
          <w:b/>
          <w:bCs/>
          <w:sz w:val="21"/>
          <w:szCs w:val="21"/>
          <w:lang w:val="tr-TR"/>
        </w:rPr>
      </w:pPr>
      <w:r w:rsidRPr="00653F08">
        <w:rPr>
          <w:rFonts w:ascii="CorpoS" w:hAnsi="CorpoS"/>
          <w:b/>
          <w:bCs/>
          <w:sz w:val="21"/>
          <w:szCs w:val="21"/>
          <w:lang w:val="tr-TR"/>
        </w:rPr>
        <w:t xml:space="preserve">MBUX </w:t>
      </w:r>
      <w:r>
        <w:rPr>
          <w:rFonts w:ascii="CorpoS" w:hAnsi="CorpoS"/>
          <w:b/>
          <w:bCs/>
          <w:sz w:val="21"/>
          <w:szCs w:val="21"/>
          <w:lang w:val="tr-TR"/>
        </w:rPr>
        <w:t>Surround Navigation</w:t>
      </w:r>
      <w:r w:rsidRPr="00653F08">
        <w:rPr>
          <w:rFonts w:ascii="CorpoS" w:hAnsi="CorpoS"/>
          <w:b/>
          <w:bCs/>
          <w:sz w:val="21"/>
          <w:szCs w:val="21"/>
          <w:lang w:val="tr-TR"/>
        </w:rPr>
        <w:t xml:space="preserve"> </w:t>
      </w:r>
      <w:r>
        <w:rPr>
          <w:rFonts w:ascii="CorpoS" w:hAnsi="CorpoS"/>
          <w:b/>
          <w:bCs/>
          <w:sz w:val="21"/>
          <w:szCs w:val="21"/>
          <w:lang w:val="tr-TR"/>
        </w:rPr>
        <w:t>ile aracın çevresindeki her şey ekranda</w:t>
      </w:r>
      <w:r w:rsidRPr="00653F08">
        <w:rPr>
          <w:rFonts w:ascii="CorpoS" w:hAnsi="CorpoS"/>
          <w:b/>
          <w:bCs/>
          <w:sz w:val="21"/>
          <w:szCs w:val="21"/>
          <w:lang w:val="tr-TR"/>
        </w:rPr>
        <w:t xml:space="preserve"> </w:t>
      </w:r>
    </w:p>
    <w:p w14:paraId="7FC932A8" w14:textId="7CD03234" w:rsidR="00653F08" w:rsidRPr="00A32FA5" w:rsidRDefault="00653F08" w:rsidP="00653F08">
      <w:pPr>
        <w:spacing w:line="276" w:lineRule="auto"/>
        <w:jc w:val="both"/>
        <w:rPr>
          <w:rFonts w:ascii="CorpoS" w:hAnsi="CorpoS"/>
          <w:sz w:val="21"/>
          <w:szCs w:val="21"/>
          <w:lang w:val="tr-TR"/>
        </w:rPr>
      </w:pPr>
      <w:r w:rsidRPr="00653F08">
        <w:rPr>
          <w:rFonts w:ascii="CorpoS" w:hAnsi="CorpoS"/>
          <w:sz w:val="21"/>
          <w:szCs w:val="21"/>
          <w:lang w:val="tr-TR"/>
        </w:rPr>
        <w:t>Sürücü ekranında modern, dijital dairesel göstergeler</w:t>
      </w:r>
      <w:r>
        <w:rPr>
          <w:rFonts w:ascii="CorpoS" w:hAnsi="CorpoS"/>
          <w:sz w:val="21"/>
          <w:szCs w:val="21"/>
          <w:lang w:val="tr-TR"/>
        </w:rPr>
        <w:t>in yanı sıra</w:t>
      </w:r>
      <w:r w:rsidRPr="00653F08">
        <w:rPr>
          <w:rFonts w:ascii="CorpoS" w:hAnsi="CorpoS"/>
          <w:sz w:val="21"/>
          <w:szCs w:val="21"/>
          <w:lang w:val="tr-TR"/>
        </w:rPr>
        <w:t xml:space="preserve"> görünüm, MBUX Surround Navigation ile kişiselleştirilebiliyor. </w:t>
      </w:r>
      <w:r>
        <w:rPr>
          <w:rFonts w:ascii="CorpoS" w:hAnsi="CorpoS"/>
          <w:sz w:val="21"/>
          <w:szCs w:val="21"/>
          <w:lang w:val="tr-TR"/>
        </w:rPr>
        <w:t>E</w:t>
      </w:r>
      <w:r w:rsidRPr="00653F08">
        <w:rPr>
          <w:rFonts w:ascii="CorpoS" w:hAnsi="CorpoS"/>
          <w:sz w:val="21"/>
          <w:szCs w:val="21"/>
          <w:lang w:val="tr-TR"/>
        </w:rPr>
        <w:t>ntegre görsel iletişimi yeni bir boyuta taşıy</w:t>
      </w:r>
      <w:r>
        <w:rPr>
          <w:rFonts w:ascii="CorpoS" w:hAnsi="CorpoS"/>
          <w:sz w:val="21"/>
          <w:szCs w:val="21"/>
          <w:lang w:val="tr-TR"/>
        </w:rPr>
        <w:t>an</w:t>
      </w:r>
      <w:r w:rsidRPr="00653F08">
        <w:rPr>
          <w:rFonts w:ascii="CorpoS" w:hAnsi="CorpoS"/>
          <w:sz w:val="21"/>
          <w:szCs w:val="21"/>
          <w:lang w:val="tr-TR"/>
        </w:rPr>
        <w:t xml:space="preserve"> MBUX Surround Navigation, kamera ve sensör destekli olarak çevrenin 3 boyutlu haritasını gerçek zamanlı biçimde sürücü ekranına </w:t>
      </w:r>
      <w:r>
        <w:rPr>
          <w:rFonts w:ascii="CorpoS" w:hAnsi="CorpoS"/>
          <w:sz w:val="21"/>
          <w:szCs w:val="21"/>
          <w:lang w:val="tr-TR"/>
        </w:rPr>
        <w:t>yansıtıyor</w:t>
      </w:r>
      <w:r w:rsidRPr="00653F08">
        <w:rPr>
          <w:rFonts w:ascii="CorpoS" w:hAnsi="CorpoS"/>
          <w:sz w:val="21"/>
          <w:szCs w:val="21"/>
          <w:lang w:val="tr-TR"/>
        </w:rPr>
        <w:t xml:space="preserve">. Böylece sürücüler EQS’in ne gördüğünü ve sürüş destek sistemlerinin kendilerine nasıl aktif destek sağladığını görebiliyor. Ayrıca MBUX Surround Navigation; sinyaller, farlar ve tekerlek hızları dâhil olmak üzere araç durumunu da gerçek zamanlı olarak görselleştiriyor. 3 boyutlu oyun motoru grafikleriyle sürücü ekranına entegre edilen bilgiler, son derece sezgisel bir genel görünüm sunuyor. Navigasyon deneyimi Google Maps’e dayanıyor. </w:t>
      </w:r>
      <w:r>
        <w:rPr>
          <w:rFonts w:ascii="CorpoS" w:hAnsi="CorpoS"/>
          <w:sz w:val="21"/>
          <w:szCs w:val="21"/>
          <w:lang w:val="tr-TR"/>
        </w:rPr>
        <w:t>B</w:t>
      </w:r>
      <w:r w:rsidRPr="00653F08">
        <w:rPr>
          <w:rFonts w:ascii="CorpoS" w:hAnsi="CorpoS"/>
          <w:sz w:val="21"/>
          <w:szCs w:val="21"/>
          <w:lang w:val="tr-TR"/>
        </w:rPr>
        <w:t xml:space="preserve">öylece </w:t>
      </w:r>
      <w:r>
        <w:rPr>
          <w:rFonts w:ascii="CorpoS" w:hAnsi="CorpoS"/>
          <w:sz w:val="21"/>
          <w:szCs w:val="21"/>
          <w:lang w:val="tr-TR"/>
        </w:rPr>
        <w:t xml:space="preserve">EQS kullanıcılarına </w:t>
      </w:r>
      <w:r w:rsidRPr="00653F08">
        <w:rPr>
          <w:rFonts w:ascii="CorpoS" w:hAnsi="CorpoS"/>
          <w:sz w:val="21"/>
          <w:szCs w:val="21"/>
          <w:lang w:val="tr-TR"/>
        </w:rPr>
        <w:t xml:space="preserve">Live Traffic verileri gibi Google Maps teknolojisi ve Mercedes-Benz’in tanıdık kullanıcı arayüzü ve kanıtlanmış hizmetlerini bir arada sunuyor.  </w:t>
      </w:r>
    </w:p>
    <w:p w14:paraId="51959C03" w14:textId="77777777" w:rsidR="00784057" w:rsidRPr="00A32FA5" w:rsidRDefault="00784057" w:rsidP="00784057">
      <w:pPr>
        <w:spacing w:line="276" w:lineRule="auto"/>
        <w:jc w:val="both"/>
        <w:rPr>
          <w:rFonts w:ascii="CorpoS" w:hAnsi="CorpoS"/>
          <w:b/>
          <w:bCs/>
          <w:sz w:val="21"/>
          <w:szCs w:val="21"/>
          <w:lang w:val="tr-TR"/>
        </w:rPr>
      </w:pPr>
      <w:r w:rsidRPr="00A32FA5">
        <w:rPr>
          <w:rFonts w:ascii="CorpoS" w:hAnsi="CorpoS"/>
          <w:b/>
          <w:bCs/>
          <w:sz w:val="21"/>
          <w:szCs w:val="21"/>
          <w:lang w:val="tr-TR"/>
        </w:rPr>
        <w:t xml:space="preserve">Yenilikçi emniyet kemeri ısıtması ile sıcak bir dokunuş </w:t>
      </w:r>
    </w:p>
    <w:p w14:paraId="4F4F6FDD" w14:textId="226484E8" w:rsidR="00784057" w:rsidRPr="00A32FA5" w:rsidRDefault="00E26508" w:rsidP="00784057">
      <w:pPr>
        <w:spacing w:line="276" w:lineRule="auto"/>
        <w:jc w:val="both"/>
        <w:rPr>
          <w:rFonts w:ascii="CorpoS" w:hAnsi="CorpoS"/>
          <w:sz w:val="21"/>
          <w:szCs w:val="21"/>
          <w:lang w:val="tr-TR"/>
        </w:rPr>
      </w:pPr>
      <w:r w:rsidRPr="00A32FA5">
        <w:rPr>
          <w:rFonts w:ascii="CorpoS" w:hAnsi="CorpoS"/>
          <w:sz w:val="21"/>
          <w:szCs w:val="21"/>
          <w:lang w:val="tr-TR"/>
        </w:rPr>
        <w:t xml:space="preserve">Mercedes-Benz, </w:t>
      </w:r>
      <w:r w:rsidR="00784057" w:rsidRPr="00A32FA5">
        <w:rPr>
          <w:rFonts w:ascii="CorpoS" w:hAnsi="CorpoS"/>
          <w:sz w:val="21"/>
          <w:szCs w:val="21"/>
          <w:lang w:val="tr-TR"/>
        </w:rPr>
        <w:t xml:space="preserve">S-Serisi’nde olduğu gibi yeni EQS’te de yenilikçi emniyet kemeri ısıtma sistemini sunuyor. Ön koltuklar için sunulan bu geliştirme, yolculuk sırasındaki konforu belirgin biçimde artırıyor. Emniyet kemerine entegre edilen elektrik iletkeni görevi gören ince liflerden oluşan ısıtma telleri düşük sıcaklıklarda kemer dokusunu kısa sürede 44°C’ye kadar ısıtıyor. Emniyet kemeri ısıtması, koltuk ısıtma düğmesi üzerinden kolayca açılıp kapatılabiliyor; otomatik devreye alma ise merkezi ekran üzerinden kontrol edilebiliyor. Bu sistem ile </w:t>
      </w:r>
      <w:r w:rsidR="00784057" w:rsidRPr="00A32FA5">
        <w:rPr>
          <w:rFonts w:ascii="CorpoS" w:hAnsi="CorpoS"/>
          <w:sz w:val="21"/>
          <w:szCs w:val="21"/>
          <w:lang w:val="tr-TR"/>
        </w:rPr>
        <w:lastRenderedPageBreak/>
        <w:t xml:space="preserve">soğuk havalarda yolcular, emniyet kemerlerini bağlamadan önce kalın montlarını çıkartarak daha güvenli yolculuk ediyorlar. </w:t>
      </w:r>
    </w:p>
    <w:p w14:paraId="0B753ED0" w14:textId="601AF152" w:rsidR="00784057" w:rsidRPr="00A32FA5" w:rsidRDefault="00784057" w:rsidP="00784057">
      <w:pPr>
        <w:spacing w:line="276" w:lineRule="auto"/>
        <w:jc w:val="both"/>
        <w:rPr>
          <w:rFonts w:ascii="CorpoS" w:hAnsi="CorpoS"/>
          <w:sz w:val="21"/>
          <w:szCs w:val="21"/>
          <w:lang w:val="tr-TR"/>
        </w:rPr>
      </w:pPr>
      <w:r w:rsidRPr="00A32FA5">
        <w:rPr>
          <w:rFonts w:ascii="CorpoS" w:hAnsi="CorpoS"/>
          <w:sz w:val="21"/>
          <w:szCs w:val="21"/>
          <w:lang w:val="tr-TR"/>
        </w:rPr>
        <w:t xml:space="preserve">EQS, arka koltuktaki yolculara da yumuşak ve pürüzsüz hava yastıklı emniyet kemeri ile konforlu bir güvenlik sunuyor. Şiddetli bir önden çarpışma durumunda omuz kısmı şişerek göğüs bölgesindeki yükün ağırlığını göğüs üzerindeki kemer temas alanını üç katına çıkararak azaltmaya yardımcı oluyor. </w:t>
      </w:r>
    </w:p>
    <w:p w14:paraId="2BF77812" w14:textId="77777777" w:rsidR="00784057" w:rsidRPr="00A32FA5" w:rsidRDefault="00784057" w:rsidP="00784057">
      <w:pPr>
        <w:spacing w:line="276" w:lineRule="auto"/>
        <w:jc w:val="both"/>
        <w:rPr>
          <w:rFonts w:ascii="CorpoS" w:hAnsi="CorpoS"/>
          <w:b/>
          <w:bCs/>
          <w:sz w:val="21"/>
          <w:szCs w:val="21"/>
          <w:lang w:val="tr-TR"/>
        </w:rPr>
      </w:pPr>
      <w:r w:rsidRPr="00A32FA5">
        <w:rPr>
          <w:rFonts w:ascii="CorpoS" w:hAnsi="CorpoS"/>
          <w:b/>
          <w:bCs/>
          <w:sz w:val="21"/>
          <w:szCs w:val="21"/>
          <w:lang w:val="tr-TR"/>
        </w:rPr>
        <w:t xml:space="preserve">Arka koltuk çalışma ve dinlenme için ideal </w:t>
      </w:r>
    </w:p>
    <w:p w14:paraId="7EFE53F3" w14:textId="79904AFD" w:rsidR="00784057" w:rsidRPr="00A32FA5" w:rsidRDefault="00784057" w:rsidP="00784057">
      <w:pPr>
        <w:spacing w:line="276" w:lineRule="auto"/>
        <w:jc w:val="both"/>
        <w:rPr>
          <w:rFonts w:ascii="CorpoS" w:hAnsi="CorpoS"/>
          <w:sz w:val="21"/>
          <w:szCs w:val="21"/>
          <w:lang w:val="tr-TR"/>
        </w:rPr>
      </w:pPr>
      <w:r w:rsidRPr="00A32FA5">
        <w:rPr>
          <w:rFonts w:ascii="CorpoS" w:hAnsi="CorpoS"/>
          <w:sz w:val="21"/>
          <w:szCs w:val="21"/>
          <w:lang w:val="tr-TR"/>
        </w:rPr>
        <w:t xml:space="preserve">EQS, segmentinde benzersiz öne doğru kabin tasarımı sayesinde geniş bir iç mekân sunuyor. Yeni, kişiselleştirilebilir MBUX kumandalara sahip iki adet 13,1 inç ekran; klima kontrolü ve arka koltuk eğlence sistemi gibi araç özelliklerinin optimize edilmiş şekilde kullanılmasını sağlıyor. Entegre HD kameralar sayesinde ekranlar Microsoft Teams, Zoom veya Webex üzerinden gerçekleştirilen iş amaçlı görüntülü toplantılar için de uygun. </w:t>
      </w:r>
      <w:r w:rsidR="002302F7" w:rsidRPr="00A32FA5">
        <w:rPr>
          <w:rFonts w:ascii="CorpoS" w:hAnsi="CorpoS"/>
          <w:sz w:val="21"/>
          <w:szCs w:val="21"/>
          <w:lang w:val="tr-TR"/>
        </w:rPr>
        <w:t>A</w:t>
      </w:r>
      <w:r w:rsidRPr="00A32FA5">
        <w:rPr>
          <w:rFonts w:ascii="CorpoS" w:hAnsi="CorpoS"/>
          <w:sz w:val="21"/>
          <w:szCs w:val="21"/>
          <w:lang w:val="tr-TR"/>
        </w:rPr>
        <w:t xml:space="preserve">rka koltuk konfor paketi, maksimum seyahat rahatlığı sağlıyor. Elektrikli ayarlanabilir arka koltuklar, lüks koltuk başlıkları, konforlu kol dayama, mobil cihazlar için kablosuz şarj sistemi, yan hava yastıkları ve arka koltuk ısıtması bu </w:t>
      </w:r>
      <w:r w:rsidR="002302F7" w:rsidRPr="00A32FA5">
        <w:rPr>
          <w:rFonts w:ascii="CorpoS" w:hAnsi="CorpoS"/>
          <w:sz w:val="21"/>
          <w:szCs w:val="21"/>
          <w:lang w:val="tr-TR"/>
        </w:rPr>
        <w:t>paket kapsamında.</w:t>
      </w:r>
      <w:r w:rsidRPr="00A32FA5">
        <w:rPr>
          <w:rFonts w:ascii="CorpoS" w:hAnsi="CorpoS"/>
          <w:sz w:val="21"/>
          <w:szCs w:val="21"/>
          <w:lang w:val="tr-TR"/>
        </w:rPr>
        <w:t xml:space="preserve"> </w:t>
      </w:r>
    </w:p>
    <w:p w14:paraId="5EE1EA4E" w14:textId="20A50126" w:rsidR="00694AAD" w:rsidRPr="00043FDE" w:rsidRDefault="00784057" w:rsidP="00043FDE">
      <w:pPr>
        <w:spacing w:line="276" w:lineRule="auto"/>
        <w:jc w:val="both"/>
        <w:rPr>
          <w:rFonts w:ascii="CorpoS" w:hAnsi="CorpoS"/>
          <w:sz w:val="21"/>
          <w:szCs w:val="21"/>
          <w:lang w:val="tr-TR"/>
        </w:rPr>
      </w:pPr>
      <w:r w:rsidRPr="00A32FA5">
        <w:rPr>
          <w:rFonts w:ascii="CorpoS" w:hAnsi="CorpoS"/>
          <w:sz w:val="21"/>
          <w:szCs w:val="21"/>
          <w:lang w:val="tr-TR"/>
        </w:rPr>
        <w:t>15 hoparlör, 710 watt sistem çıkışı ve Dolby Atmos®, Burmester® High-End 3D Surround Ses Sistemi; rafine bir konser salonundan samimi bir kulüp atmosferine kadar uzanan etkileyici bir araç içi ses deneyimi sunuyor.  Burmester® yazılı metal hoparlör kapakları, sessiz anlarda bile sistemin üstün kalitesini görselleştiriyor.</w:t>
      </w:r>
    </w:p>
    <w:p w14:paraId="6A6C611B" w14:textId="065AA7BE" w:rsidR="00784057" w:rsidRPr="00A32FA5" w:rsidRDefault="00784057" w:rsidP="005C4686">
      <w:pPr>
        <w:ind w:right="75"/>
        <w:jc w:val="both"/>
        <w:textAlignment w:val="baseline"/>
        <w:rPr>
          <w:rFonts w:ascii="CorpoS" w:eastAsia="Times New Roman" w:hAnsi="CorpoS" w:cs="Segoe UI"/>
          <w:sz w:val="21"/>
          <w:szCs w:val="21"/>
          <w:lang w:val="tr-TR" w:eastAsia="tr-TR"/>
        </w:rPr>
      </w:pPr>
      <w:r w:rsidRPr="00A32FA5">
        <w:rPr>
          <w:rFonts w:ascii="CorpoS" w:eastAsia="Times New Roman" w:hAnsi="CorpoS" w:cs="Segoe UI"/>
          <w:b/>
          <w:bCs/>
          <w:sz w:val="21"/>
          <w:szCs w:val="21"/>
          <w:lang w:val="tr-TR" w:eastAsia="tr-TR"/>
        </w:rPr>
        <w:t>Teknik Veriler</w:t>
      </w:r>
    </w:p>
    <w:tbl>
      <w:tblPr>
        <w:tblW w:w="48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7"/>
        <w:gridCol w:w="1985"/>
      </w:tblGrid>
      <w:tr w:rsidR="00784057" w:rsidRPr="00A32FA5" w14:paraId="0E58D880" w14:textId="77777777" w:rsidTr="00FA6766">
        <w:trPr>
          <w:trHeight w:val="285"/>
        </w:trPr>
        <w:tc>
          <w:tcPr>
            <w:tcW w:w="2827" w:type="dxa"/>
            <w:tcBorders>
              <w:top w:val="single" w:sz="6" w:space="0" w:color="auto"/>
              <w:left w:val="single" w:sz="6" w:space="0" w:color="auto"/>
              <w:bottom w:val="single" w:sz="6" w:space="0" w:color="auto"/>
              <w:right w:val="single" w:sz="6" w:space="0" w:color="auto"/>
            </w:tcBorders>
            <w:vAlign w:val="bottom"/>
            <w:hideMark/>
          </w:tcPr>
          <w:p w14:paraId="5AD629FD"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  </w:t>
            </w:r>
          </w:p>
        </w:tc>
        <w:tc>
          <w:tcPr>
            <w:tcW w:w="1985" w:type="dxa"/>
            <w:tcBorders>
              <w:top w:val="single" w:sz="6" w:space="0" w:color="auto"/>
              <w:left w:val="nil"/>
              <w:bottom w:val="single" w:sz="6" w:space="0" w:color="auto"/>
              <w:right w:val="single" w:sz="6" w:space="0" w:color="auto"/>
            </w:tcBorders>
            <w:vAlign w:val="bottom"/>
            <w:hideMark/>
          </w:tcPr>
          <w:p w14:paraId="6515BF4D" w14:textId="2F99B2DB"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EQS 500 4MATIC FL </w:t>
            </w:r>
          </w:p>
        </w:tc>
      </w:tr>
      <w:tr w:rsidR="00784057" w:rsidRPr="00A32FA5" w14:paraId="21058D85" w14:textId="77777777" w:rsidTr="00FA6766">
        <w:trPr>
          <w:trHeight w:val="285"/>
        </w:trPr>
        <w:tc>
          <w:tcPr>
            <w:tcW w:w="2827" w:type="dxa"/>
            <w:tcBorders>
              <w:top w:val="nil"/>
              <w:left w:val="single" w:sz="6" w:space="0" w:color="auto"/>
              <w:bottom w:val="single" w:sz="6" w:space="0" w:color="auto"/>
              <w:right w:val="single" w:sz="6" w:space="0" w:color="auto"/>
            </w:tcBorders>
            <w:vAlign w:val="bottom"/>
            <w:hideMark/>
          </w:tcPr>
          <w:p w14:paraId="01764CB8"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Donanım Paketi</w:t>
            </w:r>
            <w:r w:rsidRPr="00A32FA5">
              <w:rPr>
                <w:rFonts w:ascii="CorpoS" w:eastAsia="Times New Roman" w:hAnsi="CorpoS" w:cs="Times New Roman"/>
                <w:color w:val="000000"/>
                <w:sz w:val="21"/>
                <w:szCs w:val="21"/>
                <w:lang w:val="tr-TR" w:eastAsia="tr-TR"/>
              </w:rPr>
              <w:t> </w:t>
            </w:r>
          </w:p>
        </w:tc>
        <w:tc>
          <w:tcPr>
            <w:tcW w:w="1985" w:type="dxa"/>
            <w:tcBorders>
              <w:top w:val="nil"/>
              <w:left w:val="nil"/>
              <w:bottom w:val="single" w:sz="6" w:space="0" w:color="auto"/>
              <w:right w:val="single" w:sz="6" w:space="0" w:color="auto"/>
            </w:tcBorders>
            <w:vAlign w:val="bottom"/>
            <w:hideMark/>
          </w:tcPr>
          <w:p w14:paraId="3269D462" w14:textId="77777777"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Inspiration </w:t>
            </w:r>
          </w:p>
        </w:tc>
      </w:tr>
      <w:tr w:rsidR="00784057" w:rsidRPr="00A32FA5" w14:paraId="54711543" w14:textId="77777777" w:rsidTr="00FA6766">
        <w:trPr>
          <w:trHeight w:val="285"/>
        </w:trPr>
        <w:tc>
          <w:tcPr>
            <w:tcW w:w="2827" w:type="dxa"/>
            <w:tcBorders>
              <w:top w:val="nil"/>
              <w:left w:val="single" w:sz="6" w:space="0" w:color="auto"/>
              <w:bottom w:val="single" w:sz="6" w:space="0" w:color="auto"/>
              <w:right w:val="single" w:sz="6" w:space="0" w:color="auto"/>
            </w:tcBorders>
            <w:vAlign w:val="bottom"/>
            <w:hideMark/>
          </w:tcPr>
          <w:p w14:paraId="6D12E518"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Batarya Kapasitesi</w:t>
            </w:r>
            <w:r w:rsidRPr="00A32FA5">
              <w:rPr>
                <w:rFonts w:ascii="CorpoS" w:eastAsia="Times New Roman" w:hAnsi="CorpoS" w:cs="Times New Roman"/>
                <w:color w:val="000000"/>
                <w:sz w:val="21"/>
                <w:szCs w:val="21"/>
                <w:lang w:val="tr-TR" w:eastAsia="tr-TR"/>
              </w:rPr>
              <w:t> </w:t>
            </w:r>
          </w:p>
        </w:tc>
        <w:tc>
          <w:tcPr>
            <w:tcW w:w="1985" w:type="dxa"/>
            <w:tcBorders>
              <w:top w:val="nil"/>
              <w:left w:val="nil"/>
              <w:bottom w:val="single" w:sz="6" w:space="0" w:color="auto"/>
              <w:right w:val="single" w:sz="6" w:space="0" w:color="auto"/>
            </w:tcBorders>
            <w:vAlign w:val="bottom"/>
            <w:hideMark/>
          </w:tcPr>
          <w:p w14:paraId="08EBADA4" w14:textId="77777777"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122 kWsa </w:t>
            </w:r>
          </w:p>
        </w:tc>
      </w:tr>
      <w:tr w:rsidR="00784057" w:rsidRPr="00A32FA5" w14:paraId="160AAEAE" w14:textId="77777777" w:rsidTr="00FA6766">
        <w:trPr>
          <w:trHeight w:val="285"/>
        </w:trPr>
        <w:tc>
          <w:tcPr>
            <w:tcW w:w="2827" w:type="dxa"/>
            <w:tcBorders>
              <w:top w:val="nil"/>
              <w:left w:val="single" w:sz="6" w:space="0" w:color="auto"/>
              <w:bottom w:val="single" w:sz="6" w:space="0" w:color="auto"/>
              <w:right w:val="single" w:sz="6" w:space="0" w:color="auto"/>
            </w:tcBorders>
            <w:vAlign w:val="bottom"/>
            <w:hideMark/>
          </w:tcPr>
          <w:p w14:paraId="11499D62"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Menzil (WLTP)</w:t>
            </w:r>
            <w:r w:rsidRPr="00A32FA5">
              <w:rPr>
                <w:rFonts w:ascii="CorpoS" w:eastAsia="Times New Roman" w:hAnsi="CorpoS" w:cs="Times New Roman"/>
                <w:color w:val="000000"/>
                <w:sz w:val="21"/>
                <w:szCs w:val="21"/>
                <w:lang w:val="tr-TR" w:eastAsia="tr-TR"/>
              </w:rPr>
              <w:t> </w:t>
            </w:r>
          </w:p>
        </w:tc>
        <w:tc>
          <w:tcPr>
            <w:tcW w:w="1985" w:type="dxa"/>
            <w:tcBorders>
              <w:top w:val="nil"/>
              <w:left w:val="nil"/>
              <w:bottom w:val="single" w:sz="6" w:space="0" w:color="auto"/>
              <w:right w:val="single" w:sz="6" w:space="0" w:color="auto"/>
            </w:tcBorders>
            <w:vAlign w:val="bottom"/>
            <w:hideMark/>
          </w:tcPr>
          <w:p w14:paraId="50277D9C" w14:textId="77777777"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818 km </w:t>
            </w:r>
          </w:p>
        </w:tc>
      </w:tr>
      <w:tr w:rsidR="00784057" w:rsidRPr="00A32FA5" w14:paraId="6884735E" w14:textId="77777777" w:rsidTr="00FA6766">
        <w:trPr>
          <w:trHeight w:val="285"/>
        </w:trPr>
        <w:tc>
          <w:tcPr>
            <w:tcW w:w="2827" w:type="dxa"/>
            <w:tcBorders>
              <w:top w:val="nil"/>
              <w:left w:val="single" w:sz="6" w:space="0" w:color="auto"/>
              <w:bottom w:val="single" w:sz="6" w:space="0" w:color="auto"/>
              <w:right w:val="single" w:sz="6" w:space="0" w:color="auto"/>
            </w:tcBorders>
            <w:vAlign w:val="bottom"/>
            <w:hideMark/>
          </w:tcPr>
          <w:p w14:paraId="32DBF6FE"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Maksimum Güç</w:t>
            </w:r>
            <w:r w:rsidRPr="00A32FA5">
              <w:rPr>
                <w:rFonts w:ascii="CorpoS" w:eastAsia="Times New Roman" w:hAnsi="CorpoS" w:cs="Times New Roman"/>
                <w:color w:val="000000"/>
                <w:sz w:val="21"/>
                <w:szCs w:val="21"/>
                <w:lang w:val="tr-TR" w:eastAsia="tr-TR"/>
              </w:rPr>
              <w:t> </w:t>
            </w:r>
          </w:p>
        </w:tc>
        <w:tc>
          <w:tcPr>
            <w:tcW w:w="1985" w:type="dxa"/>
            <w:tcBorders>
              <w:top w:val="nil"/>
              <w:left w:val="nil"/>
              <w:bottom w:val="single" w:sz="6" w:space="0" w:color="auto"/>
              <w:right w:val="single" w:sz="6" w:space="0" w:color="auto"/>
            </w:tcBorders>
            <w:vAlign w:val="bottom"/>
            <w:hideMark/>
          </w:tcPr>
          <w:p w14:paraId="3B9F4770" w14:textId="77777777"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476 bg </w:t>
            </w:r>
          </w:p>
        </w:tc>
      </w:tr>
      <w:tr w:rsidR="00784057" w:rsidRPr="00A32FA5" w14:paraId="71DA470D" w14:textId="77777777" w:rsidTr="00FA6766">
        <w:trPr>
          <w:trHeight w:val="285"/>
        </w:trPr>
        <w:tc>
          <w:tcPr>
            <w:tcW w:w="2827" w:type="dxa"/>
            <w:tcBorders>
              <w:top w:val="nil"/>
              <w:left w:val="single" w:sz="6" w:space="0" w:color="auto"/>
              <w:bottom w:val="single" w:sz="6" w:space="0" w:color="auto"/>
              <w:right w:val="single" w:sz="6" w:space="0" w:color="auto"/>
            </w:tcBorders>
            <w:vAlign w:val="bottom"/>
            <w:hideMark/>
          </w:tcPr>
          <w:p w14:paraId="3C4ADBA1"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Maksimum Tork</w:t>
            </w:r>
            <w:r w:rsidRPr="00A32FA5">
              <w:rPr>
                <w:rFonts w:ascii="CorpoS" w:eastAsia="Times New Roman" w:hAnsi="CorpoS" w:cs="Times New Roman"/>
                <w:color w:val="000000"/>
                <w:sz w:val="21"/>
                <w:szCs w:val="21"/>
                <w:lang w:val="tr-TR" w:eastAsia="tr-TR"/>
              </w:rPr>
              <w:t> </w:t>
            </w:r>
          </w:p>
        </w:tc>
        <w:tc>
          <w:tcPr>
            <w:tcW w:w="1985" w:type="dxa"/>
            <w:tcBorders>
              <w:top w:val="nil"/>
              <w:left w:val="nil"/>
              <w:bottom w:val="single" w:sz="6" w:space="0" w:color="auto"/>
              <w:right w:val="single" w:sz="6" w:space="0" w:color="auto"/>
            </w:tcBorders>
            <w:vAlign w:val="bottom"/>
            <w:hideMark/>
          </w:tcPr>
          <w:p w14:paraId="1ED87A58" w14:textId="77777777"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750 Nm </w:t>
            </w:r>
          </w:p>
        </w:tc>
      </w:tr>
      <w:tr w:rsidR="00784057" w:rsidRPr="00A32FA5" w14:paraId="7537D658" w14:textId="77777777" w:rsidTr="00FA6766">
        <w:trPr>
          <w:trHeight w:val="285"/>
        </w:trPr>
        <w:tc>
          <w:tcPr>
            <w:tcW w:w="2827" w:type="dxa"/>
            <w:tcBorders>
              <w:top w:val="nil"/>
              <w:left w:val="single" w:sz="6" w:space="0" w:color="auto"/>
              <w:bottom w:val="single" w:sz="6" w:space="0" w:color="auto"/>
              <w:right w:val="single" w:sz="6" w:space="0" w:color="auto"/>
            </w:tcBorders>
            <w:vAlign w:val="bottom"/>
            <w:hideMark/>
          </w:tcPr>
          <w:p w14:paraId="5DE4A9B1"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Hızlanma (0-100 km/s)</w:t>
            </w:r>
            <w:r w:rsidRPr="00A32FA5">
              <w:rPr>
                <w:rFonts w:ascii="CorpoS" w:eastAsia="Times New Roman" w:hAnsi="CorpoS" w:cs="Times New Roman"/>
                <w:color w:val="000000"/>
                <w:sz w:val="21"/>
                <w:szCs w:val="21"/>
                <w:lang w:val="tr-TR" w:eastAsia="tr-TR"/>
              </w:rPr>
              <w:t> </w:t>
            </w:r>
          </w:p>
        </w:tc>
        <w:tc>
          <w:tcPr>
            <w:tcW w:w="1985" w:type="dxa"/>
            <w:tcBorders>
              <w:top w:val="nil"/>
              <w:left w:val="nil"/>
              <w:bottom w:val="single" w:sz="6" w:space="0" w:color="auto"/>
              <w:right w:val="single" w:sz="6" w:space="0" w:color="auto"/>
            </w:tcBorders>
            <w:vAlign w:val="bottom"/>
            <w:hideMark/>
          </w:tcPr>
          <w:p w14:paraId="284EE1C4" w14:textId="77777777"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4,5 sn </w:t>
            </w:r>
          </w:p>
        </w:tc>
      </w:tr>
      <w:tr w:rsidR="00784057" w:rsidRPr="00A32FA5" w14:paraId="3478FBFE" w14:textId="77777777" w:rsidTr="00FA6766">
        <w:trPr>
          <w:trHeight w:val="285"/>
        </w:trPr>
        <w:tc>
          <w:tcPr>
            <w:tcW w:w="2827" w:type="dxa"/>
            <w:tcBorders>
              <w:top w:val="nil"/>
              <w:left w:val="single" w:sz="6" w:space="0" w:color="auto"/>
              <w:bottom w:val="single" w:sz="4" w:space="0" w:color="auto"/>
              <w:right w:val="single" w:sz="6" w:space="0" w:color="auto"/>
            </w:tcBorders>
            <w:vAlign w:val="bottom"/>
            <w:hideMark/>
          </w:tcPr>
          <w:p w14:paraId="7A26EC5F" w14:textId="77777777" w:rsidR="00784057" w:rsidRPr="00A32FA5" w:rsidRDefault="00784057" w:rsidP="00FA6766">
            <w:pP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b/>
                <w:bCs/>
                <w:color w:val="000000"/>
                <w:sz w:val="21"/>
                <w:szCs w:val="21"/>
                <w:lang w:val="tr-TR" w:eastAsia="tr-TR"/>
              </w:rPr>
              <w:t>Enerji Tüketimi (kWsa/100km)</w:t>
            </w:r>
          </w:p>
        </w:tc>
        <w:tc>
          <w:tcPr>
            <w:tcW w:w="1985" w:type="dxa"/>
            <w:tcBorders>
              <w:top w:val="nil"/>
              <w:left w:val="nil"/>
              <w:bottom w:val="single" w:sz="4" w:space="0" w:color="auto"/>
              <w:right w:val="single" w:sz="6" w:space="0" w:color="auto"/>
            </w:tcBorders>
            <w:vAlign w:val="bottom"/>
            <w:hideMark/>
          </w:tcPr>
          <w:p w14:paraId="4246E2D6" w14:textId="77777777" w:rsidR="00784057" w:rsidRPr="00A32FA5" w:rsidRDefault="00784057" w:rsidP="00FA6766">
            <w:pPr>
              <w:jc w:val="center"/>
              <w:textAlignment w:val="baseline"/>
              <w:rPr>
                <w:rFonts w:ascii="CorpoS" w:eastAsia="Times New Roman" w:hAnsi="CorpoS" w:cs="Times New Roman"/>
                <w:sz w:val="21"/>
                <w:szCs w:val="21"/>
                <w:lang w:val="tr-TR" w:eastAsia="tr-TR"/>
              </w:rPr>
            </w:pPr>
            <w:r w:rsidRPr="00A32FA5">
              <w:rPr>
                <w:rFonts w:ascii="CorpoS" w:eastAsia="Times New Roman" w:hAnsi="CorpoS" w:cs="Times New Roman"/>
                <w:color w:val="000000"/>
                <w:sz w:val="21"/>
                <w:szCs w:val="21"/>
                <w:lang w:val="tr-TR" w:eastAsia="tr-TR"/>
              </w:rPr>
              <w:t xml:space="preserve">19,5 – 16,2 </w:t>
            </w:r>
          </w:p>
        </w:tc>
      </w:tr>
      <w:tr w:rsidR="00784057" w:rsidRPr="00A32FA5" w14:paraId="588DA58E" w14:textId="77777777" w:rsidTr="00FA6766">
        <w:trPr>
          <w:trHeight w:val="285"/>
        </w:trPr>
        <w:tc>
          <w:tcPr>
            <w:tcW w:w="2827" w:type="dxa"/>
            <w:tcBorders>
              <w:top w:val="single" w:sz="4" w:space="0" w:color="auto"/>
              <w:left w:val="single" w:sz="4" w:space="0" w:color="auto"/>
              <w:bottom w:val="single" w:sz="4" w:space="0" w:color="auto"/>
              <w:right w:val="single" w:sz="4" w:space="0" w:color="auto"/>
            </w:tcBorders>
            <w:vAlign w:val="bottom"/>
          </w:tcPr>
          <w:p w14:paraId="2068075B" w14:textId="77777777" w:rsidR="00784057" w:rsidRPr="00A32FA5" w:rsidRDefault="00784057" w:rsidP="00FA6766">
            <w:pPr>
              <w:textAlignment w:val="baseline"/>
              <w:rPr>
                <w:rFonts w:ascii="CorpoS" w:eastAsia="Times New Roman" w:hAnsi="CorpoS" w:cs="Times New Roman"/>
                <w:b/>
                <w:bCs/>
                <w:color w:val="000000"/>
                <w:sz w:val="21"/>
                <w:szCs w:val="21"/>
                <w:lang w:val="tr-TR" w:eastAsia="tr-TR"/>
              </w:rPr>
            </w:pPr>
            <w:r w:rsidRPr="00A32FA5">
              <w:rPr>
                <w:rFonts w:ascii="CorpoS" w:eastAsia="Times New Roman" w:hAnsi="CorpoS" w:cs="Times New Roman"/>
                <w:b/>
                <w:bCs/>
                <w:color w:val="000000"/>
                <w:sz w:val="21"/>
                <w:szCs w:val="21"/>
                <w:lang w:val="tr-TR" w:eastAsia="tr-TR"/>
              </w:rPr>
              <w:t>AC Şarj Kapasitesi</w:t>
            </w:r>
          </w:p>
        </w:tc>
        <w:tc>
          <w:tcPr>
            <w:tcW w:w="1985" w:type="dxa"/>
            <w:tcBorders>
              <w:top w:val="single" w:sz="4" w:space="0" w:color="auto"/>
              <w:left w:val="single" w:sz="4" w:space="0" w:color="auto"/>
              <w:bottom w:val="single" w:sz="4" w:space="0" w:color="auto"/>
              <w:right w:val="single" w:sz="4" w:space="0" w:color="auto"/>
            </w:tcBorders>
            <w:vAlign w:val="bottom"/>
          </w:tcPr>
          <w:p w14:paraId="51EEFDDB" w14:textId="77777777" w:rsidR="00784057" w:rsidRPr="00A32FA5" w:rsidRDefault="00784057" w:rsidP="00FA6766">
            <w:pPr>
              <w:jc w:val="center"/>
              <w:textAlignment w:val="baseline"/>
              <w:rPr>
                <w:rFonts w:ascii="CorpoS" w:eastAsia="Times New Roman" w:hAnsi="CorpoS" w:cs="Times New Roman"/>
                <w:color w:val="000000"/>
                <w:sz w:val="21"/>
                <w:szCs w:val="21"/>
                <w:lang w:val="tr-TR" w:eastAsia="tr-TR"/>
              </w:rPr>
            </w:pPr>
            <w:r w:rsidRPr="00A32FA5">
              <w:rPr>
                <w:rFonts w:ascii="CorpoS" w:eastAsia="Times New Roman" w:hAnsi="CorpoS" w:cs="Times New Roman"/>
                <w:color w:val="000000"/>
                <w:sz w:val="21"/>
                <w:szCs w:val="21"/>
                <w:lang w:val="tr-TR" w:eastAsia="tr-TR"/>
              </w:rPr>
              <w:t>22 kW</w:t>
            </w:r>
          </w:p>
        </w:tc>
      </w:tr>
      <w:tr w:rsidR="00784057" w:rsidRPr="00A32FA5" w14:paraId="38369007" w14:textId="77777777" w:rsidTr="00FA6766">
        <w:trPr>
          <w:trHeight w:val="285"/>
        </w:trPr>
        <w:tc>
          <w:tcPr>
            <w:tcW w:w="2827" w:type="dxa"/>
            <w:tcBorders>
              <w:top w:val="single" w:sz="4" w:space="0" w:color="auto"/>
              <w:left w:val="single" w:sz="4" w:space="0" w:color="auto"/>
              <w:bottom w:val="single" w:sz="4" w:space="0" w:color="auto"/>
              <w:right w:val="single" w:sz="4" w:space="0" w:color="auto"/>
            </w:tcBorders>
            <w:vAlign w:val="bottom"/>
          </w:tcPr>
          <w:p w14:paraId="4D15211C" w14:textId="77777777" w:rsidR="00784057" w:rsidRPr="00A32FA5" w:rsidRDefault="00784057" w:rsidP="00FA6766">
            <w:pPr>
              <w:textAlignment w:val="baseline"/>
              <w:rPr>
                <w:rFonts w:ascii="CorpoS" w:eastAsia="Times New Roman" w:hAnsi="CorpoS" w:cs="Times New Roman"/>
                <w:b/>
                <w:bCs/>
                <w:color w:val="000000"/>
                <w:sz w:val="21"/>
                <w:szCs w:val="21"/>
                <w:lang w:val="tr-TR" w:eastAsia="tr-TR"/>
              </w:rPr>
            </w:pPr>
            <w:r w:rsidRPr="00A32FA5">
              <w:rPr>
                <w:rFonts w:ascii="CorpoS" w:eastAsia="Times New Roman" w:hAnsi="CorpoS" w:cs="Times New Roman"/>
                <w:b/>
                <w:bCs/>
                <w:color w:val="000000"/>
                <w:sz w:val="21"/>
                <w:szCs w:val="21"/>
                <w:lang w:val="tr-TR" w:eastAsia="tr-TR"/>
              </w:rPr>
              <w:t>DC Şarj Kapasitesi</w:t>
            </w:r>
          </w:p>
        </w:tc>
        <w:tc>
          <w:tcPr>
            <w:tcW w:w="1985" w:type="dxa"/>
            <w:tcBorders>
              <w:top w:val="single" w:sz="4" w:space="0" w:color="auto"/>
              <w:left w:val="single" w:sz="4" w:space="0" w:color="auto"/>
              <w:bottom w:val="single" w:sz="4" w:space="0" w:color="auto"/>
              <w:right w:val="single" w:sz="4" w:space="0" w:color="auto"/>
            </w:tcBorders>
            <w:vAlign w:val="bottom"/>
          </w:tcPr>
          <w:p w14:paraId="3EA417EC" w14:textId="77777777" w:rsidR="00784057" w:rsidRPr="00A32FA5" w:rsidRDefault="00784057" w:rsidP="00FA6766">
            <w:pPr>
              <w:jc w:val="center"/>
              <w:textAlignment w:val="baseline"/>
              <w:rPr>
                <w:rFonts w:ascii="CorpoS" w:eastAsia="Times New Roman" w:hAnsi="CorpoS" w:cs="Times New Roman"/>
                <w:color w:val="000000"/>
                <w:sz w:val="21"/>
                <w:szCs w:val="21"/>
                <w:lang w:val="tr-TR" w:eastAsia="tr-TR"/>
              </w:rPr>
            </w:pPr>
            <w:r w:rsidRPr="00A32FA5">
              <w:rPr>
                <w:rFonts w:ascii="CorpoS" w:eastAsia="Times New Roman" w:hAnsi="CorpoS" w:cs="Times New Roman"/>
                <w:color w:val="000000"/>
                <w:sz w:val="21"/>
                <w:szCs w:val="21"/>
                <w:lang w:val="tr-TR" w:eastAsia="tr-TR"/>
              </w:rPr>
              <w:t>350 kW</w:t>
            </w:r>
          </w:p>
        </w:tc>
      </w:tr>
      <w:tr w:rsidR="00784057" w:rsidRPr="00A32FA5" w14:paraId="7C5E8329" w14:textId="77777777" w:rsidTr="00FA6766">
        <w:trPr>
          <w:trHeight w:val="285"/>
        </w:trPr>
        <w:tc>
          <w:tcPr>
            <w:tcW w:w="2827" w:type="dxa"/>
            <w:tcBorders>
              <w:top w:val="single" w:sz="4" w:space="0" w:color="auto"/>
              <w:left w:val="single" w:sz="4" w:space="0" w:color="auto"/>
              <w:bottom w:val="single" w:sz="4" w:space="0" w:color="auto"/>
              <w:right w:val="single" w:sz="4" w:space="0" w:color="auto"/>
            </w:tcBorders>
            <w:vAlign w:val="bottom"/>
          </w:tcPr>
          <w:p w14:paraId="20402779" w14:textId="77777777" w:rsidR="00784057" w:rsidRPr="00A32FA5" w:rsidRDefault="00784057" w:rsidP="00FA6766">
            <w:pPr>
              <w:textAlignment w:val="baseline"/>
              <w:rPr>
                <w:rFonts w:ascii="CorpoS" w:eastAsia="Times New Roman" w:hAnsi="CorpoS" w:cs="Times New Roman"/>
                <w:b/>
                <w:bCs/>
                <w:color w:val="000000"/>
                <w:sz w:val="21"/>
                <w:szCs w:val="21"/>
                <w:lang w:val="tr-TR" w:eastAsia="tr-TR"/>
              </w:rPr>
            </w:pPr>
            <w:r w:rsidRPr="00A32FA5">
              <w:rPr>
                <w:rFonts w:ascii="CorpoS" w:eastAsia="Times New Roman" w:hAnsi="CorpoS" w:cs="Times New Roman"/>
                <w:b/>
                <w:bCs/>
                <w:color w:val="000000"/>
                <w:sz w:val="21"/>
                <w:szCs w:val="21"/>
                <w:lang w:val="tr-TR" w:eastAsia="tr-TR"/>
              </w:rPr>
              <w:t xml:space="preserve">AC Şarj Süresi </w:t>
            </w:r>
          </w:p>
          <w:p w14:paraId="58371902" w14:textId="77777777" w:rsidR="00784057" w:rsidRPr="00A32FA5" w:rsidRDefault="00784057" w:rsidP="00FA6766">
            <w:pPr>
              <w:textAlignment w:val="baseline"/>
              <w:rPr>
                <w:rFonts w:ascii="CorpoS" w:eastAsia="Times New Roman" w:hAnsi="CorpoS" w:cs="Times New Roman"/>
                <w:b/>
                <w:bCs/>
                <w:color w:val="000000"/>
                <w:sz w:val="21"/>
                <w:szCs w:val="21"/>
                <w:lang w:val="tr-TR" w:eastAsia="tr-TR"/>
              </w:rPr>
            </w:pPr>
            <w:r w:rsidRPr="00A32FA5">
              <w:rPr>
                <w:rFonts w:ascii="CorpoS" w:eastAsia="Times New Roman" w:hAnsi="CorpoS" w:cs="Times New Roman"/>
                <w:b/>
                <w:bCs/>
                <w:color w:val="000000"/>
                <w:sz w:val="21"/>
                <w:szCs w:val="21"/>
                <w:lang w:val="tr-TR" w:eastAsia="tr-TR"/>
              </w:rPr>
              <w:t>(22kW) (0%-100%)</w:t>
            </w:r>
          </w:p>
        </w:tc>
        <w:tc>
          <w:tcPr>
            <w:tcW w:w="1985" w:type="dxa"/>
            <w:tcBorders>
              <w:top w:val="single" w:sz="4" w:space="0" w:color="auto"/>
              <w:left w:val="single" w:sz="4" w:space="0" w:color="auto"/>
              <w:bottom w:val="single" w:sz="4" w:space="0" w:color="auto"/>
              <w:right w:val="single" w:sz="4" w:space="0" w:color="auto"/>
            </w:tcBorders>
            <w:vAlign w:val="bottom"/>
          </w:tcPr>
          <w:p w14:paraId="54C74994" w14:textId="77777777" w:rsidR="00784057" w:rsidRPr="00A32FA5" w:rsidRDefault="00784057" w:rsidP="00FA6766">
            <w:pPr>
              <w:jc w:val="center"/>
              <w:textAlignment w:val="baseline"/>
              <w:rPr>
                <w:rFonts w:ascii="CorpoS" w:eastAsia="Times New Roman" w:hAnsi="CorpoS" w:cs="Times New Roman"/>
                <w:color w:val="000000"/>
                <w:sz w:val="21"/>
                <w:szCs w:val="21"/>
                <w:lang w:val="tr-TR" w:eastAsia="tr-TR"/>
              </w:rPr>
            </w:pPr>
            <w:r w:rsidRPr="00A32FA5">
              <w:rPr>
                <w:rFonts w:ascii="CorpoS" w:eastAsia="Times New Roman" w:hAnsi="CorpoS" w:cs="Times New Roman"/>
                <w:color w:val="000000"/>
                <w:sz w:val="21"/>
                <w:szCs w:val="21"/>
                <w:lang w:val="tr-TR" w:eastAsia="tr-TR"/>
              </w:rPr>
              <w:t>6,55 saat</w:t>
            </w:r>
          </w:p>
        </w:tc>
      </w:tr>
      <w:tr w:rsidR="00784057" w:rsidRPr="00694AAD" w14:paraId="59CD75E5" w14:textId="77777777" w:rsidTr="00FA6766">
        <w:trPr>
          <w:trHeight w:val="285"/>
        </w:trPr>
        <w:tc>
          <w:tcPr>
            <w:tcW w:w="2827" w:type="dxa"/>
            <w:tcBorders>
              <w:top w:val="single" w:sz="4" w:space="0" w:color="auto"/>
              <w:left w:val="single" w:sz="4" w:space="0" w:color="auto"/>
              <w:bottom w:val="single" w:sz="4" w:space="0" w:color="auto"/>
              <w:right w:val="single" w:sz="4" w:space="0" w:color="auto"/>
            </w:tcBorders>
            <w:vAlign w:val="bottom"/>
          </w:tcPr>
          <w:p w14:paraId="50DAB846" w14:textId="77777777" w:rsidR="00784057" w:rsidRPr="00A32FA5" w:rsidRDefault="00784057" w:rsidP="00FA6766">
            <w:pPr>
              <w:textAlignment w:val="baseline"/>
              <w:rPr>
                <w:rFonts w:ascii="CorpoS" w:eastAsia="Times New Roman" w:hAnsi="CorpoS" w:cs="Times New Roman"/>
                <w:b/>
                <w:bCs/>
                <w:color w:val="000000"/>
                <w:sz w:val="21"/>
                <w:szCs w:val="21"/>
                <w:lang w:val="tr-TR" w:eastAsia="tr-TR"/>
              </w:rPr>
            </w:pPr>
            <w:r w:rsidRPr="00A32FA5">
              <w:rPr>
                <w:rFonts w:ascii="CorpoS" w:eastAsia="Times New Roman" w:hAnsi="CorpoS" w:cs="Times New Roman"/>
                <w:b/>
                <w:bCs/>
                <w:color w:val="000000"/>
                <w:sz w:val="21"/>
                <w:szCs w:val="21"/>
                <w:lang w:val="tr-TR" w:eastAsia="tr-TR"/>
              </w:rPr>
              <w:t xml:space="preserve">DC Şarj Süresi </w:t>
            </w:r>
          </w:p>
          <w:p w14:paraId="71DC4359" w14:textId="77777777" w:rsidR="00784057" w:rsidRPr="00A32FA5" w:rsidRDefault="00784057" w:rsidP="00FA6766">
            <w:pPr>
              <w:textAlignment w:val="baseline"/>
              <w:rPr>
                <w:rFonts w:ascii="CorpoS" w:eastAsia="Times New Roman" w:hAnsi="CorpoS" w:cs="Times New Roman"/>
                <w:b/>
                <w:bCs/>
                <w:color w:val="000000"/>
                <w:sz w:val="21"/>
                <w:szCs w:val="21"/>
                <w:lang w:val="tr-TR" w:eastAsia="tr-TR"/>
              </w:rPr>
            </w:pPr>
            <w:r w:rsidRPr="00A32FA5">
              <w:rPr>
                <w:rFonts w:ascii="CorpoS" w:eastAsia="Times New Roman" w:hAnsi="CorpoS" w:cs="Times New Roman"/>
                <w:b/>
                <w:bCs/>
                <w:color w:val="000000"/>
                <w:sz w:val="21"/>
                <w:szCs w:val="21"/>
                <w:lang w:val="tr-TR" w:eastAsia="tr-TR"/>
              </w:rPr>
              <w:t>(350 kW) (10%-80%)</w:t>
            </w:r>
          </w:p>
        </w:tc>
        <w:tc>
          <w:tcPr>
            <w:tcW w:w="1985" w:type="dxa"/>
            <w:tcBorders>
              <w:top w:val="single" w:sz="4" w:space="0" w:color="auto"/>
              <w:left w:val="single" w:sz="4" w:space="0" w:color="auto"/>
              <w:bottom w:val="single" w:sz="4" w:space="0" w:color="auto"/>
              <w:right w:val="single" w:sz="4" w:space="0" w:color="auto"/>
            </w:tcBorders>
            <w:vAlign w:val="bottom"/>
          </w:tcPr>
          <w:p w14:paraId="2A109915" w14:textId="77777777" w:rsidR="00784057" w:rsidRPr="00694AAD" w:rsidRDefault="00784057" w:rsidP="00FA6766">
            <w:pPr>
              <w:jc w:val="center"/>
              <w:textAlignment w:val="baseline"/>
              <w:rPr>
                <w:rFonts w:ascii="CorpoS" w:eastAsia="Times New Roman" w:hAnsi="CorpoS" w:cs="Times New Roman"/>
                <w:color w:val="000000"/>
                <w:sz w:val="21"/>
                <w:szCs w:val="21"/>
                <w:lang w:val="tr-TR" w:eastAsia="tr-TR"/>
              </w:rPr>
            </w:pPr>
            <w:r w:rsidRPr="00A32FA5">
              <w:rPr>
                <w:rFonts w:ascii="CorpoS" w:eastAsia="Times New Roman" w:hAnsi="CorpoS" w:cs="Times New Roman"/>
                <w:color w:val="000000"/>
                <w:sz w:val="21"/>
                <w:szCs w:val="21"/>
                <w:lang w:val="tr-TR" w:eastAsia="tr-TR"/>
              </w:rPr>
              <w:t>27 dak.</w:t>
            </w:r>
          </w:p>
        </w:tc>
      </w:tr>
    </w:tbl>
    <w:p w14:paraId="264FBC85" w14:textId="77777777" w:rsidR="00FD7E2F" w:rsidRPr="00784057" w:rsidRDefault="00FD7E2F" w:rsidP="00784057"/>
    <w:sectPr w:rsidR="00FD7E2F" w:rsidRPr="00784057" w:rsidSect="009942AF">
      <w:footerReference w:type="default" r:id="rId11"/>
      <w:headerReference w:type="first" r:id="rId12"/>
      <w:footerReference w:type="first" r:id="rId13"/>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F0FA" w14:textId="77777777" w:rsidR="00450DCD" w:rsidRDefault="00450DCD" w:rsidP="00764B8C">
      <w:pPr>
        <w:spacing w:after="0" w:line="240" w:lineRule="auto"/>
      </w:pPr>
      <w:r>
        <w:separator/>
      </w:r>
    </w:p>
  </w:endnote>
  <w:endnote w:type="continuationSeparator" w:id="0">
    <w:p w14:paraId="5FE5D2A5" w14:textId="77777777" w:rsidR="00450DCD" w:rsidRDefault="00450DCD"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poS">
    <w:altName w:val="Cambria"/>
    <w:charset w:val="00"/>
    <w:family w:val="auto"/>
    <w:pitch w:val="variable"/>
    <w:sig w:usb0="A00001AF" w:usb1="100078FB" w:usb2="00000000" w:usb3="00000000" w:csb0="000000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engXian Light">
    <w:charset w:val="86"/>
    <w:family w:val="auto"/>
    <w:pitch w:val="variable"/>
    <w:sig w:usb0="A00002BF" w:usb1="38CF7CFA" w:usb2="00000016" w:usb3="00000000" w:csb0="0004000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mbria"/>
    <w:charset w:val="00"/>
    <w:family w:val="swiss"/>
    <w:pitch w:val="variable"/>
    <w:sig w:usb0="20000007" w:usb1="00000003" w:usb2="00000000" w:usb3="00000000" w:csb0="00000193" w:csb1="00000000"/>
  </w:font>
  <w:font w:name="DengXian">
    <w:panose1 w:val="02010600030101010101"/>
    <w:charset w:val="86"/>
    <w:family w:val="auto"/>
    <w:pitch w:val="variable"/>
    <w:sig w:usb0="A00002BF" w:usb1="38CF7CFA" w:usb2="00000016" w:usb3="00000000" w:csb0="0004000F" w:csb1="00000000"/>
  </w:font>
  <w:font w:name="MB Corpo A Title Cond Office">
    <w:altName w:val="Cambria"/>
    <w:charset w:val="00"/>
    <w:family w:val="roman"/>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5330BBB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037543">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im 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
  <w:p w14:paraId="6F57125E" w14:textId="6CC84AA5" w:rsidR="00DF4310" w:rsidRPr="008371E2" w:rsidRDefault="008371E2"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                               </w:t>
    </w:r>
    <w:r w:rsidR="00DF4310">
      <w:rPr>
        <w:rFonts w:ascii="CorpoSLig" w:hAnsi="CorpoSLig"/>
        <w:color w:val="5A6870"/>
        <w:position w:val="5"/>
        <w:sz w:val="18"/>
        <w:szCs w:val="15"/>
      </w:rPr>
      <w:t>Mercedes-Benz Otomotiv Ticaret ve Hizmetler A.</w:t>
    </w:r>
    <w:r w:rsidR="00DF4310">
      <w:rPr>
        <w:rFonts w:ascii="Calibri" w:hAnsi="Calibri" w:cs="Calibri"/>
        <w:color w:val="5A6870"/>
        <w:position w:val="5"/>
        <w:sz w:val="18"/>
        <w:szCs w:val="15"/>
      </w:rPr>
      <w:t>Ş</w:t>
    </w:r>
    <w:r w:rsidR="00DF4310">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77777777" w:rsidR="00DF4310" w:rsidRDefault="00DF4310" w:rsidP="00DF463C">
    <w:pPr>
      <w:spacing w:after="120" w:line="240" w:lineRule="exact"/>
      <w:jc w:val="center"/>
      <w:rPr>
        <w:rFonts w:ascii="CorpoSLig" w:hAnsi="CorpoSLig"/>
        <w:color w:val="5A6870"/>
        <w:position w:val="5"/>
        <w:sz w:val="18"/>
        <w:szCs w:val="15"/>
      </w:rPr>
    </w:pPr>
    <w:bookmarkStart w:id="3" w:name="_Hlk114149770"/>
    <w:r w:rsidRPr="006D014F">
      <w:rPr>
        <w:rFonts w:ascii="CorpoSLig" w:hAnsi="CorpoSLig"/>
        <w:color w:val="5A6870"/>
        <w:position w:val="5"/>
        <w:sz w:val="18"/>
        <w:szCs w:val="15"/>
      </w:rPr>
      <w:t>Kurumsal İletişim Bölümü</w:t>
    </w:r>
  </w:p>
  <w:p w14:paraId="0585B1C9" w14:textId="21111CFB" w:rsidR="00DF4310" w:rsidRPr="005054A6" w:rsidRDefault="00DF4310"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Mercedes-Benz Otomotiv Ticaret ve Hizmetler A.Ş.</w:t>
    </w:r>
    <w:bookmarkEnd w:id="3"/>
    <w:r>
      <w:rPr>
        <w:noProof/>
        <w:lang w:val="en-US"/>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2D6E817"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en-US"/>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B7BB387"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B0B47" w14:textId="77777777" w:rsidR="00450DCD" w:rsidRDefault="00450DCD" w:rsidP="00764B8C">
      <w:pPr>
        <w:spacing w:after="0" w:line="240" w:lineRule="auto"/>
      </w:pPr>
      <w:r>
        <w:separator/>
      </w:r>
    </w:p>
  </w:footnote>
  <w:footnote w:type="continuationSeparator" w:id="0">
    <w:p w14:paraId="2D12E962" w14:textId="77777777" w:rsidR="00450DCD" w:rsidRDefault="00450DCD"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en-US"/>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en-US"/>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3312361"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en-US"/>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AA5"/>
    <w:multiLevelType w:val="hybridMultilevel"/>
    <w:tmpl w:val="EA7C308C"/>
    <w:lvl w:ilvl="0" w:tplc="93FCB68E">
      <w:start w:val="1"/>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74118A"/>
    <w:multiLevelType w:val="hybridMultilevel"/>
    <w:tmpl w:val="CE9CAACE"/>
    <w:lvl w:ilvl="0" w:tplc="8AFC5FC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B763F0"/>
    <w:multiLevelType w:val="hybridMultilevel"/>
    <w:tmpl w:val="9A449D98"/>
    <w:lvl w:ilvl="0" w:tplc="9B92C002">
      <w:start w:val="3"/>
      <w:numFmt w:val="bullet"/>
      <w:lvlText w:val="-"/>
      <w:lvlJc w:val="left"/>
      <w:pPr>
        <w:ind w:left="720" w:hanging="360"/>
      </w:pPr>
      <w:rPr>
        <w:rFonts w:ascii="CorpoS" w:eastAsia="Times New Roman" w:hAnsi="CorpoS"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2A02CB4"/>
    <w:multiLevelType w:val="hybridMultilevel"/>
    <w:tmpl w:val="034A9F4A"/>
    <w:lvl w:ilvl="0" w:tplc="576C3B4A">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8DE2C90"/>
    <w:multiLevelType w:val="hybridMultilevel"/>
    <w:tmpl w:val="8878F7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FD60C9D"/>
    <w:multiLevelType w:val="hybridMultilevel"/>
    <w:tmpl w:val="4C1E99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81597415">
    <w:abstractNumId w:val="3"/>
  </w:num>
  <w:num w:numId="2" w16cid:durableId="143545251">
    <w:abstractNumId w:val="2"/>
  </w:num>
  <w:num w:numId="3" w16cid:durableId="2041935017">
    <w:abstractNumId w:val="0"/>
  </w:num>
  <w:num w:numId="4" w16cid:durableId="4209412">
    <w:abstractNumId w:val="1"/>
  </w:num>
  <w:num w:numId="5" w16cid:durableId="845554257">
    <w:abstractNumId w:val="4"/>
  </w:num>
  <w:num w:numId="6" w16cid:durableId="105389307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tr-TR" w:vendorID="64" w:dllVersion="0" w:nlCheck="1" w:checkStyle="0"/>
  <w:activeWritingStyle w:appName="MSWord" w:lang="en-US" w:vendorID="64" w:dllVersion="0" w:nlCheck="1" w:checkStyle="0"/>
  <w:activeWritingStyle w:appName="MSWord" w:lang="en-GB" w:vendorID="64" w:dllVersion="0" w:nlCheck="1" w:checkStyle="0"/>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4D7A"/>
    <w:rsid w:val="00006498"/>
    <w:rsid w:val="000069DC"/>
    <w:rsid w:val="00011F4F"/>
    <w:rsid w:val="000120F1"/>
    <w:rsid w:val="00014BDF"/>
    <w:rsid w:val="00014DDC"/>
    <w:rsid w:val="0001654A"/>
    <w:rsid w:val="0002016F"/>
    <w:rsid w:val="0002132E"/>
    <w:rsid w:val="00022181"/>
    <w:rsid w:val="00025617"/>
    <w:rsid w:val="00026658"/>
    <w:rsid w:val="0003022E"/>
    <w:rsid w:val="000339E4"/>
    <w:rsid w:val="00033CCA"/>
    <w:rsid w:val="000362E6"/>
    <w:rsid w:val="00036E5F"/>
    <w:rsid w:val="00037543"/>
    <w:rsid w:val="00037D0D"/>
    <w:rsid w:val="000431CF"/>
    <w:rsid w:val="00043FDE"/>
    <w:rsid w:val="00044326"/>
    <w:rsid w:val="0004515D"/>
    <w:rsid w:val="00045A88"/>
    <w:rsid w:val="00046BCC"/>
    <w:rsid w:val="00050528"/>
    <w:rsid w:val="000511A0"/>
    <w:rsid w:val="00053CB6"/>
    <w:rsid w:val="00053D13"/>
    <w:rsid w:val="000541EE"/>
    <w:rsid w:val="00055910"/>
    <w:rsid w:val="00061649"/>
    <w:rsid w:val="00061EFC"/>
    <w:rsid w:val="00065C50"/>
    <w:rsid w:val="00065E9F"/>
    <w:rsid w:val="000660F9"/>
    <w:rsid w:val="00066F6B"/>
    <w:rsid w:val="00067BA4"/>
    <w:rsid w:val="000703B8"/>
    <w:rsid w:val="00070F31"/>
    <w:rsid w:val="000751AE"/>
    <w:rsid w:val="0007633A"/>
    <w:rsid w:val="00084F84"/>
    <w:rsid w:val="0008532E"/>
    <w:rsid w:val="000859BE"/>
    <w:rsid w:val="00086DD0"/>
    <w:rsid w:val="000870ED"/>
    <w:rsid w:val="000875EF"/>
    <w:rsid w:val="00087EDA"/>
    <w:rsid w:val="0009169A"/>
    <w:rsid w:val="00092D8E"/>
    <w:rsid w:val="0009458E"/>
    <w:rsid w:val="00094736"/>
    <w:rsid w:val="000954EF"/>
    <w:rsid w:val="0009586F"/>
    <w:rsid w:val="00095C26"/>
    <w:rsid w:val="000A0B1D"/>
    <w:rsid w:val="000A1322"/>
    <w:rsid w:val="000A17CF"/>
    <w:rsid w:val="000A1A17"/>
    <w:rsid w:val="000A1BA4"/>
    <w:rsid w:val="000A286A"/>
    <w:rsid w:val="000A337C"/>
    <w:rsid w:val="000A4DA7"/>
    <w:rsid w:val="000A576A"/>
    <w:rsid w:val="000A77AB"/>
    <w:rsid w:val="000A786A"/>
    <w:rsid w:val="000B0ABF"/>
    <w:rsid w:val="000B0CCA"/>
    <w:rsid w:val="000B101B"/>
    <w:rsid w:val="000B2429"/>
    <w:rsid w:val="000B321A"/>
    <w:rsid w:val="000B6ECC"/>
    <w:rsid w:val="000B7ABF"/>
    <w:rsid w:val="000C06F1"/>
    <w:rsid w:val="000C24A7"/>
    <w:rsid w:val="000C4D4B"/>
    <w:rsid w:val="000C5689"/>
    <w:rsid w:val="000C611D"/>
    <w:rsid w:val="000C61CD"/>
    <w:rsid w:val="000C6A17"/>
    <w:rsid w:val="000C6D81"/>
    <w:rsid w:val="000C7D15"/>
    <w:rsid w:val="000D1317"/>
    <w:rsid w:val="000D131D"/>
    <w:rsid w:val="000E0264"/>
    <w:rsid w:val="000E1175"/>
    <w:rsid w:val="000E19C9"/>
    <w:rsid w:val="000E19D8"/>
    <w:rsid w:val="000E22B1"/>
    <w:rsid w:val="000E32D3"/>
    <w:rsid w:val="000F246D"/>
    <w:rsid w:val="000F3B56"/>
    <w:rsid w:val="000F45DF"/>
    <w:rsid w:val="00101BE5"/>
    <w:rsid w:val="001025E2"/>
    <w:rsid w:val="00102984"/>
    <w:rsid w:val="001047A7"/>
    <w:rsid w:val="00104DCF"/>
    <w:rsid w:val="00104E4A"/>
    <w:rsid w:val="00104FE4"/>
    <w:rsid w:val="001062A0"/>
    <w:rsid w:val="00106B54"/>
    <w:rsid w:val="00107DD4"/>
    <w:rsid w:val="00110955"/>
    <w:rsid w:val="00111CB0"/>
    <w:rsid w:val="00111E0D"/>
    <w:rsid w:val="001123CE"/>
    <w:rsid w:val="001166BE"/>
    <w:rsid w:val="00116ADE"/>
    <w:rsid w:val="00116E68"/>
    <w:rsid w:val="001174BC"/>
    <w:rsid w:val="0012015C"/>
    <w:rsid w:val="0012109B"/>
    <w:rsid w:val="001219C0"/>
    <w:rsid w:val="00123F4B"/>
    <w:rsid w:val="001245A0"/>
    <w:rsid w:val="001247DC"/>
    <w:rsid w:val="001248AC"/>
    <w:rsid w:val="0012645D"/>
    <w:rsid w:val="00127557"/>
    <w:rsid w:val="00131AD7"/>
    <w:rsid w:val="00132992"/>
    <w:rsid w:val="00134CCF"/>
    <w:rsid w:val="00135BDF"/>
    <w:rsid w:val="00136427"/>
    <w:rsid w:val="00136BB3"/>
    <w:rsid w:val="00137284"/>
    <w:rsid w:val="00137326"/>
    <w:rsid w:val="001374E3"/>
    <w:rsid w:val="001409C8"/>
    <w:rsid w:val="00140CF0"/>
    <w:rsid w:val="00141C0F"/>
    <w:rsid w:val="0014338F"/>
    <w:rsid w:val="001450D8"/>
    <w:rsid w:val="001453BB"/>
    <w:rsid w:val="001457E2"/>
    <w:rsid w:val="00145D27"/>
    <w:rsid w:val="00145EFB"/>
    <w:rsid w:val="00147D0A"/>
    <w:rsid w:val="001507F3"/>
    <w:rsid w:val="00150C96"/>
    <w:rsid w:val="00150F7D"/>
    <w:rsid w:val="00153163"/>
    <w:rsid w:val="00153B50"/>
    <w:rsid w:val="00155C56"/>
    <w:rsid w:val="001573B2"/>
    <w:rsid w:val="00157BCE"/>
    <w:rsid w:val="00163ECA"/>
    <w:rsid w:val="0016657D"/>
    <w:rsid w:val="001673FE"/>
    <w:rsid w:val="00167FC7"/>
    <w:rsid w:val="001705BB"/>
    <w:rsid w:val="001705C6"/>
    <w:rsid w:val="0017699C"/>
    <w:rsid w:val="00176FF1"/>
    <w:rsid w:val="0017763F"/>
    <w:rsid w:val="00177984"/>
    <w:rsid w:val="001807FC"/>
    <w:rsid w:val="00182ADC"/>
    <w:rsid w:val="00182CF8"/>
    <w:rsid w:val="00183911"/>
    <w:rsid w:val="00184548"/>
    <w:rsid w:val="001850C2"/>
    <w:rsid w:val="00185156"/>
    <w:rsid w:val="00185384"/>
    <w:rsid w:val="00185B2E"/>
    <w:rsid w:val="00187C24"/>
    <w:rsid w:val="00190BBA"/>
    <w:rsid w:val="00191B43"/>
    <w:rsid w:val="00196752"/>
    <w:rsid w:val="001979E6"/>
    <w:rsid w:val="001A1EE5"/>
    <w:rsid w:val="001A32AA"/>
    <w:rsid w:val="001A47D4"/>
    <w:rsid w:val="001A4B1E"/>
    <w:rsid w:val="001A4DE7"/>
    <w:rsid w:val="001A59E4"/>
    <w:rsid w:val="001B216E"/>
    <w:rsid w:val="001B47F9"/>
    <w:rsid w:val="001B58A0"/>
    <w:rsid w:val="001B691D"/>
    <w:rsid w:val="001B6DEC"/>
    <w:rsid w:val="001B767A"/>
    <w:rsid w:val="001B7F77"/>
    <w:rsid w:val="001C0CF1"/>
    <w:rsid w:val="001C2E6F"/>
    <w:rsid w:val="001C38B2"/>
    <w:rsid w:val="001C39E9"/>
    <w:rsid w:val="001C791C"/>
    <w:rsid w:val="001D1341"/>
    <w:rsid w:val="001D13F5"/>
    <w:rsid w:val="001D1648"/>
    <w:rsid w:val="001D190C"/>
    <w:rsid w:val="001D1A22"/>
    <w:rsid w:val="001D1CC2"/>
    <w:rsid w:val="001D1FE0"/>
    <w:rsid w:val="001D2155"/>
    <w:rsid w:val="001D3C08"/>
    <w:rsid w:val="001D5B58"/>
    <w:rsid w:val="001D5DD2"/>
    <w:rsid w:val="001D7AD9"/>
    <w:rsid w:val="001E044D"/>
    <w:rsid w:val="001E12AE"/>
    <w:rsid w:val="001E361B"/>
    <w:rsid w:val="001E3F75"/>
    <w:rsid w:val="001E4850"/>
    <w:rsid w:val="001E5A19"/>
    <w:rsid w:val="001E5FA5"/>
    <w:rsid w:val="001E6326"/>
    <w:rsid w:val="001F0A5B"/>
    <w:rsid w:val="001F1434"/>
    <w:rsid w:val="001F39F8"/>
    <w:rsid w:val="001F5557"/>
    <w:rsid w:val="00200FBB"/>
    <w:rsid w:val="00201C01"/>
    <w:rsid w:val="00202D54"/>
    <w:rsid w:val="00202D80"/>
    <w:rsid w:val="002038C3"/>
    <w:rsid w:val="0020438C"/>
    <w:rsid w:val="002068F7"/>
    <w:rsid w:val="00206BF6"/>
    <w:rsid w:val="00210890"/>
    <w:rsid w:val="002128E7"/>
    <w:rsid w:val="00215AB6"/>
    <w:rsid w:val="00220F63"/>
    <w:rsid w:val="00221213"/>
    <w:rsid w:val="00221828"/>
    <w:rsid w:val="00221BFD"/>
    <w:rsid w:val="0022308E"/>
    <w:rsid w:val="002240D6"/>
    <w:rsid w:val="002252A4"/>
    <w:rsid w:val="002302F7"/>
    <w:rsid w:val="00231413"/>
    <w:rsid w:val="0023250F"/>
    <w:rsid w:val="00232AC2"/>
    <w:rsid w:val="002346DE"/>
    <w:rsid w:val="002348CF"/>
    <w:rsid w:val="00234F12"/>
    <w:rsid w:val="00235021"/>
    <w:rsid w:val="00236225"/>
    <w:rsid w:val="002364CE"/>
    <w:rsid w:val="00236EB1"/>
    <w:rsid w:val="00237ED8"/>
    <w:rsid w:val="00242633"/>
    <w:rsid w:val="00244FA7"/>
    <w:rsid w:val="00245F6F"/>
    <w:rsid w:val="00246564"/>
    <w:rsid w:val="00246C49"/>
    <w:rsid w:val="002471BF"/>
    <w:rsid w:val="0024785D"/>
    <w:rsid w:val="00252D83"/>
    <w:rsid w:val="002535C8"/>
    <w:rsid w:val="00253F25"/>
    <w:rsid w:val="00254041"/>
    <w:rsid w:val="00254087"/>
    <w:rsid w:val="00254A7D"/>
    <w:rsid w:val="0025571A"/>
    <w:rsid w:val="002575AB"/>
    <w:rsid w:val="00260AA0"/>
    <w:rsid w:val="00260D65"/>
    <w:rsid w:val="002630C1"/>
    <w:rsid w:val="0026474C"/>
    <w:rsid w:val="00264AFF"/>
    <w:rsid w:val="0026606D"/>
    <w:rsid w:val="00266739"/>
    <w:rsid w:val="00267320"/>
    <w:rsid w:val="00273D9F"/>
    <w:rsid w:val="00273DB9"/>
    <w:rsid w:val="002747F7"/>
    <w:rsid w:val="002755E2"/>
    <w:rsid w:val="00276D14"/>
    <w:rsid w:val="002771FD"/>
    <w:rsid w:val="00277339"/>
    <w:rsid w:val="00277883"/>
    <w:rsid w:val="00277D35"/>
    <w:rsid w:val="00277FEB"/>
    <w:rsid w:val="00280239"/>
    <w:rsid w:val="00280886"/>
    <w:rsid w:val="00280C66"/>
    <w:rsid w:val="002812FC"/>
    <w:rsid w:val="00282308"/>
    <w:rsid w:val="002834AC"/>
    <w:rsid w:val="00284523"/>
    <w:rsid w:val="00285221"/>
    <w:rsid w:val="00285878"/>
    <w:rsid w:val="002864E2"/>
    <w:rsid w:val="00286ACB"/>
    <w:rsid w:val="00290476"/>
    <w:rsid w:val="0029191E"/>
    <w:rsid w:val="00294E25"/>
    <w:rsid w:val="002953D6"/>
    <w:rsid w:val="00295489"/>
    <w:rsid w:val="00295AAE"/>
    <w:rsid w:val="00295FFA"/>
    <w:rsid w:val="00296848"/>
    <w:rsid w:val="002A1981"/>
    <w:rsid w:val="002A1E33"/>
    <w:rsid w:val="002A24DB"/>
    <w:rsid w:val="002A5134"/>
    <w:rsid w:val="002A6C40"/>
    <w:rsid w:val="002B0455"/>
    <w:rsid w:val="002B0583"/>
    <w:rsid w:val="002B0CD4"/>
    <w:rsid w:val="002B113E"/>
    <w:rsid w:val="002B75D4"/>
    <w:rsid w:val="002C10DB"/>
    <w:rsid w:val="002C18D4"/>
    <w:rsid w:val="002C31BC"/>
    <w:rsid w:val="002C423C"/>
    <w:rsid w:val="002C5485"/>
    <w:rsid w:val="002C7CFC"/>
    <w:rsid w:val="002D0526"/>
    <w:rsid w:val="002D2F8E"/>
    <w:rsid w:val="002D3008"/>
    <w:rsid w:val="002D3797"/>
    <w:rsid w:val="002D3D23"/>
    <w:rsid w:val="002E15D4"/>
    <w:rsid w:val="002E2413"/>
    <w:rsid w:val="002E5BB6"/>
    <w:rsid w:val="002F3AD9"/>
    <w:rsid w:val="002F3C43"/>
    <w:rsid w:val="002F7868"/>
    <w:rsid w:val="002F7B1E"/>
    <w:rsid w:val="00301743"/>
    <w:rsid w:val="00301CA3"/>
    <w:rsid w:val="0030286E"/>
    <w:rsid w:val="00305157"/>
    <w:rsid w:val="00306CF0"/>
    <w:rsid w:val="00307E41"/>
    <w:rsid w:val="00312277"/>
    <w:rsid w:val="003135A9"/>
    <w:rsid w:val="00313B65"/>
    <w:rsid w:val="00315BB3"/>
    <w:rsid w:val="003161A0"/>
    <w:rsid w:val="00316E64"/>
    <w:rsid w:val="00320EF7"/>
    <w:rsid w:val="00321766"/>
    <w:rsid w:val="00323413"/>
    <w:rsid w:val="00324EE1"/>
    <w:rsid w:val="00325446"/>
    <w:rsid w:val="00327EDB"/>
    <w:rsid w:val="0033170A"/>
    <w:rsid w:val="00331787"/>
    <w:rsid w:val="00331EB3"/>
    <w:rsid w:val="00335F1E"/>
    <w:rsid w:val="00340944"/>
    <w:rsid w:val="0034162E"/>
    <w:rsid w:val="00342B3A"/>
    <w:rsid w:val="003434B9"/>
    <w:rsid w:val="003445A3"/>
    <w:rsid w:val="00347260"/>
    <w:rsid w:val="00350FEF"/>
    <w:rsid w:val="0035306F"/>
    <w:rsid w:val="0036100A"/>
    <w:rsid w:val="0036144B"/>
    <w:rsid w:val="00361CE8"/>
    <w:rsid w:val="00364A05"/>
    <w:rsid w:val="00365981"/>
    <w:rsid w:val="00366782"/>
    <w:rsid w:val="00366FBC"/>
    <w:rsid w:val="0036734D"/>
    <w:rsid w:val="003679BA"/>
    <w:rsid w:val="003679EB"/>
    <w:rsid w:val="00367EF8"/>
    <w:rsid w:val="00370F0B"/>
    <w:rsid w:val="0037389D"/>
    <w:rsid w:val="003753CD"/>
    <w:rsid w:val="00381709"/>
    <w:rsid w:val="00382BEA"/>
    <w:rsid w:val="003833CA"/>
    <w:rsid w:val="00385D0A"/>
    <w:rsid w:val="00390100"/>
    <w:rsid w:val="00390C26"/>
    <w:rsid w:val="00390C8C"/>
    <w:rsid w:val="00391C6C"/>
    <w:rsid w:val="00393A1E"/>
    <w:rsid w:val="003940BC"/>
    <w:rsid w:val="00396431"/>
    <w:rsid w:val="003A01FF"/>
    <w:rsid w:val="003A045A"/>
    <w:rsid w:val="003A0B70"/>
    <w:rsid w:val="003A129E"/>
    <w:rsid w:val="003A343E"/>
    <w:rsid w:val="003A3BE6"/>
    <w:rsid w:val="003A3C46"/>
    <w:rsid w:val="003A5BFB"/>
    <w:rsid w:val="003B0025"/>
    <w:rsid w:val="003B0B7B"/>
    <w:rsid w:val="003B0C6E"/>
    <w:rsid w:val="003B3767"/>
    <w:rsid w:val="003B4FF1"/>
    <w:rsid w:val="003B5A16"/>
    <w:rsid w:val="003B5F39"/>
    <w:rsid w:val="003C1B03"/>
    <w:rsid w:val="003C276D"/>
    <w:rsid w:val="003C31E9"/>
    <w:rsid w:val="003C437F"/>
    <w:rsid w:val="003C452E"/>
    <w:rsid w:val="003C46A6"/>
    <w:rsid w:val="003C56A7"/>
    <w:rsid w:val="003C59D0"/>
    <w:rsid w:val="003C5B14"/>
    <w:rsid w:val="003C6BA5"/>
    <w:rsid w:val="003C6C1E"/>
    <w:rsid w:val="003D0539"/>
    <w:rsid w:val="003D1AC2"/>
    <w:rsid w:val="003D4469"/>
    <w:rsid w:val="003D554F"/>
    <w:rsid w:val="003D64D5"/>
    <w:rsid w:val="003D68E0"/>
    <w:rsid w:val="003E00F5"/>
    <w:rsid w:val="003E02E7"/>
    <w:rsid w:val="003E0C3D"/>
    <w:rsid w:val="003E28B3"/>
    <w:rsid w:val="003E2AA5"/>
    <w:rsid w:val="003E3588"/>
    <w:rsid w:val="003E431F"/>
    <w:rsid w:val="003E5DB1"/>
    <w:rsid w:val="003F16A9"/>
    <w:rsid w:val="003F2E60"/>
    <w:rsid w:val="003F33E4"/>
    <w:rsid w:val="003F37A4"/>
    <w:rsid w:val="003F4057"/>
    <w:rsid w:val="003F43E0"/>
    <w:rsid w:val="003F4E8A"/>
    <w:rsid w:val="003F71A2"/>
    <w:rsid w:val="004046ED"/>
    <w:rsid w:val="00404701"/>
    <w:rsid w:val="00405980"/>
    <w:rsid w:val="00406312"/>
    <w:rsid w:val="004103AE"/>
    <w:rsid w:val="00411D27"/>
    <w:rsid w:val="00413647"/>
    <w:rsid w:val="00413E84"/>
    <w:rsid w:val="00414680"/>
    <w:rsid w:val="00415423"/>
    <w:rsid w:val="0041784C"/>
    <w:rsid w:val="00417B50"/>
    <w:rsid w:val="00417BD2"/>
    <w:rsid w:val="0042060D"/>
    <w:rsid w:val="004210C6"/>
    <w:rsid w:val="00422E2D"/>
    <w:rsid w:val="0042302B"/>
    <w:rsid w:val="00424914"/>
    <w:rsid w:val="0042562A"/>
    <w:rsid w:val="00425771"/>
    <w:rsid w:val="00425AC3"/>
    <w:rsid w:val="00426167"/>
    <w:rsid w:val="0042626F"/>
    <w:rsid w:val="0042781F"/>
    <w:rsid w:val="00430D3D"/>
    <w:rsid w:val="004318EF"/>
    <w:rsid w:val="0043342B"/>
    <w:rsid w:val="00435F29"/>
    <w:rsid w:val="004361F4"/>
    <w:rsid w:val="00440F37"/>
    <w:rsid w:val="00447394"/>
    <w:rsid w:val="00450247"/>
    <w:rsid w:val="00450DCD"/>
    <w:rsid w:val="004530E5"/>
    <w:rsid w:val="004556DB"/>
    <w:rsid w:val="004610EF"/>
    <w:rsid w:val="004625B9"/>
    <w:rsid w:val="004643C5"/>
    <w:rsid w:val="00466CE6"/>
    <w:rsid w:val="00466D44"/>
    <w:rsid w:val="00466ECF"/>
    <w:rsid w:val="00467F46"/>
    <w:rsid w:val="0047095D"/>
    <w:rsid w:val="00472816"/>
    <w:rsid w:val="00472B85"/>
    <w:rsid w:val="00472F2B"/>
    <w:rsid w:val="00473D0C"/>
    <w:rsid w:val="004744B3"/>
    <w:rsid w:val="00475814"/>
    <w:rsid w:val="004779ED"/>
    <w:rsid w:val="00477C31"/>
    <w:rsid w:val="004801AE"/>
    <w:rsid w:val="004802DF"/>
    <w:rsid w:val="00480BCD"/>
    <w:rsid w:val="00483BEF"/>
    <w:rsid w:val="0048422F"/>
    <w:rsid w:val="004842A7"/>
    <w:rsid w:val="004921AF"/>
    <w:rsid w:val="0049274B"/>
    <w:rsid w:val="00493291"/>
    <w:rsid w:val="00496814"/>
    <w:rsid w:val="004A04D5"/>
    <w:rsid w:val="004A07AA"/>
    <w:rsid w:val="004A181D"/>
    <w:rsid w:val="004A3438"/>
    <w:rsid w:val="004A3513"/>
    <w:rsid w:val="004A4B65"/>
    <w:rsid w:val="004A6E33"/>
    <w:rsid w:val="004A7BAF"/>
    <w:rsid w:val="004C0D47"/>
    <w:rsid w:val="004C22A4"/>
    <w:rsid w:val="004C2F75"/>
    <w:rsid w:val="004C48DD"/>
    <w:rsid w:val="004C51CD"/>
    <w:rsid w:val="004D3E8B"/>
    <w:rsid w:val="004D5FA5"/>
    <w:rsid w:val="004D6495"/>
    <w:rsid w:val="004D66A5"/>
    <w:rsid w:val="004E0314"/>
    <w:rsid w:val="004E376D"/>
    <w:rsid w:val="004F002A"/>
    <w:rsid w:val="004F0D18"/>
    <w:rsid w:val="004F2F9C"/>
    <w:rsid w:val="004F3463"/>
    <w:rsid w:val="004F3BD6"/>
    <w:rsid w:val="004F3F14"/>
    <w:rsid w:val="00500767"/>
    <w:rsid w:val="00504D0B"/>
    <w:rsid w:val="005054A6"/>
    <w:rsid w:val="00506362"/>
    <w:rsid w:val="005074EA"/>
    <w:rsid w:val="005108CE"/>
    <w:rsid w:val="005132FF"/>
    <w:rsid w:val="005149C7"/>
    <w:rsid w:val="00516CFC"/>
    <w:rsid w:val="0051701B"/>
    <w:rsid w:val="005246B8"/>
    <w:rsid w:val="00524B25"/>
    <w:rsid w:val="00525B17"/>
    <w:rsid w:val="00531697"/>
    <w:rsid w:val="005324D0"/>
    <w:rsid w:val="00533781"/>
    <w:rsid w:val="00533E2A"/>
    <w:rsid w:val="00535878"/>
    <w:rsid w:val="00535ACF"/>
    <w:rsid w:val="00535C5D"/>
    <w:rsid w:val="005375C0"/>
    <w:rsid w:val="0054081D"/>
    <w:rsid w:val="005422FD"/>
    <w:rsid w:val="0054298C"/>
    <w:rsid w:val="00543B00"/>
    <w:rsid w:val="0054662E"/>
    <w:rsid w:val="00547955"/>
    <w:rsid w:val="00547971"/>
    <w:rsid w:val="00552A97"/>
    <w:rsid w:val="00552FD3"/>
    <w:rsid w:val="00554294"/>
    <w:rsid w:val="0055570E"/>
    <w:rsid w:val="0055578C"/>
    <w:rsid w:val="00556EC3"/>
    <w:rsid w:val="005572F0"/>
    <w:rsid w:val="00557FA0"/>
    <w:rsid w:val="00563DB7"/>
    <w:rsid w:val="0056480B"/>
    <w:rsid w:val="00564D9D"/>
    <w:rsid w:val="00565087"/>
    <w:rsid w:val="00567938"/>
    <w:rsid w:val="005704FB"/>
    <w:rsid w:val="00570D60"/>
    <w:rsid w:val="00571725"/>
    <w:rsid w:val="00571C55"/>
    <w:rsid w:val="005727D7"/>
    <w:rsid w:val="005732DC"/>
    <w:rsid w:val="005732E8"/>
    <w:rsid w:val="00573A8C"/>
    <w:rsid w:val="0057451D"/>
    <w:rsid w:val="00577E0C"/>
    <w:rsid w:val="005812CD"/>
    <w:rsid w:val="005815D3"/>
    <w:rsid w:val="005829B9"/>
    <w:rsid w:val="00582ABA"/>
    <w:rsid w:val="00582CEC"/>
    <w:rsid w:val="00583465"/>
    <w:rsid w:val="0058371B"/>
    <w:rsid w:val="00583721"/>
    <w:rsid w:val="005853A1"/>
    <w:rsid w:val="005853DC"/>
    <w:rsid w:val="00590F52"/>
    <w:rsid w:val="0059134F"/>
    <w:rsid w:val="005923AC"/>
    <w:rsid w:val="005940E9"/>
    <w:rsid w:val="005957F4"/>
    <w:rsid w:val="0059583F"/>
    <w:rsid w:val="005963E8"/>
    <w:rsid w:val="00596B94"/>
    <w:rsid w:val="005A5A0B"/>
    <w:rsid w:val="005A64F4"/>
    <w:rsid w:val="005A696E"/>
    <w:rsid w:val="005B100F"/>
    <w:rsid w:val="005B1281"/>
    <w:rsid w:val="005B2C8D"/>
    <w:rsid w:val="005B3448"/>
    <w:rsid w:val="005B3EE6"/>
    <w:rsid w:val="005B4CE2"/>
    <w:rsid w:val="005B5D7D"/>
    <w:rsid w:val="005C1280"/>
    <w:rsid w:val="005C18BF"/>
    <w:rsid w:val="005C1E5A"/>
    <w:rsid w:val="005C43E5"/>
    <w:rsid w:val="005C4686"/>
    <w:rsid w:val="005C524E"/>
    <w:rsid w:val="005C6408"/>
    <w:rsid w:val="005C7BB2"/>
    <w:rsid w:val="005D15BD"/>
    <w:rsid w:val="005D1D48"/>
    <w:rsid w:val="005D48A4"/>
    <w:rsid w:val="005D6F27"/>
    <w:rsid w:val="005E0528"/>
    <w:rsid w:val="005E3322"/>
    <w:rsid w:val="005E4752"/>
    <w:rsid w:val="005E4C6A"/>
    <w:rsid w:val="005E6F99"/>
    <w:rsid w:val="005F29BC"/>
    <w:rsid w:val="005F33D9"/>
    <w:rsid w:val="005F5DCA"/>
    <w:rsid w:val="005F6D0C"/>
    <w:rsid w:val="005F7DED"/>
    <w:rsid w:val="006021A7"/>
    <w:rsid w:val="00602DB3"/>
    <w:rsid w:val="006030D1"/>
    <w:rsid w:val="00603232"/>
    <w:rsid w:val="006033E0"/>
    <w:rsid w:val="0060598C"/>
    <w:rsid w:val="00605B1E"/>
    <w:rsid w:val="00606011"/>
    <w:rsid w:val="00610C6D"/>
    <w:rsid w:val="00610DFE"/>
    <w:rsid w:val="00610FEB"/>
    <w:rsid w:val="006112D5"/>
    <w:rsid w:val="00611582"/>
    <w:rsid w:val="00613E14"/>
    <w:rsid w:val="00615145"/>
    <w:rsid w:val="006203FF"/>
    <w:rsid w:val="00621149"/>
    <w:rsid w:val="00622D0F"/>
    <w:rsid w:val="006242CD"/>
    <w:rsid w:val="00625718"/>
    <w:rsid w:val="00625990"/>
    <w:rsid w:val="006277CA"/>
    <w:rsid w:val="00627B14"/>
    <w:rsid w:val="006319D1"/>
    <w:rsid w:val="006339EC"/>
    <w:rsid w:val="00633DC1"/>
    <w:rsid w:val="00634631"/>
    <w:rsid w:val="00635AC1"/>
    <w:rsid w:val="006365DC"/>
    <w:rsid w:val="00636E2B"/>
    <w:rsid w:val="006377AF"/>
    <w:rsid w:val="00640E25"/>
    <w:rsid w:val="006410A3"/>
    <w:rsid w:val="00641AB2"/>
    <w:rsid w:val="0064209A"/>
    <w:rsid w:val="00643A1C"/>
    <w:rsid w:val="00645A3E"/>
    <w:rsid w:val="0064602D"/>
    <w:rsid w:val="00650675"/>
    <w:rsid w:val="0065318E"/>
    <w:rsid w:val="00653F08"/>
    <w:rsid w:val="00653F28"/>
    <w:rsid w:val="00654896"/>
    <w:rsid w:val="00654C02"/>
    <w:rsid w:val="00654E43"/>
    <w:rsid w:val="00657776"/>
    <w:rsid w:val="006603CE"/>
    <w:rsid w:val="0066070D"/>
    <w:rsid w:val="00662DCA"/>
    <w:rsid w:val="006632E5"/>
    <w:rsid w:val="006660A9"/>
    <w:rsid w:val="006661F1"/>
    <w:rsid w:val="00666A61"/>
    <w:rsid w:val="00673D2D"/>
    <w:rsid w:val="006751DC"/>
    <w:rsid w:val="006756AF"/>
    <w:rsid w:val="006769B6"/>
    <w:rsid w:val="0068377D"/>
    <w:rsid w:val="00691907"/>
    <w:rsid w:val="006928DF"/>
    <w:rsid w:val="00694AAD"/>
    <w:rsid w:val="00695FF6"/>
    <w:rsid w:val="00696314"/>
    <w:rsid w:val="00696ADB"/>
    <w:rsid w:val="0069777F"/>
    <w:rsid w:val="006A0657"/>
    <w:rsid w:val="006A0FAF"/>
    <w:rsid w:val="006A1EDE"/>
    <w:rsid w:val="006A27CB"/>
    <w:rsid w:val="006A2842"/>
    <w:rsid w:val="006A34A6"/>
    <w:rsid w:val="006A4628"/>
    <w:rsid w:val="006A5A87"/>
    <w:rsid w:val="006A5C5B"/>
    <w:rsid w:val="006A6374"/>
    <w:rsid w:val="006A7B37"/>
    <w:rsid w:val="006B047E"/>
    <w:rsid w:val="006B617A"/>
    <w:rsid w:val="006B6733"/>
    <w:rsid w:val="006C14AB"/>
    <w:rsid w:val="006C275A"/>
    <w:rsid w:val="006C2A04"/>
    <w:rsid w:val="006C2FC6"/>
    <w:rsid w:val="006C3353"/>
    <w:rsid w:val="006C6A66"/>
    <w:rsid w:val="006C7757"/>
    <w:rsid w:val="006D1D22"/>
    <w:rsid w:val="006D2DB0"/>
    <w:rsid w:val="006D3F18"/>
    <w:rsid w:val="006D427A"/>
    <w:rsid w:val="006D514A"/>
    <w:rsid w:val="006D555E"/>
    <w:rsid w:val="006D65C4"/>
    <w:rsid w:val="006D6726"/>
    <w:rsid w:val="006E09E2"/>
    <w:rsid w:val="006E14BB"/>
    <w:rsid w:val="006E17D1"/>
    <w:rsid w:val="006E2533"/>
    <w:rsid w:val="006E48FF"/>
    <w:rsid w:val="006E4B99"/>
    <w:rsid w:val="006E505D"/>
    <w:rsid w:val="006E7F65"/>
    <w:rsid w:val="006F0395"/>
    <w:rsid w:val="006F346A"/>
    <w:rsid w:val="006F4555"/>
    <w:rsid w:val="006F596B"/>
    <w:rsid w:val="006F7F67"/>
    <w:rsid w:val="00703370"/>
    <w:rsid w:val="00704D9B"/>
    <w:rsid w:val="00704DEB"/>
    <w:rsid w:val="007051FC"/>
    <w:rsid w:val="00705BF8"/>
    <w:rsid w:val="00705E7A"/>
    <w:rsid w:val="007105EA"/>
    <w:rsid w:val="00710820"/>
    <w:rsid w:val="007123C5"/>
    <w:rsid w:val="00712B98"/>
    <w:rsid w:val="00712BA0"/>
    <w:rsid w:val="00715B0F"/>
    <w:rsid w:val="0071641D"/>
    <w:rsid w:val="007168FF"/>
    <w:rsid w:val="00717CBA"/>
    <w:rsid w:val="0072056F"/>
    <w:rsid w:val="00720ABC"/>
    <w:rsid w:val="00723208"/>
    <w:rsid w:val="0072415C"/>
    <w:rsid w:val="0072471C"/>
    <w:rsid w:val="00725118"/>
    <w:rsid w:val="00730CEB"/>
    <w:rsid w:val="00731B08"/>
    <w:rsid w:val="00734E72"/>
    <w:rsid w:val="00735384"/>
    <w:rsid w:val="007359F3"/>
    <w:rsid w:val="00735B24"/>
    <w:rsid w:val="007377F3"/>
    <w:rsid w:val="0074140C"/>
    <w:rsid w:val="0074238E"/>
    <w:rsid w:val="00747576"/>
    <w:rsid w:val="00750C66"/>
    <w:rsid w:val="00751366"/>
    <w:rsid w:val="0075319A"/>
    <w:rsid w:val="00753AA5"/>
    <w:rsid w:val="007552F8"/>
    <w:rsid w:val="00755FD8"/>
    <w:rsid w:val="00760087"/>
    <w:rsid w:val="00761ECC"/>
    <w:rsid w:val="007629C0"/>
    <w:rsid w:val="00762CFD"/>
    <w:rsid w:val="00764B8C"/>
    <w:rsid w:val="0076574D"/>
    <w:rsid w:val="00766818"/>
    <w:rsid w:val="00767476"/>
    <w:rsid w:val="00767B0E"/>
    <w:rsid w:val="00773635"/>
    <w:rsid w:val="00776740"/>
    <w:rsid w:val="00777C3F"/>
    <w:rsid w:val="00777D27"/>
    <w:rsid w:val="0078366F"/>
    <w:rsid w:val="00784057"/>
    <w:rsid w:val="007858E8"/>
    <w:rsid w:val="0078604F"/>
    <w:rsid w:val="0078728B"/>
    <w:rsid w:val="00787643"/>
    <w:rsid w:val="00791DB1"/>
    <w:rsid w:val="00792D4C"/>
    <w:rsid w:val="0079472B"/>
    <w:rsid w:val="00794E3B"/>
    <w:rsid w:val="00796C03"/>
    <w:rsid w:val="007A0073"/>
    <w:rsid w:val="007A399D"/>
    <w:rsid w:val="007A3FBD"/>
    <w:rsid w:val="007A5AF3"/>
    <w:rsid w:val="007B18E8"/>
    <w:rsid w:val="007B2030"/>
    <w:rsid w:val="007B53FD"/>
    <w:rsid w:val="007B57A5"/>
    <w:rsid w:val="007B5E78"/>
    <w:rsid w:val="007B7A74"/>
    <w:rsid w:val="007D284F"/>
    <w:rsid w:val="007D383E"/>
    <w:rsid w:val="007D3FA8"/>
    <w:rsid w:val="007D40C0"/>
    <w:rsid w:val="007D5C56"/>
    <w:rsid w:val="007D7A21"/>
    <w:rsid w:val="007D7B3D"/>
    <w:rsid w:val="007E1047"/>
    <w:rsid w:val="007E115D"/>
    <w:rsid w:val="007E3285"/>
    <w:rsid w:val="007E511C"/>
    <w:rsid w:val="007E5FBC"/>
    <w:rsid w:val="007E6150"/>
    <w:rsid w:val="007E639B"/>
    <w:rsid w:val="007E6767"/>
    <w:rsid w:val="007E6DBB"/>
    <w:rsid w:val="007E7675"/>
    <w:rsid w:val="007F03D7"/>
    <w:rsid w:val="007F0AE2"/>
    <w:rsid w:val="007F35F6"/>
    <w:rsid w:val="007F3B90"/>
    <w:rsid w:val="007F4C82"/>
    <w:rsid w:val="007F63C8"/>
    <w:rsid w:val="00800928"/>
    <w:rsid w:val="008017DA"/>
    <w:rsid w:val="008022F2"/>
    <w:rsid w:val="00802FD5"/>
    <w:rsid w:val="00803920"/>
    <w:rsid w:val="00803B73"/>
    <w:rsid w:val="0080666C"/>
    <w:rsid w:val="00806B20"/>
    <w:rsid w:val="00807DE8"/>
    <w:rsid w:val="008105C3"/>
    <w:rsid w:val="00810679"/>
    <w:rsid w:val="008115F9"/>
    <w:rsid w:val="00815B10"/>
    <w:rsid w:val="00817E34"/>
    <w:rsid w:val="008210C6"/>
    <w:rsid w:val="00821727"/>
    <w:rsid w:val="00821BBD"/>
    <w:rsid w:val="008232B3"/>
    <w:rsid w:val="0082337D"/>
    <w:rsid w:val="00823482"/>
    <w:rsid w:val="008245B2"/>
    <w:rsid w:val="00824747"/>
    <w:rsid w:val="00825169"/>
    <w:rsid w:val="00826EB0"/>
    <w:rsid w:val="00834B47"/>
    <w:rsid w:val="008370FB"/>
    <w:rsid w:val="008371E2"/>
    <w:rsid w:val="00837D87"/>
    <w:rsid w:val="00840CBF"/>
    <w:rsid w:val="00841E05"/>
    <w:rsid w:val="00842C8A"/>
    <w:rsid w:val="008436BE"/>
    <w:rsid w:val="00843BC3"/>
    <w:rsid w:val="008445FE"/>
    <w:rsid w:val="0084605A"/>
    <w:rsid w:val="00847C24"/>
    <w:rsid w:val="008515FC"/>
    <w:rsid w:val="008516D1"/>
    <w:rsid w:val="0085233E"/>
    <w:rsid w:val="00854151"/>
    <w:rsid w:val="0085785A"/>
    <w:rsid w:val="00860B3D"/>
    <w:rsid w:val="00861F54"/>
    <w:rsid w:val="0086289F"/>
    <w:rsid w:val="00862A1D"/>
    <w:rsid w:val="008630E0"/>
    <w:rsid w:val="008646AB"/>
    <w:rsid w:val="0086675B"/>
    <w:rsid w:val="008669B9"/>
    <w:rsid w:val="00867630"/>
    <w:rsid w:val="00870A0F"/>
    <w:rsid w:val="00870F46"/>
    <w:rsid w:val="00871CE1"/>
    <w:rsid w:val="00873C21"/>
    <w:rsid w:val="0087557B"/>
    <w:rsid w:val="00876A52"/>
    <w:rsid w:val="008775B8"/>
    <w:rsid w:val="00880145"/>
    <w:rsid w:val="008828B7"/>
    <w:rsid w:val="00883A73"/>
    <w:rsid w:val="00883FD4"/>
    <w:rsid w:val="00885189"/>
    <w:rsid w:val="0088744F"/>
    <w:rsid w:val="0089177F"/>
    <w:rsid w:val="00894ABA"/>
    <w:rsid w:val="008956DA"/>
    <w:rsid w:val="00895A29"/>
    <w:rsid w:val="00895AA3"/>
    <w:rsid w:val="00895DA1"/>
    <w:rsid w:val="008964A3"/>
    <w:rsid w:val="008969D8"/>
    <w:rsid w:val="00896BED"/>
    <w:rsid w:val="00897C2A"/>
    <w:rsid w:val="008A0A44"/>
    <w:rsid w:val="008A1F10"/>
    <w:rsid w:val="008A3DCA"/>
    <w:rsid w:val="008A40C2"/>
    <w:rsid w:val="008A4E03"/>
    <w:rsid w:val="008A7B99"/>
    <w:rsid w:val="008B03FD"/>
    <w:rsid w:val="008B081D"/>
    <w:rsid w:val="008B1AEB"/>
    <w:rsid w:val="008B1FBF"/>
    <w:rsid w:val="008B6BF9"/>
    <w:rsid w:val="008C138F"/>
    <w:rsid w:val="008C1FE6"/>
    <w:rsid w:val="008C3B4D"/>
    <w:rsid w:val="008C44BC"/>
    <w:rsid w:val="008C4FFF"/>
    <w:rsid w:val="008D3220"/>
    <w:rsid w:val="008D672A"/>
    <w:rsid w:val="008E11A4"/>
    <w:rsid w:val="008E2168"/>
    <w:rsid w:val="008E374A"/>
    <w:rsid w:val="008E3AED"/>
    <w:rsid w:val="008E3ED5"/>
    <w:rsid w:val="008E4BB8"/>
    <w:rsid w:val="008E64D0"/>
    <w:rsid w:val="008E7EB3"/>
    <w:rsid w:val="008F016B"/>
    <w:rsid w:val="008F2710"/>
    <w:rsid w:val="008F5281"/>
    <w:rsid w:val="008F5A72"/>
    <w:rsid w:val="008F66CB"/>
    <w:rsid w:val="008F6C4F"/>
    <w:rsid w:val="008F7198"/>
    <w:rsid w:val="00902E8F"/>
    <w:rsid w:val="009032B7"/>
    <w:rsid w:val="009037BB"/>
    <w:rsid w:val="00904FA2"/>
    <w:rsid w:val="00906E9D"/>
    <w:rsid w:val="009109C8"/>
    <w:rsid w:val="00912F76"/>
    <w:rsid w:val="00912FC9"/>
    <w:rsid w:val="00916F02"/>
    <w:rsid w:val="009209A2"/>
    <w:rsid w:val="009213CB"/>
    <w:rsid w:val="00922248"/>
    <w:rsid w:val="00924CD9"/>
    <w:rsid w:val="00926C9B"/>
    <w:rsid w:val="00926FAA"/>
    <w:rsid w:val="009322C8"/>
    <w:rsid w:val="009329E7"/>
    <w:rsid w:val="00933EBD"/>
    <w:rsid w:val="00933FC1"/>
    <w:rsid w:val="0093711E"/>
    <w:rsid w:val="009379FF"/>
    <w:rsid w:val="00940816"/>
    <w:rsid w:val="00940AD7"/>
    <w:rsid w:val="009425E2"/>
    <w:rsid w:val="00943611"/>
    <w:rsid w:val="00943C98"/>
    <w:rsid w:val="009443A9"/>
    <w:rsid w:val="0094476F"/>
    <w:rsid w:val="0094508B"/>
    <w:rsid w:val="00945C92"/>
    <w:rsid w:val="00951736"/>
    <w:rsid w:val="00953742"/>
    <w:rsid w:val="00953A8F"/>
    <w:rsid w:val="00954138"/>
    <w:rsid w:val="00954888"/>
    <w:rsid w:val="00955059"/>
    <w:rsid w:val="00957883"/>
    <w:rsid w:val="00960162"/>
    <w:rsid w:val="009613F9"/>
    <w:rsid w:val="00961D6D"/>
    <w:rsid w:val="00963CA3"/>
    <w:rsid w:val="009640C7"/>
    <w:rsid w:val="00964409"/>
    <w:rsid w:val="00964DE1"/>
    <w:rsid w:val="009652C7"/>
    <w:rsid w:val="00965C39"/>
    <w:rsid w:val="009663F6"/>
    <w:rsid w:val="009665B7"/>
    <w:rsid w:val="00966BBA"/>
    <w:rsid w:val="00971B98"/>
    <w:rsid w:val="00972E25"/>
    <w:rsid w:val="0097427D"/>
    <w:rsid w:val="009749D3"/>
    <w:rsid w:val="0097651A"/>
    <w:rsid w:val="0097720A"/>
    <w:rsid w:val="009847FC"/>
    <w:rsid w:val="00985A5E"/>
    <w:rsid w:val="009873BF"/>
    <w:rsid w:val="00992777"/>
    <w:rsid w:val="009942AF"/>
    <w:rsid w:val="00994687"/>
    <w:rsid w:val="009962B5"/>
    <w:rsid w:val="009A1A64"/>
    <w:rsid w:val="009A283A"/>
    <w:rsid w:val="009A3B9C"/>
    <w:rsid w:val="009A6259"/>
    <w:rsid w:val="009A6D30"/>
    <w:rsid w:val="009A7C96"/>
    <w:rsid w:val="009B15AC"/>
    <w:rsid w:val="009B30DE"/>
    <w:rsid w:val="009B3249"/>
    <w:rsid w:val="009B364C"/>
    <w:rsid w:val="009B4731"/>
    <w:rsid w:val="009B5245"/>
    <w:rsid w:val="009B581A"/>
    <w:rsid w:val="009B7392"/>
    <w:rsid w:val="009C0611"/>
    <w:rsid w:val="009C4200"/>
    <w:rsid w:val="009C4EB3"/>
    <w:rsid w:val="009C5268"/>
    <w:rsid w:val="009C5AED"/>
    <w:rsid w:val="009C6072"/>
    <w:rsid w:val="009D2BD7"/>
    <w:rsid w:val="009D33E6"/>
    <w:rsid w:val="009D71EB"/>
    <w:rsid w:val="009D7DB0"/>
    <w:rsid w:val="009E05CE"/>
    <w:rsid w:val="009E2143"/>
    <w:rsid w:val="009E2BC8"/>
    <w:rsid w:val="009E3565"/>
    <w:rsid w:val="009E57FC"/>
    <w:rsid w:val="009E70CF"/>
    <w:rsid w:val="009F0B10"/>
    <w:rsid w:val="009F0BEF"/>
    <w:rsid w:val="009F36CD"/>
    <w:rsid w:val="009F3A04"/>
    <w:rsid w:val="009F3B0D"/>
    <w:rsid w:val="009F3D88"/>
    <w:rsid w:val="009F5576"/>
    <w:rsid w:val="009F7011"/>
    <w:rsid w:val="009F71BB"/>
    <w:rsid w:val="009F7642"/>
    <w:rsid w:val="00A008F2"/>
    <w:rsid w:val="00A02AB2"/>
    <w:rsid w:val="00A0420F"/>
    <w:rsid w:val="00A05E61"/>
    <w:rsid w:val="00A064B1"/>
    <w:rsid w:val="00A06906"/>
    <w:rsid w:val="00A112AB"/>
    <w:rsid w:val="00A11E8A"/>
    <w:rsid w:val="00A13649"/>
    <w:rsid w:val="00A1397B"/>
    <w:rsid w:val="00A13DDD"/>
    <w:rsid w:val="00A13E44"/>
    <w:rsid w:val="00A1406C"/>
    <w:rsid w:val="00A207B5"/>
    <w:rsid w:val="00A23851"/>
    <w:rsid w:val="00A25D92"/>
    <w:rsid w:val="00A27391"/>
    <w:rsid w:val="00A3134F"/>
    <w:rsid w:val="00A32FA5"/>
    <w:rsid w:val="00A34073"/>
    <w:rsid w:val="00A343EA"/>
    <w:rsid w:val="00A35E6A"/>
    <w:rsid w:val="00A37325"/>
    <w:rsid w:val="00A40210"/>
    <w:rsid w:val="00A40D7B"/>
    <w:rsid w:val="00A415BE"/>
    <w:rsid w:val="00A423FF"/>
    <w:rsid w:val="00A44413"/>
    <w:rsid w:val="00A444F9"/>
    <w:rsid w:val="00A44F26"/>
    <w:rsid w:val="00A46E60"/>
    <w:rsid w:val="00A52678"/>
    <w:rsid w:val="00A527C4"/>
    <w:rsid w:val="00A53D7A"/>
    <w:rsid w:val="00A5566F"/>
    <w:rsid w:val="00A563B8"/>
    <w:rsid w:val="00A56812"/>
    <w:rsid w:val="00A56FDA"/>
    <w:rsid w:val="00A5735F"/>
    <w:rsid w:val="00A61152"/>
    <w:rsid w:val="00A612A1"/>
    <w:rsid w:val="00A63313"/>
    <w:rsid w:val="00A66AEE"/>
    <w:rsid w:val="00A66C8E"/>
    <w:rsid w:val="00A6715B"/>
    <w:rsid w:val="00A70D28"/>
    <w:rsid w:val="00A70DA4"/>
    <w:rsid w:val="00A730D3"/>
    <w:rsid w:val="00A734E1"/>
    <w:rsid w:val="00A736B9"/>
    <w:rsid w:val="00A7721B"/>
    <w:rsid w:val="00A830B3"/>
    <w:rsid w:val="00A84A58"/>
    <w:rsid w:val="00A8590F"/>
    <w:rsid w:val="00A86033"/>
    <w:rsid w:val="00A8613B"/>
    <w:rsid w:val="00A87AFB"/>
    <w:rsid w:val="00A9201A"/>
    <w:rsid w:val="00A9218E"/>
    <w:rsid w:val="00A92839"/>
    <w:rsid w:val="00A92FCF"/>
    <w:rsid w:val="00A93FBB"/>
    <w:rsid w:val="00A9415F"/>
    <w:rsid w:val="00A95235"/>
    <w:rsid w:val="00A95DFA"/>
    <w:rsid w:val="00AA5EA3"/>
    <w:rsid w:val="00AA6425"/>
    <w:rsid w:val="00AB01F2"/>
    <w:rsid w:val="00AB0FDE"/>
    <w:rsid w:val="00AB279A"/>
    <w:rsid w:val="00AB4D03"/>
    <w:rsid w:val="00AB5382"/>
    <w:rsid w:val="00AB5A13"/>
    <w:rsid w:val="00AB5F35"/>
    <w:rsid w:val="00AB6771"/>
    <w:rsid w:val="00AB6F89"/>
    <w:rsid w:val="00AC039A"/>
    <w:rsid w:val="00AC3379"/>
    <w:rsid w:val="00AC36F2"/>
    <w:rsid w:val="00AC4E7F"/>
    <w:rsid w:val="00AC50C4"/>
    <w:rsid w:val="00AC61B3"/>
    <w:rsid w:val="00AD19A9"/>
    <w:rsid w:val="00AD2A3E"/>
    <w:rsid w:val="00AD3B4E"/>
    <w:rsid w:val="00AD3C3B"/>
    <w:rsid w:val="00AD57E0"/>
    <w:rsid w:val="00AE16DA"/>
    <w:rsid w:val="00AE4A19"/>
    <w:rsid w:val="00AE5ADD"/>
    <w:rsid w:val="00AE7047"/>
    <w:rsid w:val="00AF0317"/>
    <w:rsid w:val="00AF1F05"/>
    <w:rsid w:val="00AF2311"/>
    <w:rsid w:val="00AF384C"/>
    <w:rsid w:val="00AF3985"/>
    <w:rsid w:val="00AF59CE"/>
    <w:rsid w:val="00AF7012"/>
    <w:rsid w:val="00AF7718"/>
    <w:rsid w:val="00B00F20"/>
    <w:rsid w:val="00B0224B"/>
    <w:rsid w:val="00B02E91"/>
    <w:rsid w:val="00B04D67"/>
    <w:rsid w:val="00B050B6"/>
    <w:rsid w:val="00B05176"/>
    <w:rsid w:val="00B05534"/>
    <w:rsid w:val="00B056E6"/>
    <w:rsid w:val="00B05C62"/>
    <w:rsid w:val="00B05F03"/>
    <w:rsid w:val="00B05F07"/>
    <w:rsid w:val="00B067E3"/>
    <w:rsid w:val="00B06B0E"/>
    <w:rsid w:val="00B108F9"/>
    <w:rsid w:val="00B10DB3"/>
    <w:rsid w:val="00B11BF0"/>
    <w:rsid w:val="00B123A9"/>
    <w:rsid w:val="00B13B0F"/>
    <w:rsid w:val="00B15DA6"/>
    <w:rsid w:val="00B231AC"/>
    <w:rsid w:val="00B25B27"/>
    <w:rsid w:val="00B264E5"/>
    <w:rsid w:val="00B265F6"/>
    <w:rsid w:val="00B270CE"/>
    <w:rsid w:val="00B302A3"/>
    <w:rsid w:val="00B30571"/>
    <w:rsid w:val="00B31299"/>
    <w:rsid w:val="00B324E2"/>
    <w:rsid w:val="00B37582"/>
    <w:rsid w:val="00B37EF5"/>
    <w:rsid w:val="00B40EB4"/>
    <w:rsid w:val="00B41399"/>
    <w:rsid w:val="00B421B7"/>
    <w:rsid w:val="00B42491"/>
    <w:rsid w:val="00B4524B"/>
    <w:rsid w:val="00B455F7"/>
    <w:rsid w:val="00B46044"/>
    <w:rsid w:val="00B50534"/>
    <w:rsid w:val="00B514C0"/>
    <w:rsid w:val="00B51E16"/>
    <w:rsid w:val="00B53532"/>
    <w:rsid w:val="00B54275"/>
    <w:rsid w:val="00B544DA"/>
    <w:rsid w:val="00B55E3D"/>
    <w:rsid w:val="00B608C4"/>
    <w:rsid w:val="00B61B71"/>
    <w:rsid w:val="00B63ADA"/>
    <w:rsid w:val="00B63D9E"/>
    <w:rsid w:val="00B64F9C"/>
    <w:rsid w:val="00B65132"/>
    <w:rsid w:val="00B66F15"/>
    <w:rsid w:val="00B67A61"/>
    <w:rsid w:val="00B70369"/>
    <w:rsid w:val="00B72F06"/>
    <w:rsid w:val="00B74648"/>
    <w:rsid w:val="00B75464"/>
    <w:rsid w:val="00B765AF"/>
    <w:rsid w:val="00B80150"/>
    <w:rsid w:val="00B813EA"/>
    <w:rsid w:val="00B8227B"/>
    <w:rsid w:val="00B825E3"/>
    <w:rsid w:val="00B8333B"/>
    <w:rsid w:val="00B843C8"/>
    <w:rsid w:val="00B86F46"/>
    <w:rsid w:val="00B910F8"/>
    <w:rsid w:val="00B91329"/>
    <w:rsid w:val="00B9165F"/>
    <w:rsid w:val="00B92246"/>
    <w:rsid w:val="00B928D0"/>
    <w:rsid w:val="00B968DA"/>
    <w:rsid w:val="00B96E36"/>
    <w:rsid w:val="00B97618"/>
    <w:rsid w:val="00B978CB"/>
    <w:rsid w:val="00BA0123"/>
    <w:rsid w:val="00BA058B"/>
    <w:rsid w:val="00BA100D"/>
    <w:rsid w:val="00BA352E"/>
    <w:rsid w:val="00BA3BDC"/>
    <w:rsid w:val="00BA3D3C"/>
    <w:rsid w:val="00BA6889"/>
    <w:rsid w:val="00BB111C"/>
    <w:rsid w:val="00BB19D8"/>
    <w:rsid w:val="00BB375C"/>
    <w:rsid w:val="00BB66AE"/>
    <w:rsid w:val="00BB77BB"/>
    <w:rsid w:val="00BB7B4B"/>
    <w:rsid w:val="00BC1C5D"/>
    <w:rsid w:val="00BC337C"/>
    <w:rsid w:val="00BC3DA8"/>
    <w:rsid w:val="00BC405A"/>
    <w:rsid w:val="00BC40DB"/>
    <w:rsid w:val="00BC4438"/>
    <w:rsid w:val="00BC6BC6"/>
    <w:rsid w:val="00BD1E3F"/>
    <w:rsid w:val="00BD46EA"/>
    <w:rsid w:val="00BD73E1"/>
    <w:rsid w:val="00BD7B46"/>
    <w:rsid w:val="00BE01DD"/>
    <w:rsid w:val="00BE0FC2"/>
    <w:rsid w:val="00BE2B48"/>
    <w:rsid w:val="00BE384E"/>
    <w:rsid w:val="00BE5462"/>
    <w:rsid w:val="00BE570B"/>
    <w:rsid w:val="00BE5CE2"/>
    <w:rsid w:val="00BE70E4"/>
    <w:rsid w:val="00BE711D"/>
    <w:rsid w:val="00BF0DDE"/>
    <w:rsid w:val="00BF1126"/>
    <w:rsid w:val="00BF24B2"/>
    <w:rsid w:val="00BF299F"/>
    <w:rsid w:val="00BF3EAC"/>
    <w:rsid w:val="00BF43BB"/>
    <w:rsid w:val="00BF4D86"/>
    <w:rsid w:val="00BF4E3F"/>
    <w:rsid w:val="00BF6364"/>
    <w:rsid w:val="00BF7368"/>
    <w:rsid w:val="00C00C07"/>
    <w:rsid w:val="00C03B32"/>
    <w:rsid w:val="00C0478C"/>
    <w:rsid w:val="00C10A28"/>
    <w:rsid w:val="00C1125A"/>
    <w:rsid w:val="00C13165"/>
    <w:rsid w:val="00C16186"/>
    <w:rsid w:val="00C1628F"/>
    <w:rsid w:val="00C17759"/>
    <w:rsid w:val="00C17D01"/>
    <w:rsid w:val="00C205E6"/>
    <w:rsid w:val="00C211CE"/>
    <w:rsid w:val="00C22B2B"/>
    <w:rsid w:val="00C22FB2"/>
    <w:rsid w:val="00C231A0"/>
    <w:rsid w:val="00C23FA9"/>
    <w:rsid w:val="00C2677F"/>
    <w:rsid w:val="00C27137"/>
    <w:rsid w:val="00C303A7"/>
    <w:rsid w:val="00C31732"/>
    <w:rsid w:val="00C32C41"/>
    <w:rsid w:val="00C336F3"/>
    <w:rsid w:val="00C34CF0"/>
    <w:rsid w:val="00C35757"/>
    <w:rsid w:val="00C3696C"/>
    <w:rsid w:val="00C376AE"/>
    <w:rsid w:val="00C42FDD"/>
    <w:rsid w:val="00C44522"/>
    <w:rsid w:val="00C47F94"/>
    <w:rsid w:val="00C50DBC"/>
    <w:rsid w:val="00C518FD"/>
    <w:rsid w:val="00C51AAC"/>
    <w:rsid w:val="00C52EB2"/>
    <w:rsid w:val="00C53A61"/>
    <w:rsid w:val="00C54400"/>
    <w:rsid w:val="00C54D49"/>
    <w:rsid w:val="00C54F3F"/>
    <w:rsid w:val="00C5528D"/>
    <w:rsid w:val="00C55856"/>
    <w:rsid w:val="00C57923"/>
    <w:rsid w:val="00C61DC6"/>
    <w:rsid w:val="00C62753"/>
    <w:rsid w:val="00C62EE8"/>
    <w:rsid w:val="00C6309A"/>
    <w:rsid w:val="00C64AA4"/>
    <w:rsid w:val="00C70A6A"/>
    <w:rsid w:val="00C71E63"/>
    <w:rsid w:val="00C72C32"/>
    <w:rsid w:val="00C73BF2"/>
    <w:rsid w:val="00C75004"/>
    <w:rsid w:val="00C76248"/>
    <w:rsid w:val="00C77A2B"/>
    <w:rsid w:val="00C80EE8"/>
    <w:rsid w:val="00C81CB8"/>
    <w:rsid w:val="00C83006"/>
    <w:rsid w:val="00C84C85"/>
    <w:rsid w:val="00C85CA2"/>
    <w:rsid w:val="00C869F5"/>
    <w:rsid w:val="00C9072A"/>
    <w:rsid w:val="00C90A1D"/>
    <w:rsid w:val="00C91905"/>
    <w:rsid w:val="00C92A3D"/>
    <w:rsid w:val="00C94888"/>
    <w:rsid w:val="00C949AF"/>
    <w:rsid w:val="00C95CCF"/>
    <w:rsid w:val="00C9635F"/>
    <w:rsid w:val="00C96D48"/>
    <w:rsid w:val="00C97E31"/>
    <w:rsid w:val="00CA463F"/>
    <w:rsid w:val="00CA74DB"/>
    <w:rsid w:val="00CB1FD9"/>
    <w:rsid w:val="00CB30FA"/>
    <w:rsid w:val="00CB6C56"/>
    <w:rsid w:val="00CB6CE0"/>
    <w:rsid w:val="00CB7546"/>
    <w:rsid w:val="00CB7EA4"/>
    <w:rsid w:val="00CC1459"/>
    <w:rsid w:val="00CC317C"/>
    <w:rsid w:val="00CC32CD"/>
    <w:rsid w:val="00CC33F5"/>
    <w:rsid w:val="00CC4D59"/>
    <w:rsid w:val="00CC4FCD"/>
    <w:rsid w:val="00CC733F"/>
    <w:rsid w:val="00CC7E94"/>
    <w:rsid w:val="00CD07CF"/>
    <w:rsid w:val="00CD14BE"/>
    <w:rsid w:val="00CD313B"/>
    <w:rsid w:val="00CE0E0D"/>
    <w:rsid w:val="00CE205D"/>
    <w:rsid w:val="00CE24EB"/>
    <w:rsid w:val="00CE5B67"/>
    <w:rsid w:val="00CF03B2"/>
    <w:rsid w:val="00CF08AE"/>
    <w:rsid w:val="00CF2331"/>
    <w:rsid w:val="00CF247E"/>
    <w:rsid w:val="00CF24D7"/>
    <w:rsid w:val="00CF2F83"/>
    <w:rsid w:val="00D02261"/>
    <w:rsid w:val="00D04A05"/>
    <w:rsid w:val="00D063CB"/>
    <w:rsid w:val="00D1177A"/>
    <w:rsid w:val="00D16841"/>
    <w:rsid w:val="00D16F47"/>
    <w:rsid w:val="00D173D3"/>
    <w:rsid w:val="00D20480"/>
    <w:rsid w:val="00D225DB"/>
    <w:rsid w:val="00D22A43"/>
    <w:rsid w:val="00D24EA4"/>
    <w:rsid w:val="00D25437"/>
    <w:rsid w:val="00D321E3"/>
    <w:rsid w:val="00D324A4"/>
    <w:rsid w:val="00D3265E"/>
    <w:rsid w:val="00D35761"/>
    <w:rsid w:val="00D426C8"/>
    <w:rsid w:val="00D4379F"/>
    <w:rsid w:val="00D44098"/>
    <w:rsid w:val="00D44F16"/>
    <w:rsid w:val="00D47932"/>
    <w:rsid w:val="00D50FAF"/>
    <w:rsid w:val="00D536D7"/>
    <w:rsid w:val="00D54951"/>
    <w:rsid w:val="00D56638"/>
    <w:rsid w:val="00D56753"/>
    <w:rsid w:val="00D6021F"/>
    <w:rsid w:val="00D60225"/>
    <w:rsid w:val="00D60270"/>
    <w:rsid w:val="00D63455"/>
    <w:rsid w:val="00D63799"/>
    <w:rsid w:val="00D66108"/>
    <w:rsid w:val="00D72735"/>
    <w:rsid w:val="00D757A4"/>
    <w:rsid w:val="00D75EB5"/>
    <w:rsid w:val="00D76388"/>
    <w:rsid w:val="00D76FAA"/>
    <w:rsid w:val="00D77C64"/>
    <w:rsid w:val="00D80C84"/>
    <w:rsid w:val="00D84C7F"/>
    <w:rsid w:val="00D851B6"/>
    <w:rsid w:val="00D862EA"/>
    <w:rsid w:val="00D86A67"/>
    <w:rsid w:val="00D874D9"/>
    <w:rsid w:val="00D92D38"/>
    <w:rsid w:val="00D93575"/>
    <w:rsid w:val="00D949E4"/>
    <w:rsid w:val="00D96E69"/>
    <w:rsid w:val="00DA472D"/>
    <w:rsid w:val="00DA4F9E"/>
    <w:rsid w:val="00DB2A7E"/>
    <w:rsid w:val="00DB31F3"/>
    <w:rsid w:val="00DB4747"/>
    <w:rsid w:val="00DB727C"/>
    <w:rsid w:val="00DB77D6"/>
    <w:rsid w:val="00DC002E"/>
    <w:rsid w:val="00DC071D"/>
    <w:rsid w:val="00DC1E83"/>
    <w:rsid w:val="00DC357A"/>
    <w:rsid w:val="00DC3A76"/>
    <w:rsid w:val="00DC3BA5"/>
    <w:rsid w:val="00DC48AF"/>
    <w:rsid w:val="00DC4D82"/>
    <w:rsid w:val="00DC4FBC"/>
    <w:rsid w:val="00DC5EFF"/>
    <w:rsid w:val="00DC640C"/>
    <w:rsid w:val="00DC6A21"/>
    <w:rsid w:val="00DC7698"/>
    <w:rsid w:val="00DC7872"/>
    <w:rsid w:val="00DD2669"/>
    <w:rsid w:val="00DD29DE"/>
    <w:rsid w:val="00DD30CF"/>
    <w:rsid w:val="00DD3919"/>
    <w:rsid w:val="00DD68AC"/>
    <w:rsid w:val="00DD761D"/>
    <w:rsid w:val="00DE1546"/>
    <w:rsid w:val="00DE16F6"/>
    <w:rsid w:val="00DE3C3F"/>
    <w:rsid w:val="00DE4F4B"/>
    <w:rsid w:val="00DF04E5"/>
    <w:rsid w:val="00DF0F14"/>
    <w:rsid w:val="00DF37B0"/>
    <w:rsid w:val="00DF4310"/>
    <w:rsid w:val="00DF463C"/>
    <w:rsid w:val="00DF6160"/>
    <w:rsid w:val="00DF7FDB"/>
    <w:rsid w:val="00E01641"/>
    <w:rsid w:val="00E018A0"/>
    <w:rsid w:val="00E026DF"/>
    <w:rsid w:val="00E03612"/>
    <w:rsid w:val="00E03A13"/>
    <w:rsid w:val="00E05899"/>
    <w:rsid w:val="00E059AD"/>
    <w:rsid w:val="00E06798"/>
    <w:rsid w:val="00E10F32"/>
    <w:rsid w:val="00E11DD9"/>
    <w:rsid w:val="00E13182"/>
    <w:rsid w:val="00E17967"/>
    <w:rsid w:val="00E17ADC"/>
    <w:rsid w:val="00E208DE"/>
    <w:rsid w:val="00E20CC3"/>
    <w:rsid w:val="00E23953"/>
    <w:rsid w:val="00E23FFE"/>
    <w:rsid w:val="00E249A3"/>
    <w:rsid w:val="00E24F1A"/>
    <w:rsid w:val="00E26508"/>
    <w:rsid w:val="00E27973"/>
    <w:rsid w:val="00E3092A"/>
    <w:rsid w:val="00E333DD"/>
    <w:rsid w:val="00E34323"/>
    <w:rsid w:val="00E354C7"/>
    <w:rsid w:val="00E35DC2"/>
    <w:rsid w:val="00E37B09"/>
    <w:rsid w:val="00E42204"/>
    <w:rsid w:val="00E42854"/>
    <w:rsid w:val="00E44DB7"/>
    <w:rsid w:val="00E45181"/>
    <w:rsid w:val="00E4525F"/>
    <w:rsid w:val="00E45CC3"/>
    <w:rsid w:val="00E47458"/>
    <w:rsid w:val="00E50276"/>
    <w:rsid w:val="00E50C75"/>
    <w:rsid w:val="00E54B19"/>
    <w:rsid w:val="00E54E34"/>
    <w:rsid w:val="00E60B94"/>
    <w:rsid w:val="00E629E6"/>
    <w:rsid w:val="00E62E70"/>
    <w:rsid w:val="00E630AA"/>
    <w:rsid w:val="00E64F3F"/>
    <w:rsid w:val="00E66765"/>
    <w:rsid w:val="00E704B0"/>
    <w:rsid w:val="00E71218"/>
    <w:rsid w:val="00E715E8"/>
    <w:rsid w:val="00E71DC3"/>
    <w:rsid w:val="00E728AB"/>
    <w:rsid w:val="00E738D4"/>
    <w:rsid w:val="00E75747"/>
    <w:rsid w:val="00E77C73"/>
    <w:rsid w:val="00E77E94"/>
    <w:rsid w:val="00E81280"/>
    <w:rsid w:val="00E81ABD"/>
    <w:rsid w:val="00E83E61"/>
    <w:rsid w:val="00E85430"/>
    <w:rsid w:val="00E86643"/>
    <w:rsid w:val="00E90F55"/>
    <w:rsid w:val="00E93B85"/>
    <w:rsid w:val="00E93D4F"/>
    <w:rsid w:val="00E977AC"/>
    <w:rsid w:val="00E97A10"/>
    <w:rsid w:val="00E97BFA"/>
    <w:rsid w:val="00E97CF2"/>
    <w:rsid w:val="00EA066F"/>
    <w:rsid w:val="00EA08FE"/>
    <w:rsid w:val="00EA3756"/>
    <w:rsid w:val="00EA3E55"/>
    <w:rsid w:val="00EA6922"/>
    <w:rsid w:val="00EA7AB5"/>
    <w:rsid w:val="00EB0764"/>
    <w:rsid w:val="00EB1A47"/>
    <w:rsid w:val="00EB371B"/>
    <w:rsid w:val="00EB42FD"/>
    <w:rsid w:val="00EB5859"/>
    <w:rsid w:val="00EB5C5B"/>
    <w:rsid w:val="00EB67FE"/>
    <w:rsid w:val="00EC0BB6"/>
    <w:rsid w:val="00EC1864"/>
    <w:rsid w:val="00EC20B0"/>
    <w:rsid w:val="00EC47F5"/>
    <w:rsid w:val="00ED0A81"/>
    <w:rsid w:val="00ED15FC"/>
    <w:rsid w:val="00ED2146"/>
    <w:rsid w:val="00ED2BE0"/>
    <w:rsid w:val="00ED3FA0"/>
    <w:rsid w:val="00ED4E62"/>
    <w:rsid w:val="00ED6F4C"/>
    <w:rsid w:val="00EE3FB8"/>
    <w:rsid w:val="00EE4940"/>
    <w:rsid w:val="00EE5A7B"/>
    <w:rsid w:val="00EF15C9"/>
    <w:rsid w:val="00EF1DDC"/>
    <w:rsid w:val="00EF4D5A"/>
    <w:rsid w:val="00EF6F78"/>
    <w:rsid w:val="00F015FC"/>
    <w:rsid w:val="00F03A41"/>
    <w:rsid w:val="00F051F8"/>
    <w:rsid w:val="00F10FB7"/>
    <w:rsid w:val="00F11437"/>
    <w:rsid w:val="00F1268F"/>
    <w:rsid w:val="00F12A62"/>
    <w:rsid w:val="00F12A8A"/>
    <w:rsid w:val="00F1354D"/>
    <w:rsid w:val="00F176EE"/>
    <w:rsid w:val="00F2024F"/>
    <w:rsid w:val="00F208B4"/>
    <w:rsid w:val="00F22843"/>
    <w:rsid w:val="00F2325C"/>
    <w:rsid w:val="00F2347A"/>
    <w:rsid w:val="00F24FEE"/>
    <w:rsid w:val="00F25775"/>
    <w:rsid w:val="00F25A51"/>
    <w:rsid w:val="00F25A9B"/>
    <w:rsid w:val="00F27F8B"/>
    <w:rsid w:val="00F306F6"/>
    <w:rsid w:val="00F35BB5"/>
    <w:rsid w:val="00F40D8E"/>
    <w:rsid w:val="00F42321"/>
    <w:rsid w:val="00F437E4"/>
    <w:rsid w:val="00F43BFF"/>
    <w:rsid w:val="00F447A1"/>
    <w:rsid w:val="00F4686C"/>
    <w:rsid w:val="00F47693"/>
    <w:rsid w:val="00F4789A"/>
    <w:rsid w:val="00F51C93"/>
    <w:rsid w:val="00F5339C"/>
    <w:rsid w:val="00F54B38"/>
    <w:rsid w:val="00F54C40"/>
    <w:rsid w:val="00F55A85"/>
    <w:rsid w:val="00F610DA"/>
    <w:rsid w:val="00F62253"/>
    <w:rsid w:val="00F65842"/>
    <w:rsid w:val="00F75DF0"/>
    <w:rsid w:val="00F75F89"/>
    <w:rsid w:val="00F77361"/>
    <w:rsid w:val="00F775B2"/>
    <w:rsid w:val="00F775DA"/>
    <w:rsid w:val="00F77E98"/>
    <w:rsid w:val="00F80379"/>
    <w:rsid w:val="00F82176"/>
    <w:rsid w:val="00F825B9"/>
    <w:rsid w:val="00F82C43"/>
    <w:rsid w:val="00F85C89"/>
    <w:rsid w:val="00F864A8"/>
    <w:rsid w:val="00F86EF9"/>
    <w:rsid w:val="00F87825"/>
    <w:rsid w:val="00F92F05"/>
    <w:rsid w:val="00F932D5"/>
    <w:rsid w:val="00F96DC3"/>
    <w:rsid w:val="00F97EB6"/>
    <w:rsid w:val="00FA0888"/>
    <w:rsid w:val="00FA12B8"/>
    <w:rsid w:val="00FA1CDF"/>
    <w:rsid w:val="00FB1EAB"/>
    <w:rsid w:val="00FB1EE6"/>
    <w:rsid w:val="00FB21E6"/>
    <w:rsid w:val="00FB5117"/>
    <w:rsid w:val="00FB7AED"/>
    <w:rsid w:val="00FC185A"/>
    <w:rsid w:val="00FC1DBB"/>
    <w:rsid w:val="00FC34AA"/>
    <w:rsid w:val="00FC3970"/>
    <w:rsid w:val="00FC39F3"/>
    <w:rsid w:val="00FC3BF7"/>
    <w:rsid w:val="00FC6605"/>
    <w:rsid w:val="00FC79A3"/>
    <w:rsid w:val="00FD0BE0"/>
    <w:rsid w:val="00FD16BA"/>
    <w:rsid w:val="00FD2414"/>
    <w:rsid w:val="00FD3937"/>
    <w:rsid w:val="00FD5450"/>
    <w:rsid w:val="00FD56A1"/>
    <w:rsid w:val="00FD586B"/>
    <w:rsid w:val="00FD5A35"/>
    <w:rsid w:val="00FD7E2F"/>
    <w:rsid w:val="00FD7E56"/>
    <w:rsid w:val="00FE1D23"/>
    <w:rsid w:val="0998EAF8"/>
    <w:rsid w:val="0ACB7A72"/>
    <w:rsid w:val="3AB0BD69"/>
    <w:rsid w:val="4683E45C"/>
    <w:rsid w:val="7059B8C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5C3B0808-6A6C-4ABA-8912-4B21006F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34"/>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paragraph" w:customStyle="1" w:styleId="pedit">
    <w:name w:val="p_edit"/>
    <w:basedOn w:val="Normal"/>
    <w:rsid w:val="00FD0BE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DipnotMetni">
    <w:name w:val="footnote text"/>
    <w:basedOn w:val="Normal"/>
    <w:link w:val="DipnotMetniChar"/>
    <w:uiPriority w:val="99"/>
    <w:semiHidden/>
    <w:unhideWhenUsed/>
    <w:rsid w:val="00B608C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608C4"/>
    <w:rPr>
      <w:rFonts w:ascii="Daimler CS Light" w:hAnsi="Daimler CS Light"/>
      <w:sz w:val="20"/>
      <w:szCs w:val="20"/>
    </w:rPr>
  </w:style>
  <w:style w:type="character" w:styleId="DipnotBavurusu">
    <w:name w:val="footnote reference"/>
    <w:aliases w:val="11_Fußnotenzeichen"/>
    <w:basedOn w:val="VarsaylanParagrafYazTipi"/>
    <w:uiPriority w:val="99"/>
    <w:unhideWhenUsed/>
    <w:qFormat/>
    <w:rsid w:val="00B608C4"/>
    <w:rPr>
      <w:vertAlign w:val="superscript"/>
    </w:rPr>
  </w:style>
  <w:style w:type="character" w:customStyle="1" w:styleId="superscript">
    <w:name w:val="superscript"/>
    <w:basedOn w:val="VarsaylanParagrafYazTipi"/>
    <w:rsid w:val="00906E9D"/>
  </w:style>
  <w:style w:type="character" w:customStyle="1" w:styleId="bgs">
    <w:name w:val="bgs"/>
    <w:basedOn w:val="VarsaylanParagrafYazTipi"/>
    <w:rsid w:val="00D86A67"/>
  </w:style>
  <w:style w:type="character" w:styleId="zmlenmeyenBahsetme">
    <w:name w:val="Unresolved Mention"/>
    <w:basedOn w:val="VarsaylanParagrafYazTipi"/>
    <w:uiPriority w:val="99"/>
    <w:semiHidden/>
    <w:unhideWhenUsed/>
    <w:rsid w:val="007D7A21"/>
    <w:rPr>
      <w:color w:val="605E5C"/>
      <w:shd w:val="clear" w:color="auto" w:fill="E1DFDD"/>
    </w:rPr>
  </w:style>
  <w:style w:type="paragraph" w:customStyle="1" w:styleId="A03Flietext">
    <w:name w:val="A03_Fließtext"/>
    <w:qFormat/>
    <w:rsid w:val="00784057"/>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styleId="SonNotBavurusu">
    <w:name w:val="endnote reference"/>
    <w:basedOn w:val="VarsaylanParagrafYazTipi"/>
    <w:uiPriority w:val="99"/>
    <w:unhideWhenUsed/>
    <w:rsid w:val="007840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1252">
      <w:bodyDiv w:val="1"/>
      <w:marLeft w:val="0"/>
      <w:marRight w:val="0"/>
      <w:marTop w:val="0"/>
      <w:marBottom w:val="0"/>
      <w:divBdr>
        <w:top w:val="none" w:sz="0" w:space="0" w:color="auto"/>
        <w:left w:val="none" w:sz="0" w:space="0" w:color="auto"/>
        <w:bottom w:val="none" w:sz="0" w:space="0" w:color="auto"/>
        <w:right w:val="none" w:sz="0" w:space="0" w:color="auto"/>
      </w:divBdr>
    </w:div>
    <w:div w:id="95028997">
      <w:bodyDiv w:val="1"/>
      <w:marLeft w:val="0"/>
      <w:marRight w:val="0"/>
      <w:marTop w:val="0"/>
      <w:marBottom w:val="0"/>
      <w:divBdr>
        <w:top w:val="none" w:sz="0" w:space="0" w:color="auto"/>
        <w:left w:val="none" w:sz="0" w:space="0" w:color="auto"/>
        <w:bottom w:val="none" w:sz="0" w:space="0" w:color="auto"/>
        <w:right w:val="none" w:sz="0" w:space="0" w:color="auto"/>
      </w:divBdr>
    </w:div>
    <w:div w:id="151024834">
      <w:bodyDiv w:val="1"/>
      <w:marLeft w:val="0"/>
      <w:marRight w:val="0"/>
      <w:marTop w:val="0"/>
      <w:marBottom w:val="0"/>
      <w:divBdr>
        <w:top w:val="none" w:sz="0" w:space="0" w:color="auto"/>
        <w:left w:val="none" w:sz="0" w:space="0" w:color="auto"/>
        <w:bottom w:val="none" w:sz="0" w:space="0" w:color="auto"/>
        <w:right w:val="none" w:sz="0" w:space="0" w:color="auto"/>
      </w:divBdr>
    </w:div>
    <w:div w:id="182987092">
      <w:bodyDiv w:val="1"/>
      <w:marLeft w:val="0"/>
      <w:marRight w:val="0"/>
      <w:marTop w:val="0"/>
      <w:marBottom w:val="0"/>
      <w:divBdr>
        <w:top w:val="none" w:sz="0" w:space="0" w:color="auto"/>
        <w:left w:val="none" w:sz="0" w:space="0" w:color="auto"/>
        <w:bottom w:val="none" w:sz="0" w:space="0" w:color="auto"/>
        <w:right w:val="none" w:sz="0" w:space="0" w:color="auto"/>
      </w:divBdr>
    </w:div>
    <w:div w:id="211692052">
      <w:bodyDiv w:val="1"/>
      <w:marLeft w:val="0"/>
      <w:marRight w:val="0"/>
      <w:marTop w:val="0"/>
      <w:marBottom w:val="0"/>
      <w:divBdr>
        <w:top w:val="none" w:sz="0" w:space="0" w:color="auto"/>
        <w:left w:val="none" w:sz="0" w:space="0" w:color="auto"/>
        <w:bottom w:val="none" w:sz="0" w:space="0" w:color="auto"/>
        <w:right w:val="none" w:sz="0" w:space="0" w:color="auto"/>
      </w:divBdr>
    </w:div>
    <w:div w:id="286477242">
      <w:bodyDiv w:val="1"/>
      <w:marLeft w:val="0"/>
      <w:marRight w:val="0"/>
      <w:marTop w:val="0"/>
      <w:marBottom w:val="0"/>
      <w:divBdr>
        <w:top w:val="none" w:sz="0" w:space="0" w:color="auto"/>
        <w:left w:val="none" w:sz="0" w:space="0" w:color="auto"/>
        <w:bottom w:val="none" w:sz="0" w:space="0" w:color="auto"/>
        <w:right w:val="none" w:sz="0" w:space="0" w:color="auto"/>
      </w:divBdr>
    </w:div>
    <w:div w:id="294993493">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0576108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77040663">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64482409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4762627">
      <w:bodyDiv w:val="1"/>
      <w:marLeft w:val="0"/>
      <w:marRight w:val="0"/>
      <w:marTop w:val="0"/>
      <w:marBottom w:val="0"/>
      <w:divBdr>
        <w:top w:val="none" w:sz="0" w:space="0" w:color="auto"/>
        <w:left w:val="none" w:sz="0" w:space="0" w:color="auto"/>
        <w:bottom w:val="none" w:sz="0" w:space="0" w:color="auto"/>
        <w:right w:val="none" w:sz="0" w:space="0" w:color="auto"/>
      </w:divBdr>
    </w:div>
    <w:div w:id="829642263">
      <w:bodyDiv w:val="1"/>
      <w:marLeft w:val="0"/>
      <w:marRight w:val="0"/>
      <w:marTop w:val="0"/>
      <w:marBottom w:val="0"/>
      <w:divBdr>
        <w:top w:val="none" w:sz="0" w:space="0" w:color="auto"/>
        <w:left w:val="none" w:sz="0" w:space="0" w:color="auto"/>
        <w:bottom w:val="none" w:sz="0" w:space="0" w:color="auto"/>
        <w:right w:val="none" w:sz="0" w:space="0" w:color="auto"/>
      </w:divBdr>
    </w:div>
    <w:div w:id="846292408">
      <w:bodyDiv w:val="1"/>
      <w:marLeft w:val="0"/>
      <w:marRight w:val="0"/>
      <w:marTop w:val="0"/>
      <w:marBottom w:val="0"/>
      <w:divBdr>
        <w:top w:val="none" w:sz="0" w:space="0" w:color="auto"/>
        <w:left w:val="none" w:sz="0" w:space="0" w:color="auto"/>
        <w:bottom w:val="none" w:sz="0" w:space="0" w:color="auto"/>
        <w:right w:val="none" w:sz="0" w:space="0" w:color="auto"/>
      </w:divBdr>
    </w:div>
    <w:div w:id="963733280">
      <w:bodyDiv w:val="1"/>
      <w:marLeft w:val="0"/>
      <w:marRight w:val="0"/>
      <w:marTop w:val="0"/>
      <w:marBottom w:val="0"/>
      <w:divBdr>
        <w:top w:val="none" w:sz="0" w:space="0" w:color="auto"/>
        <w:left w:val="none" w:sz="0" w:space="0" w:color="auto"/>
        <w:bottom w:val="none" w:sz="0" w:space="0" w:color="auto"/>
        <w:right w:val="none" w:sz="0" w:space="0" w:color="auto"/>
      </w:divBdr>
    </w:div>
    <w:div w:id="982466168">
      <w:bodyDiv w:val="1"/>
      <w:marLeft w:val="0"/>
      <w:marRight w:val="0"/>
      <w:marTop w:val="0"/>
      <w:marBottom w:val="0"/>
      <w:divBdr>
        <w:top w:val="none" w:sz="0" w:space="0" w:color="auto"/>
        <w:left w:val="none" w:sz="0" w:space="0" w:color="auto"/>
        <w:bottom w:val="none" w:sz="0" w:space="0" w:color="auto"/>
        <w:right w:val="none" w:sz="0" w:space="0" w:color="auto"/>
      </w:divBdr>
    </w:div>
    <w:div w:id="1015114677">
      <w:bodyDiv w:val="1"/>
      <w:marLeft w:val="0"/>
      <w:marRight w:val="0"/>
      <w:marTop w:val="0"/>
      <w:marBottom w:val="0"/>
      <w:divBdr>
        <w:top w:val="none" w:sz="0" w:space="0" w:color="auto"/>
        <w:left w:val="none" w:sz="0" w:space="0" w:color="auto"/>
        <w:bottom w:val="none" w:sz="0" w:space="0" w:color="auto"/>
        <w:right w:val="none" w:sz="0" w:space="0" w:color="auto"/>
      </w:divBdr>
    </w:div>
    <w:div w:id="1020083903">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082871665">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273367841">
      <w:bodyDiv w:val="1"/>
      <w:marLeft w:val="0"/>
      <w:marRight w:val="0"/>
      <w:marTop w:val="0"/>
      <w:marBottom w:val="0"/>
      <w:divBdr>
        <w:top w:val="none" w:sz="0" w:space="0" w:color="auto"/>
        <w:left w:val="none" w:sz="0" w:space="0" w:color="auto"/>
        <w:bottom w:val="none" w:sz="0" w:space="0" w:color="auto"/>
        <w:right w:val="none" w:sz="0" w:space="0" w:color="auto"/>
      </w:divBdr>
    </w:div>
    <w:div w:id="1286110367">
      <w:bodyDiv w:val="1"/>
      <w:marLeft w:val="0"/>
      <w:marRight w:val="0"/>
      <w:marTop w:val="0"/>
      <w:marBottom w:val="0"/>
      <w:divBdr>
        <w:top w:val="none" w:sz="0" w:space="0" w:color="auto"/>
        <w:left w:val="none" w:sz="0" w:space="0" w:color="auto"/>
        <w:bottom w:val="none" w:sz="0" w:space="0" w:color="auto"/>
        <w:right w:val="none" w:sz="0" w:space="0" w:color="auto"/>
      </w:divBdr>
    </w:div>
    <w:div w:id="1291548591">
      <w:bodyDiv w:val="1"/>
      <w:marLeft w:val="0"/>
      <w:marRight w:val="0"/>
      <w:marTop w:val="0"/>
      <w:marBottom w:val="0"/>
      <w:divBdr>
        <w:top w:val="none" w:sz="0" w:space="0" w:color="auto"/>
        <w:left w:val="none" w:sz="0" w:space="0" w:color="auto"/>
        <w:bottom w:val="none" w:sz="0" w:space="0" w:color="auto"/>
        <w:right w:val="none" w:sz="0" w:space="0" w:color="auto"/>
      </w:divBdr>
    </w:div>
    <w:div w:id="1372997273">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4177825">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40430977">
      <w:bodyDiv w:val="1"/>
      <w:marLeft w:val="0"/>
      <w:marRight w:val="0"/>
      <w:marTop w:val="0"/>
      <w:marBottom w:val="0"/>
      <w:divBdr>
        <w:top w:val="none" w:sz="0" w:space="0" w:color="auto"/>
        <w:left w:val="none" w:sz="0" w:space="0" w:color="auto"/>
        <w:bottom w:val="none" w:sz="0" w:space="0" w:color="auto"/>
        <w:right w:val="none" w:sz="0" w:space="0" w:color="auto"/>
      </w:divBdr>
      <w:divsChild>
        <w:div w:id="137457417">
          <w:marLeft w:val="0"/>
          <w:marRight w:val="0"/>
          <w:marTop w:val="0"/>
          <w:marBottom w:val="0"/>
          <w:divBdr>
            <w:top w:val="none" w:sz="0" w:space="0" w:color="auto"/>
            <w:left w:val="none" w:sz="0" w:space="0" w:color="auto"/>
            <w:bottom w:val="none" w:sz="0" w:space="0" w:color="auto"/>
            <w:right w:val="none" w:sz="0" w:space="0" w:color="auto"/>
          </w:divBdr>
        </w:div>
        <w:div w:id="187060572">
          <w:marLeft w:val="0"/>
          <w:marRight w:val="0"/>
          <w:marTop w:val="0"/>
          <w:marBottom w:val="0"/>
          <w:divBdr>
            <w:top w:val="none" w:sz="0" w:space="0" w:color="auto"/>
            <w:left w:val="none" w:sz="0" w:space="0" w:color="auto"/>
            <w:bottom w:val="none" w:sz="0" w:space="0" w:color="auto"/>
            <w:right w:val="none" w:sz="0" w:space="0" w:color="auto"/>
          </w:divBdr>
        </w:div>
        <w:div w:id="314190689">
          <w:marLeft w:val="0"/>
          <w:marRight w:val="0"/>
          <w:marTop w:val="0"/>
          <w:marBottom w:val="0"/>
          <w:divBdr>
            <w:top w:val="none" w:sz="0" w:space="0" w:color="auto"/>
            <w:left w:val="none" w:sz="0" w:space="0" w:color="auto"/>
            <w:bottom w:val="none" w:sz="0" w:space="0" w:color="auto"/>
            <w:right w:val="none" w:sz="0" w:space="0" w:color="auto"/>
          </w:divBdr>
        </w:div>
        <w:div w:id="324406009">
          <w:marLeft w:val="0"/>
          <w:marRight w:val="0"/>
          <w:marTop w:val="0"/>
          <w:marBottom w:val="0"/>
          <w:divBdr>
            <w:top w:val="none" w:sz="0" w:space="0" w:color="auto"/>
            <w:left w:val="none" w:sz="0" w:space="0" w:color="auto"/>
            <w:bottom w:val="none" w:sz="0" w:space="0" w:color="auto"/>
            <w:right w:val="none" w:sz="0" w:space="0" w:color="auto"/>
          </w:divBdr>
        </w:div>
        <w:div w:id="400326312">
          <w:marLeft w:val="0"/>
          <w:marRight w:val="0"/>
          <w:marTop w:val="0"/>
          <w:marBottom w:val="0"/>
          <w:divBdr>
            <w:top w:val="none" w:sz="0" w:space="0" w:color="auto"/>
            <w:left w:val="none" w:sz="0" w:space="0" w:color="auto"/>
            <w:bottom w:val="none" w:sz="0" w:space="0" w:color="auto"/>
            <w:right w:val="none" w:sz="0" w:space="0" w:color="auto"/>
          </w:divBdr>
        </w:div>
        <w:div w:id="1041439455">
          <w:marLeft w:val="0"/>
          <w:marRight w:val="0"/>
          <w:marTop w:val="0"/>
          <w:marBottom w:val="0"/>
          <w:divBdr>
            <w:top w:val="none" w:sz="0" w:space="0" w:color="auto"/>
            <w:left w:val="none" w:sz="0" w:space="0" w:color="auto"/>
            <w:bottom w:val="none" w:sz="0" w:space="0" w:color="auto"/>
            <w:right w:val="none" w:sz="0" w:space="0" w:color="auto"/>
          </w:divBdr>
        </w:div>
        <w:div w:id="1326283423">
          <w:marLeft w:val="0"/>
          <w:marRight w:val="0"/>
          <w:marTop w:val="0"/>
          <w:marBottom w:val="0"/>
          <w:divBdr>
            <w:top w:val="none" w:sz="0" w:space="0" w:color="auto"/>
            <w:left w:val="none" w:sz="0" w:space="0" w:color="auto"/>
            <w:bottom w:val="none" w:sz="0" w:space="0" w:color="auto"/>
            <w:right w:val="none" w:sz="0" w:space="0" w:color="auto"/>
          </w:divBdr>
        </w:div>
        <w:div w:id="1770857999">
          <w:marLeft w:val="0"/>
          <w:marRight w:val="0"/>
          <w:marTop w:val="0"/>
          <w:marBottom w:val="0"/>
          <w:divBdr>
            <w:top w:val="none" w:sz="0" w:space="0" w:color="auto"/>
            <w:left w:val="none" w:sz="0" w:space="0" w:color="auto"/>
            <w:bottom w:val="none" w:sz="0" w:space="0" w:color="auto"/>
            <w:right w:val="none" w:sz="0" w:space="0" w:color="auto"/>
          </w:divBdr>
        </w:div>
        <w:div w:id="1849101351">
          <w:marLeft w:val="0"/>
          <w:marRight w:val="0"/>
          <w:marTop w:val="0"/>
          <w:marBottom w:val="0"/>
          <w:divBdr>
            <w:top w:val="none" w:sz="0" w:space="0" w:color="auto"/>
            <w:left w:val="none" w:sz="0" w:space="0" w:color="auto"/>
            <w:bottom w:val="none" w:sz="0" w:space="0" w:color="auto"/>
            <w:right w:val="none" w:sz="0" w:space="0" w:color="auto"/>
          </w:divBdr>
        </w:div>
      </w:divsChild>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28778563">
      <w:bodyDiv w:val="1"/>
      <w:marLeft w:val="0"/>
      <w:marRight w:val="0"/>
      <w:marTop w:val="0"/>
      <w:marBottom w:val="0"/>
      <w:divBdr>
        <w:top w:val="none" w:sz="0" w:space="0" w:color="auto"/>
        <w:left w:val="none" w:sz="0" w:space="0" w:color="auto"/>
        <w:bottom w:val="none" w:sz="0" w:space="0" w:color="auto"/>
        <w:right w:val="none" w:sz="0" w:space="0" w:color="auto"/>
      </w:divBdr>
    </w:div>
    <w:div w:id="1634603471">
      <w:bodyDiv w:val="1"/>
      <w:marLeft w:val="0"/>
      <w:marRight w:val="0"/>
      <w:marTop w:val="0"/>
      <w:marBottom w:val="0"/>
      <w:divBdr>
        <w:top w:val="none" w:sz="0" w:space="0" w:color="auto"/>
        <w:left w:val="none" w:sz="0" w:space="0" w:color="auto"/>
        <w:bottom w:val="none" w:sz="0" w:space="0" w:color="auto"/>
        <w:right w:val="none" w:sz="0" w:space="0" w:color="auto"/>
      </w:divBdr>
    </w:div>
    <w:div w:id="1699811412">
      <w:bodyDiv w:val="1"/>
      <w:marLeft w:val="0"/>
      <w:marRight w:val="0"/>
      <w:marTop w:val="0"/>
      <w:marBottom w:val="0"/>
      <w:divBdr>
        <w:top w:val="none" w:sz="0" w:space="0" w:color="auto"/>
        <w:left w:val="none" w:sz="0" w:space="0" w:color="auto"/>
        <w:bottom w:val="none" w:sz="0" w:space="0" w:color="auto"/>
        <w:right w:val="none" w:sz="0" w:space="0" w:color="auto"/>
      </w:divBdr>
    </w:div>
    <w:div w:id="1714772316">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2016493408">
      <w:bodyDiv w:val="1"/>
      <w:marLeft w:val="0"/>
      <w:marRight w:val="0"/>
      <w:marTop w:val="0"/>
      <w:marBottom w:val="0"/>
      <w:divBdr>
        <w:top w:val="none" w:sz="0" w:space="0" w:color="auto"/>
        <w:left w:val="none" w:sz="0" w:space="0" w:color="auto"/>
        <w:bottom w:val="none" w:sz="0" w:space="0" w:color="auto"/>
        <w:right w:val="none" w:sz="0" w:space="0" w:color="auto"/>
      </w:divBdr>
    </w:div>
    <w:div w:id="2029091061">
      <w:bodyDiv w:val="1"/>
      <w:marLeft w:val="0"/>
      <w:marRight w:val="0"/>
      <w:marTop w:val="0"/>
      <w:marBottom w:val="0"/>
      <w:divBdr>
        <w:top w:val="none" w:sz="0" w:space="0" w:color="auto"/>
        <w:left w:val="none" w:sz="0" w:space="0" w:color="auto"/>
        <w:bottom w:val="none" w:sz="0" w:space="0" w:color="auto"/>
        <w:right w:val="none" w:sz="0" w:space="0" w:color="auto"/>
      </w:divBdr>
      <w:divsChild>
        <w:div w:id="1390614439">
          <w:marLeft w:val="0"/>
          <w:marRight w:val="0"/>
          <w:marTop w:val="0"/>
          <w:marBottom w:val="0"/>
          <w:divBdr>
            <w:top w:val="none" w:sz="0" w:space="0" w:color="auto"/>
            <w:left w:val="none" w:sz="0" w:space="0" w:color="auto"/>
            <w:bottom w:val="none" w:sz="0" w:space="0" w:color="auto"/>
            <w:right w:val="none" w:sz="0" w:space="0" w:color="auto"/>
          </w:divBdr>
          <w:divsChild>
            <w:div w:id="576788730">
              <w:marLeft w:val="0"/>
              <w:marRight w:val="0"/>
              <w:marTop w:val="0"/>
              <w:marBottom w:val="0"/>
              <w:divBdr>
                <w:top w:val="none" w:sz="0" w:space="0" w:color="auto"/>
                <w:left w:val="none" w:sz="0" w:space="0" w:color="auto"/>
                <w:bottom w:val="none" w:sz="0" w:space="0" w:color="auto"/>
                <w:right w:val="none" w:sz="0" w:space="0" w:color="auto"/>
              </w:divBdr>
            </w:div>
            <w:div w:id="1233419952">
              <w:marLeft w:val="0"/>
              <w:marRight w:val="0"/>
              <w:marTop w:val="0"/>
              <w:marBottom w:val="0"/>
              <w:divBdr>
                <w:top w:val="none" w:sz="0" w:space="0" w:color="auto"/>
                <w:left w:val="none" w:sz="0" w:space="0" w:color="auto"/>
                <w:bottom w:val="none" w:sz="0" w:space="0" w:color="auto"/>
                <w:right w:val="none" w:sz="0" w:space="0" w:color="auto"/>
              </w:divBdr>
            </w:div>
          </w:divsChild>
        </w:div>
        <w:div w:id="1715813421">
          <w:marLeft w:val="0"/>
          <w:marRight w:val="0"/>
          <w:marTop w:val="0"/>
          <w:marBottom w:val="0"/>
          <w:divBdr>
            <w:top w:val="none" w:sz="0" w:space="0" w:color="auto"/>
            <w:left w:val="none" w:sz="0" w:space="0" w:color="auto"/>
            <w:bottom w:val="none" w:sz="0" w:space="0" w:color="auto"/>
            <w:right w:val="none" w:sz="0" w:space="0" w:color="auto"/>
          </w:divBdr>
          <w:divsChild>
            <w:div w:id="402148586">
              <w:marLeft w:val="0"/>
              <w:marRight w:val="0"/>
              <w:marTop w:val="0"/>
              <w:marBottom w:val="0"/>
              <w:divBdr>
                <w:top w:val="none" w:sz="0" w:space="0" w:color="auto"/>
                <w:left w:val="none" w:sz="0" w:space="0" w:color="auto"/>
                <w:bottom w:val="none" w:sz="0" w:space="0" w:color="auto"/>
                <w:right w:val="none" w:sz="0" w:space="0" w:color="auto"/>
              </w:divBdr>
            </w:div>
            <w:div w:id="479200695">
              <w:marLeft w:val="0"/>
              <w:marRight w:val="0"/>
              <w:marTop w:val="0"/>
              <w:marBottom w:val="0"/>
              <w:divBdr>
                <w:top w:val="none" w:sz="0" w:space="0" w:color="auto"/>
                <w:left w:val="none" w:sz="0" w:space="0" w:color="auto"/>
                <w:bottom w:val="none" w:sz="0" w:space="0" w:color="auto"/>
                <w:right w:val="none" w:sz="0" w:space="0" w:color="auto"/>
              </w:divBdr>
            </w:div>
            <w:div w:id="620456872">
              <w:marLeft w:val="0"/>
              <w:marRight w:val="0"/>
              <w:marTop w:val="0"/>
              <w:marBottom w:val="0"/>
              <w:divBdr>
                <w:top w:val="none" w:sz="0" w:space="0" w:color="auto"/>
                <w:left w:val="none" w:sz="0" w:space="0" w:color="auto"/>
                <w:bottom w:val="none" w:sz="0" w:space="0" w:color="auto"/>
                <w:right w:val="none" w:sz="0" w:space="0" w:color="auto"/>
              </w:divBdr>
            </w:div>
            <w:div w:id="1364164092">
              <w:marLeft w:val="0"/>
              <w:marRight w:val="0"/>
              <w:marTop w:val="0"/>
              <w:marBottom w:val="0"/>
              <w:divBdr>
                <w:top w:val="none" w:sz="0" w:space="0" w:color="auto"/>
                <w:left w:val="none" w:sz="0" w:space="0" w:color="auto"/>
                <w:bottom w:val="none" w:sz="0" w:space="0" w:color="auto"/>
                <w:right w:val="none" w:sz="0" w:space="0" w:color="auto"/>
              </w:divBdr>
            </w:div>
            <w:div w:id="1683781124">
              <w:marLeft w:val="0"/>
              <w:marRight w:val="0"/>
              <w:marTop w:val="0"/>
              <w:marBottom w:val="0"/>
              <w:divBdr>
                <w:top w:val="none" w:sz="0" w:space="0" w:color="auto"/>
                <w:left w:val="none" w:sz="0" w:space="0" w:color="auto"/>
                <w:bottom w:val="none" w:sz="0" w:space="0" w:color="auto"/>
                <w:right w:val="none" w:sz="0" w:space="0" w:color="auto"/>
              </w:divBdr>
            </w:div>
            <w:div w:id="1876235368">
              <w:marLeft w:val="0"/>
              <w:marRight w:val="0"/>
              <w:marTop w:val="0"/>
              <w:marBottom w:val="0"/>
              <w:divBdr>
                <w:top w:val="none" w:sz="0" w:space="0" w:color="auto"/>
                <w:left w:val="none" w:sz="0" w:space="0" w:color="auto"/>
                <w:bottom w:val="none" w:sz="0" w:space="0" w:color="auto"/>
                <w:right w:val="none" w:sz="0" w:space="0" w:color="auto"/>
              </w:divBdr>
            </w:div>
            <w:div w:id="21054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5518">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 w:id="2145921288">
      <w:bodyDiv w:val="1"/>
      <w:marLeft w:val="0"/>
      <w:marRight w:val="0"/>
      <w:marTop w:val="0"/>
      <w:marBottom w:val="0"/>
      <w:divBdr>
        <w:top w:val="none" w:sz="0" w:space="0" w:color="auto"/>
        <w:left w:val="none" w:sz="0" w:space="0" w:color="auto"/>
        <w:bottom w:val="none" w:sz="0" w:space="0" w:color="auto"/>
        <w:right w:val="none" w:sz="0" w:space="0" w:color="auto"/>
      </w:divBdr>
      <w:divsChild>
        <w:div w:id="1455565717">
          <w:marLeft w:val="0"/>
          <w:marRight w:val="0"/>
          <w:marTop w:val="0"/>
          <w:marBottom w:val="0"/>
          <w:divBdr>
            <w:top w:val="none" w:sz="0" w:space="0" w:color="auto"/>
            <w:left w:val="none" w:sz="0" w:space="0" w:color="auto"/>
            <w:bottom w:val="none" w:sz="0" w:space="0" w:color="auto"/>
            <w:right w:val="none" w:sz="0" w:space="0" w:color="auto"/>
          </w:divBdr>
        </w:div>
        <w:div w:id="1794981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5ee761ce6c6cc8b25ab3662546473159">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6ba1dcf4855ab3e4b48b8b23f5fcdbea"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2.xml><?xml version="1.0" encoding="utf-8"?>
<ds:datastoreItem xmlns:ds="http://schemas.openxmlformats.org/officeDocument/2006/customXml" ds:itemID="{CB641016-66FC-4751-81C5-5A1FC48E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327E16-C55B-46C9-B033-84D323AF1D71}">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4.xml><?xml version="1.0" encoding="utf-8"?>
<ds:datastoreItem xmlns:ds="http://schemas.openxmlformats.org/officeDocument/2006/customXml" ds:itemID="{9532F686-E944-4543-BE5C-23059DA7FE86}">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Mercedes-Benz AG_deutsch_COM-MB</Template>
  <TotalTime>73</TotalTime>
  <Pages>4</Pages>
  <Words>2021</Words>
  <Characters>11520</Characters>
  <Application>Microsoft Office Word</Application>
  <DocSecurity>0</DocSecurity>
  <Lines>96</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Murat Turan / İz İletişim</cp:lastModifiedBy>
  <cp:revision>11</cp:revision>
  <cp:lastPrinted>2025-02-22T11:02:00Z</cp:lastPrinted>
  <dcterms:created xsi:type="dcterms:W3CDTF">2026-09-21T11:20:00Z</dcterms:created>
  <dcterms:modified xsi:type="dcterms:W3CDTF">2026-09-21T12:22:00Z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y fmtid="{D5CDD505-2E9C-101B-9397-08002B2CF9AE}" pid="10" name="MediaServiceImageTags">
    <vt:lpwstr/>
  </property>
</Properties>
</file>