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705CA" w14:paraId="4B64D9EB" w14:textId="77777777" w:rsidTr="002B0EAC">
        <w:trPr>
          <w:trHeight w:hRule="exact" w:val="195"/>
        </w:trPr>
        <w:tc>
          <w:tcPr>
            <w:tcW w:w="4672" w:type="dxa"/>
            <w:tcMar>
              <w:left w:w="0" w:type="dxa"/>
              <w:right w:w="0" w:type="dxa"/>
            </w:tcMar>
          </w:tcPr>
          <w:p w14:paraId="13E1466D"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705CA" w:rsidRDefault="00B42491" w:rsidP="00B42491">
            <w:pPr>
              <w:spacing w:line="120" w:lineRule="exact"/>
              <w:rPr>
                <w:rFonts w:ascii="CorpoS" w:hAnsi="CorpoS"/>
                <w:lang w:val="tr-TR"/>
              </w:rPr>
            </w:pPr>
          </w:p>
        </w:tc>
      </w:tr>
      <w:tr w:rsidR="00C76248" w:rsidRPr="004705CA" w14:paraId="0B1E746E" w14:textId="77777777" w:rsidTr="002B0EAC">
        <w:trPr>
          <w:trHeight w:hRule="exact" w:val="195"/>
        </w:trPr>
        <w:tc>
          <w:tcPr>
            <w:tcW w:w="4672" w:type="dxa"/>
            <w:tcMar>
              <w:left w:w="0" w:type="dxa"/>
              <w:right w:w="0" w:type="dxa"/>
            </w:tcMar>
          </w:tcPr>
          <w:p w14:paraId="7708F5A4" w14:textId="77777777" w:rsidR="00C76248" w:rsidRPr="004705C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705CA" w:rsidRDefault="00C76248" w:rsidP="00C76248">
            <w:pPr>
              <w:spacing w:line="260" w:lineRule="exact"/>
              <w:rPr>
                <w:rFonts w:ascii="CorpoS" w:hAnsi="CorpoS"/>
                <w:lang w:val="tr-TR"/>
              </w:rPr>
            </w:pPr>
          </w:p>
        </w:tc>
      </w:tr>
    </w:tbl>
    <w:p w14:paraId="022D2028"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5825" w14:paraId="692BB8DB" w14:textId="77777777" w:rsidTr="00583898">
        <w:trPr>
          <w:trHeight w:val="532"/>
        </w:trPr>
        <w:tc>
          <w:tcPr>
            <w:tcW w:w="7198" w:type="dxa"/>
            <w:tcMar>
              <w:left w:w="0" w:type="dxa"/>
              <w:right w:w="0" w:type="dxa"/>
            </w:tcMar>
          </w:tcPr>
          <w:p w14:paraId="712DBBAE" w14:textId="77777777" w:rsidR="004D75D7" w:rsidRPr="004705CA" w:rsidRDefault="004D75D7" w:rsidP="00136A6B">
            <w:pP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4705CA" w:rsidRDefault="004D75D7" w:rsidP="00583898">
            <w:pPr>
              <w:pStyle w:val="05Funktion"/>
              <w:framePr w:hSpace="0" w:wrap="auto" w:vAnchor="margin" w:hAnchor="text" w:yAlign="inline"/>
              <w:spacing w:line="260" w:lineRule="exact"/>
              <w:rPr>
                <w:rFonts w:ascii="CorpoS" w:hAnsi="CorpoS"/>
                <w:sz w:val="24"/>
                <w:szCs w:val="24"/>
                <w:lang w:val="tr-TR"/>
              </w:rPr>
            </w:pPr>
          </w:p>
          <w:p w14:paraId="0285FC46" w14:textId="3E141E24" w:rsidR="004D75D7" w:rsidRPr="00C35825" w:rsidRDefault="00F74A19" w:rsidP="00583898">
            <w:pPr>
              <w:pStyle w:val="05Funktion"/>
              <w:framePr w:hSpace="0" w:wrap="auto" w:vAnchor="margin" w:hAnchor="text" w:yAlign="inline"/>
              <w:spacing w:line="260" w:lineRule="exact"/>
              <w:rPr>
                <w:rFonts w:ascii="CorpoS" w:hAnsi="CorpoS"/>
                <w:sz w:val="24"/>
                <w:szCs w:val="24"/>
                <w:lang w:val="tr-TR"/>
              </w:rPr>
            </w:pPr>
            <w:r>
              <w:rPr>
                <w:rFonts w:ascii="CorpoS" w:hAnsi="CorpoS"/>
                <w:sz w:val="20"/>
                <w:szCs w:val="20"/>
                <w:lang w:val="tr-TR"/>
              </w:rPr>
              <w:t>21</w:t>
            </w:r>
            <w:r w:rsidR="004D75D7" w:rsidRPr="00C35825">
              <w:rPr>
                <w:rFonts w:ascii="CorpoS" w:hAnsi="CorpoS"/>
                <w:sz w:val="20"/>
                <w:szCs w:val="20"/>
                <w:lang w:val="tr-TR"/>
              </w:rPr>
              <w:t>.</w:t>
            </w:r>
            <w:r w:rsidR="00885D66">
              <w:rPr>
                <w:rFonts w:ascii="CorpoS" w:hAnsi="CorpoS"/>
                <w:sz w:val="20"/>
                <w:szCs w:val="20"/>
                <w:lang w:val="tr-TR"/>
              </w:rPr>
              <w:t>10</w:t>
            </w:r>
            <w:r w:rsidR="004D75D7" w:rsidRPr="00C35825">
              <w:rPr>
                <w:rFonts w:ascii="CorpoS" w:hAnsi="CorpoS"/>
                <w:sz w:val="20"/>
                <w:szCs w:val="20"/>
                <w:lang w:val="tr-TR"/>
              </w:rPr>
              <w:t>.2024</w:t>
            </w:r>
            <w:r w:rsidR="004D75D7" w:rsidRPr="00C35825">
              <w:rPr>
                <w:rFonts w:ascii="CorpoS" w:hAnsi="CorpoS"/>
                <w:sz w:val="24"/>
                <w:szCs w:val="24"/>
                <w:lang w:val="tr-TR"/>
              </w:rPr>
              <w:br/>
            </w:r>
            <w:r w:rsidR="004D75D7" w:rsidRPr="00C35825">
              <w:rPr>
                <w:rFonts w:ascii="CorpoS" w:hAnsi="CorpoS"/>
                <w:sz w:val="24"/>
                <w:szCs w:val="24"/>
                <w:lang w:val="tr-TR"/>
              </w:rPr>
              <w:br/>
            </w:r>
          </w:p>
        </w:tc>
      </w:tr>
    </w:tbl>
    <w:p w14:paraId="68D8CB3E" w14:textId="0FA00CAE" w:rsidR="00CB5B82" w:rsidRPr="00C35825" w:rsidRDefault="00EB40C4" w:rsidP="00EB40C4">
      <w:pPr>
        <w:spacing w:after="0" w:line="280" w:lineRule="exact"/>
        <w:ind w:left="720" w:right="679"/>
        <w:jc w:val="center"/>
        <w:rPr>
          <w:rFonts w:ascii="CorpoS" w:hAnsi="CorpoS"/>
          <w:b/>
          <w:bCs/>
          <w:sz w:val="21"/>
          <w:szCs w:val="21"/>
          <w:lang w:val="tr-TR"/>
        </w:rPr>
      </w:pPr>
      <w:r w:rsidRPr="00EB40C4">
        <w:rPr>
          <w:rFonts w:ascii="CorpoS" w:hAnsi="CorpoS"/>
          <w:b/>
          <w:color w:val="000000"/>
          <w:sz w:val="28"/>
          <w:szCs w:val="28"/>
          <w:lang w:val="tr-TR"/>
        </w:rPr>
        <w:t xml:space="preserve">Mercedes-Benz, batarya döngüsünü </w:t>
      </w:r>
      <w:r w:rsidR="00E30795">
        <w:rPr>
          <w:rFonts w:ascii="CorpoS" w:hAnsi="CorpoS"/>
          <w:b/>
          <w:color w:val="000000"/>
          <w:sz w:val="28"/>
          <w:szCs w:val="28"/>
          <w:lang w:val="tr-TR"/>
        </w:rPr>
        <w:t>tamamlamak</w:t>
      </w:r>
      <w:r w:rsidRPr="00EB40C4">
        <w:rPr>
          <w:rFonts w:ascii="CorpoS" w:hAnsi="CorpoS"/>
          <w:b/>
          <w:color w:val="000000"/>
          <w:sz w:val="28"/>
          <w:szCs w:val="28"/>
          <w:lang w:val="tr-TR"/>
        </w:rPr>
        <w:t xml:space="preserve"> için kendi geri dönüşüm fabrikasını açıyor</w:t>
      </w:r>
    </w:p>
    <w:p w14:paraId="70D275B0" w14:textId="77777777" w:rsidR="00E30795" w:rsidRDefault="00E30795" w:rsidP="00E30795">
      <w:pPr>
        <w:pStyle w:val="07Subheadline"/>
        <w:rPr>
          <w:rFonts w:ascii="CorpoS" w:eastAsiaTheme="minorHAnsi" w:hAnsi="CorpoS" w:cstheme="minorBidi"/>
          <w:b/>
          <w:bCs/>
          <w:szCs w:val="24"/>
          <w:lang w:val="tr-TR" w:eastAsia="en-US"/>
        </w:rPr>
      </w:pPr>
    </w:p>
    <w:p w14:paraId="079EC72B" w14:textId="24D516FC" w:rsidR="00E30795" w:rsidRDefault="00E30795" w:rsidP="00E30795">
      <w:pPr>
        <w:pStyle w:val="07Subheadline"/>
        <w:numPr>
          <w:ilvl w:val="0"/>
          <w:numId w:val="39"/>
        </w:numPr>
        <w:rPr>
          <w:rFonts w:ascii="CorpoS" w:eastAsiaTheme="minorHAnsi" w:hAnsi="CorpoS" w:cstheme="minorBidi"/>
          <w:b/>
          <w:bCs/>
          <w:szCs w:val="24"/>
          <w:lang w:val="tr-TR" w:eastAsia="en-US"/>
        </w:rPr>
      </w:pPr>
      <w:r w:rsidRPr="00E30795">
        <w:rPr>
          <w:rFonts w:ascii="CorpoS" w:eastAsiaTheme="minorHAnsi" w:hAnsi="CorpoS" w:cstheme="minorBidi"/>
          <w:b/>
          <w:bCs/>
          <w:szCs w:val="24"/>
          <w:lang w:val="tr-TR" w:eastAsia="en-US"/>
        </w:rPr>
        <w:t>Entegre mekanik-hidrometalurjik süreç kullanan Avrupa'nın ilk batarya geri dönüşüm tesisi, Almanya'nın güneyindeki Kuppenheim'da açıldı</w:t>
      </w:r>
      <w:r w:rsidR="00F74A19">
        <w:rPr>
          <w:rFonts w:ascii="CorpoS" w:eastAsiaTheme="minorHAnsi" w:hAnsi="CorpoS" w:cstheme="minorBidi"/>
          <w:b/>
          <w:bCs/>
          <w:szCs w:val="24"/>
          <w:lang w:val="tr-TR" w:eastAsia="en-US"/>
        </w:rPr>
        <w:t>.</w:t>
      </w:r>
    </w:p>
    <w:p w14:paraId="2F5601D7" w14:textId="7EAA99A9" w:rsidR="00E30795" w:rsidRDefault="00E30795" w:rsidP="00E30795">
      <w:pPr>
        <w:pStyle w:val="07Subheadline"/>
        <w:numPr>
          <w:ilvl w:val="0"/>
          <w:numId w:val="39"/>
        </w:numPr>
        <w:rPr>
          <w:rFonts w:ascii="CorpoS" w:eastAsiaTheme="minorHAnsi" w:hAnsi="CorpoS" w:cstheme="minorBidi"/>
          <w:b/>
          <w:bCs/>
          <w:szCs w:val="24"/>
          <w:lang w:val="tr-TR" w:eastAsia="en-US"/>
        </w:rPr>
      </w:pPr>
      <w:r w:rsidRPr="00E30795">
        <w:rPr>
          <w:rFonts w:ascii="CorpoS" w:eastAsiaTheme="minorHAnsi" w:hAnsi="CorpoS" w:cstheme="minorBidi"/>
          <w:b/>
          <w:bCs/>
          <w:szCs w:val="24"/>
          <w:lang w:val="tr-TR" w:eastAsia="en-US"/>
        </w:rPr>
        <w:t xml:space="preserve">Yüzde 96'nın üzerinde beklenen geri kazanım oranı ve net </w:t>
      </w:r>
      <w:r>
        <w:rPr>
          <w:rFonts w:ascii="CorpoS" w:eastAsiaTheme="minorHAnsi" w:hAnsi="CorpoS" w:cstheme="minorBidi"/>
          <w:b/>
          <w:bCs/>
          <w:szCs w:val="24"/>
          <w:lang w:val="tr-TR" w:eastAsia="en-US"/>
        </w:rPr>
        <w:t>karbon</w:t>
      </w:r>
      <w:r w:rsidRPr="00E30795">
        <w:rPr>
          <w:rFonts w:ascii="CorpoS" w:eastAsiaTheme="minorHAnsi" w:hAnsi="CorpoS" w:cstheme="minorBidi"/>
          <w:b/>
          <w:bCs/>
          <w:szCs w:val="24"/>
          <w:lang w:val="tr-TR" w:eastAsia="en-US"/>
        </w:rPr>
        <w:t>-nötr</w:t>
      </w:r>
      <w:r>
        <w:rPr>
          <w:rStyle w:val="DipnotBavurusu"/>
          <w:rFonts w:ascii="CorpoS" w:eastAsiaTheme="minorHAnsi" w:hAnsi="CorpoS" w:cstheme="minorBidi"/>
          <w:b/>
          <w:bCs/>
          <w:szCs w:val="24"/>
          <w:lang w:val="tr-TR" w:eastAsia="en-US"/>
        </w:rPr>
        <w:footnoteReference w:id="1"/>
      </w:r>
      <w:r w:rsidRPr="00E30795">
        <w:rPr>
          <w:rFonts w:ascii="CorpoS" w:eastAsiaTheme="minorHAnsi" w:hAnsi="CorpoS" w:cstheme="minorBidi"/>
          <w:b/>
          <w:bCs/>
          <w:szCs w:val="24"/>
          <w:lang w:val="tr-TR" w:eastAsia="en-US"/>
        </w:rPr>
        <w:t xml:space="preserve"> operasyon sayesinde ham madde sürdürülebilirliğini artırma yolunda önemli bir kilometre taşı</w:t>
      </w:r>
    </w:p>
    <w:p w14:paraId="4583E6FD" w14:textId="4875EBB3" w:rsidR="00A92CAB" w:rsidRDefault="00A92CAB" w:rsidP="00E30795">
      <w:pPr>
        <w:pStyle w:val="07Subheadline"/>
        <w:numPr>
          <w:ilvl w:val="0"/>
          <w:numId w:val="39"/>
        </w:numPr>
        <w:rPr>
          <w:rFonts w:ascii="CorpoS" w:eastAsiaTheme="minorHAnsi" w:hAnsi="CorpoS" w:cstheme="minorBidi"/>
          <w:b/>
          <w:bCs/>
          <w:szCs w:val="24"/>
          <w:lang w:val="tr-TR" w:eastAsia="en-US"/>
        </w:rPr>
      </w:pPr>
      <w:r w:rsidRPr="00A92CAB">
        <w:rPr>
          <w:rFonts w:ascii="CorpoS" w:eastAsiaTheme="minorHAnsi" w:hAnsi="CorpoS" w:cstheme="minorBidi"/>
          <w:b/>
          <w:bCs/>
          <w:szCs w:val="24"/>
          <w:lang w:val="tr-TR" w:eastAsia="en-US"/>
        </w:rPr>
        <w:t xml:space="preserve">Yıllık 2 bin 500 ton kapasiteye sahip </w:t>
      </w:r>
      <w:r>
        <w:rPr>
          <w:rFonts w:ascii="CorpoS" w:eastAsiaTheme="minorHAnsi" w:hAnsi="CorpoS" w:cstheme="minorBidi"/>
          <w:b/>
          <w:bCs/>
          <w:szCs w:val="24"/>
          <w:lang w:val="tr-TR" w:eastAsia="en-US"/>
        </w:rPr>
        <w:t>tesis sayesinde yeni</w:t>
      </w:r>
      <w:r w:rsidRPr="00A92CAB">
        <w:rPr>
          <w:rFonts w:ascii="CorpoS" w:eastAsiaTheme="minorHAnsi" w:hAnsi="CorpoS" w:cstheme="minorBidi"/>
          <w:b/>
          <w:bCs/>
          <w:szCs w:val="24"/>
          <w:lang w:val="tr-TR" w:eastAsia="en-US"/>
        </w:rPr>
        <w:t xml:space="preserve"> tamamen elektrikli Mercedes-Benz modelleri için </w:t>
      </w:r>
      <w:r>
        <w:rPr>
          <w:rFonts w:ascii="CorpoS" w:eastAsiaTheme="minorHAnsi" w:hAnsi="CorpoS" w:cstheme="minorBidi"/>
          <w:b/>
          <w:bCs/>
          <w:szCs w:val="24"/>
          <w:lang w:val="tr-TR" w:eastAsia="en-US"/>
        </w:rPr>
        <w:t xml:space="preserve">yılda </w:t>
      </w:r>
      <w:r w:rsidRPr="00A92CAB">
        <w:rPr>
          <w:rFonts w:ascii="CorpoS" w:eastAsiaTheme="minorHAnsi" w:hAnsi="CorpoS" w:cstheme="minorBidi"/>
          <w:b/>
          <w:bCs/>
          <w:szCs w:val="24"/>
          <w:lang w:val="tr-TR" w:eastAsia="en-US"/>
        </w:rPr>
        <w:t xml:space="preserve">50.000'den fazla batarya </w:t>
      </w:r>
      <w:r>
        <w:rPr>
          <w:rFonts w:ascii="CorpoS" w:eastAsiaTheme="minorHAnsi" w:hAnsi="CorpoS" w:cstheme="minorBidi"/>
          <w:b/>
          <w:bCs/>
          <w:szCs w:val="24"/>
          <w:lang w:val="tr-TR" w:eastAsia="en-US"/>
        </w:rPr>
        <w:t>modülü sağlanıyor.</w:t>
      </w:r>
      <w:r w:rsidRPr="00A92CAB">
        <w:rPr>
          <w:rFonts w:ascii="CorpoS" w:eastAsiaTheme="minorHAnsi" w:hAnsi="CorpoS" w:cstheme="minorBidi"/>
          <w:b/>
          <w:bCs/>
          <w:szCs w:val="24"/>
          <w:lang w:val="tr-TR" w:eastAsia="en-US"/>
        </w:rPr>
        <w:t xml:space="preserve"> </w:t>
      </w:r>
    </w:p>
    <w:p w14:paraId="10CC3F6F" w14:textId="2FD62631" w:rsidR="00E30795" w:rsidRDefault="00E30795" w:rsidP="00E30795">
      <w:pPr>
        <w:pStyle w:val="07Subheadline"/>
        <w:numPr>
          <w:ilvl w:val="0"/>
          <w:numId w:val="39"/>
        </w:numPr>
        <w:rPr>
          <w:rFonts w:ascii="CorpoS" w:eastAsiaTheme="minorHAnsi" w:hAnsi="CorpoS" w:cstheme="minorBidi"/>
          <w:b/>
          <w:bCs/>
          <w:szCs w:val="24"/>
          <w:lang w:val="tr-TR" w:eastAsia="en-US"/>
        </w:rPr>
      </w:pPr>
      <w:r w:rsidRPr="00E30795">
        <w:rPr>
          <w:rFonts w:ascii="CorpoS" w:eastAsiaTheme="minorHAnsi" w:hAnsi="CorpoS" w:cstheme="minorBidi"/>
          <w:b/>
          <w:bCs/>
          <w:szCs w:val="24"/>
          <w:lang w:val="tr-TR" w:eastAsia="en-US"/>
        </w:rPr>
        <w:t>Sekiz hanelik yatırım, Mercedes-Benz'in Almanya'daki batarya döngüselliğini ve değer yaratma konusundaki bütünsel yaklaşımını destekliyor</w:t>
      </w:r>
      <w:r w:rsidR="00F74A19">
        <w:rPr>
          <w:rFonts w:ascii="CorpoS" w:eastAsiaTheme="minorHAnsi" w:hAnsi="CorpoS" w:cstheme="minorBidi"/>
          <w:b/>
          <w:bCs/>
          <w:szCs w:val="24"/>
          <w:lang w:val="tr-TR" w:eastAsia="en-US"/>
        </w:rPr>
        <w:t>.</w:t>
      </w:r>
    </w:p>
    <w:p w14:paraId="1CFD7C46" w14:textId="06AA4983" w:rsidR="00E30795" w:rsidRPr="00E30795" w:rsidRDefault="00E30795" w:rsidP="00E30795">
      <w:pPr>
        <w:pStyle w:val="07Subheadline"/>
        <w:numPr>
          <w:ilvl w:val="0"/>
          <w:numId w:val="39"/>
        </w:numPr>
        <w:rPr>
          <w:rFonts w:ascii="CorpoS" w:eastAsiaTheme="minorHAnsi" w:hAnsi="CorpoS" w:cstheme="minorBidi"/>
          <w:b/>
          <w:bCs/>
          <w:szCs w:val="24"/>
          <w:lang w:val="tr-TR" w:eastAsia="en-US"/>
        </w:rPr>
      </w:pPr>
      <w:r w:rsidRPr="00E30795">
        <w:rPr>
          <w:rFonts w:ascii="CorpoS" w:eastAsiaTheme="minorHAnsi" w:hAnsi="CorpoS" w:cstheme="minorBidi"/>
          <w:b/>
          <w:bCs/>
          <w:szCs w:val="24"/>
          <w:lang w:val="tr-TR" w:eastAsia="en-US"/>
        </w:rPr>
        <w:t>Teknoloji ortağı Primobius ve tanınmış araştırma enstitüleriyle iş</w:t>
      </w:r>
      <w:r>
        <w:rPr>
          <w:rFonts w:ascii="CorpoS" w:eastAsiaTheme="minorHAnsi" w:hAnsi="CorpoS" w:cstheme="minorBidi"/>
          <w:b/>
          <w:bCs/>
          <w:szCs w:val="24"/>
          <w:lang w:val="tr-TR" w:eastAsia="en-US"/>
        </w:rPr>
        <w:t xml:space="preserve"> </w:t>
      </w:r>
      <w:r w:rsidRPr="00E30795">
        <w:rPr>
          <w:rFonts w:ascii="CorpoS" w:eastAsiaTheme="minorHAnsi" w:hAnsi="CorpoS" w:cstheme="minorBidi"/>
          <w:b/>
          <w:bCs/>
          <w:szCs w:val="24"/>
          <w:lang w:val="tr-TR" w:eastAsia="en-US"/>
        </w:rPr>
        <w:t>birliği</w:t>
      </w:r>
    </w:p>
    <w:p w14:paraId="55A70CB1" w14:textId="77777777" w:rsidR="00CB5B82" w:rsidRPr="00C35825" w:rsidRDefault="00CB5B82" w:rsidP="00CB5B82">
      <w:pPr>
        <w:pStyle w:val="07Subheadline"/>
        <w:rPr>
          <w:rFonts w:ascii="CorpoS" w:eastAsiaTheme="minorHAnsi" w:hAnsi="CorpoS" w:cstheme="minorBidi"/>
          <w:szCs w:val="24"/>
          <w:lang w:val="tr-TR"/>
        </w:rPr>
      </w:pPr>
    </w:p>
    <w:p w14:paraId="34CC4365" w14:textId="0A103FE7"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Mercedes-Benz, entegre mekanik-hidrometalurjik süreçlere sahip Avrupa'nın ilk </w:t>
      </w:r>
      <w:r>
        <w:rPr>
          <w:rFonts w:ascii="CorpoS" w:eastAsiaTheme="minorHAnsi" w:hAnsi="CorpoS" w:cstheme="minorBidi"/>
          <w:sz w:val="22"/>
          <w:szCs w:val="22"/>
          <w:lang w:val="tr-TR"/>
        </w:rPr>
        <w:t xml:space="preserve">batarya </w:t>
      </w:r>
      <w:r w:rsidRPr="00E30795">
        <w:rPr>
          <w:rFonts w:ascii="CorpoS" w:eastAsiaTheme="minorHAnsi" w:hAnsi="CorpoS" w:cstheme="minorBidi"/>
          <w:sz w:val="22"/>
          <w:szCs w:val="22"/>
          <w:lang w:val="tr-TR"/>
        </w:rPr>
        <w:t>geri dönüşüm tesisini açarak, dünya çapında batarya geri dönüşüm döngüsünü kendi bünyesinde kapatan ilk otomobil üreticisi</w:t>
      </w:r>
      <w:r>
        <w:rPr>
          <w:rStyle w:val="DipnotBavurusu"/>
          <w:rFonts w:ascii="CorpoS" w:eastAsiaTheme="minorHAnsi" w:hAnsi="CorpoS" w:cstheme="minorBidi"/>
          <w:sz w:val="22"/>
          <w:szCs w:val="22"/>
          <w:lang w:val="tr-TR"/>
        </w:rPr>
        <w:footnoteReference w:id="2"/>
      </w:r>
      <w:r w:rsidRPr="00E30795">
        <w:rPr>
          <w:rFonts w:ascii="CorpoS" w:eastAsiaTheme="minorHAnsi" w:hAnsi="CorpoS" w:cstheme="minorBidi"/>
          <w:sz w:val="22"/>
          <w:szCs w:val="22"/>
          <w:lang w:val="tr-TR"/>
        </w:rPr>
        <w:t xml:space="preserve"> oldu. Güney Almanya'nın Kuppenheim kentindeki geri dönüşüm tesisi gerçek bir döngüsel ekonomi yaratıyor. Bu, değerli birincil kaynakların tüketimini önemli ölçüde azaltmaya çalışan Mercedes-Benz'in öncü ruhunu ve yenilikçi gücün</w:t>
      </w:r>
      <w:r>
        <w:rPr>
          <w:rFonts w:ascii="CorpoS" w:eastAsiaTheme="minorHAnsi" w:hAnsi="CorpoS" w:cstheme="minorBidi"/>
          <w:sz w:val="22"/>
          <w:szCs w:val="22"/>
          <w:lang w:val="tr-TR"/>
        </w:rPr>
        <w:t>ü</w:t>
      </w:r>
      <w:r w:rsidRPr="00E30795">
        <w:rPr>
          <w:rFonts w:ascii="CorpoS" w:eastAsiaTheme="minorHAnsi" w:hAnsi="CorpoS" w:cstheme="minorBidi"/>
          <w:sz w:val="22"/>
          <w:szCs w:val="22"/>
          <w:lang w:val="tr-TR"/>
        </w:rPr>
        <w:t xml:space="preserve"> de </w:t>
      </w:r>
      <w:r>
        <w:rPr>
          <w:rFonts w:ascii="CorpoS" w:eastAsiaTheme="minorHAnsi" w:hAnsi="CorpoS" w:cstheme="minorBidi"/>
          <w:sz w:val="22"/>
          <w:szCs w:val="22"/>
          <w:lang w:val="tr-TR"/>
        </w:rPr>
        <w:t>gösteriyor</w:t>
      </w:r>
      <w:r w:rsidRPr="00E30795">
        <w:rPr>
          <w:rFonts w:ascii="CorpoS" w:eastAsiaTheme="minorHAnsi" w:hAnsi="CorpoS" w:cstheme="minorBidi"/>
          <w:sz w:val="22"/>
          <w:szCs w:val="22"/>
          <w:lang w:val="tr-TR"/>
        </w:rPr>
        <w:t xml:space="preserve">. </w:t>
      </w:r>
      <w:r>
        <w:rPr>
          <w:rFonts w:ascii="CorpoS" w:eastAsiaTheme="minorHAnsi" w:hAnsi="CorpoS" w:cstheme="minorBidi"/>
          <w:sz w:val="22"/>
          <w:szCs w:val="22"/>
          <w:lang w:val="tr-TR"/>
        </w:rPr>
        <w:t>M</w:t>
      </w:r>
      <w:r w:rsidRPr="00E30795">
        <w:rPr>
          <w:rFonts w:ascii="CorpoS" w:eastAsiaTheme="minorHAnsi" w:hAnsi="CorpoS" w:cstheme="minorBidi"/>
          <w:sz w:val="22"/>
          <w:szCs w:val="22"/>
          <w:lang w:val="tr-TR"/>
        </w:rPr>
        <w:t>ekanik-hidrometalurjik geri dönüşüm tesisinden beklenen geri kazanım oranı</w:t>
      </w:r>
      <w:r>
        <w:rPr>
          <w:rFonts w:ascii="CorpoS" w:eastAsiaTheme="minorHAnsi" w:hAnsi="CorpoS" w:cstheme="minorBidi"/>
          <w:sz w:val="22"/>
          <w:szCs w:val="22"/>
          <w:lang w:val="tr-TR"/>
        </w:rPr>
        <w:t>, m</w:t>
      </w:r>
      <w:r w:rsidRPr="00E30795">
        <w:rPr>
          <w:rFonts w:ascii="CorpoS" w:eastAsiaTheme="minorHAnsi" w:hAnsi="CorpoS" w:cstheme="minorBidi"/>
          <w:sz w:val="22"/>
          <w:szCs w:val="22"/>
          <w:lang w:val="tr-TR"/>
        </w:rPr>
        <w:t>evcut yerleşik süreçlerin aksine,</w:t>
      </w:r>
      <w:r>
        <w:rPr>
          <w:rFonts w:ascii="CorpoS" w:eastAsiaTheme="minorHAnsi" w:hAnsi="CorpoS" w:cstheme="minorBidi"/>
          <w:sz w:val="22"/>
          <w:szCs w:val="22"/>
          <w:lang w:val="tr-TR"/>
        </w:rPr>
        <w:t xml:space="preserve"> </w:t>
      </w:r>
      <w:r w:rsidRPr="00E30795">
        <w:rPr>
          <w:rFonts w:ascii="CorpoS" w:eastAsiaTheme="minorHAnsi" w:hAnsi="CorpoS" w:cstheme="minorBidi"/>
          <w:sz w:val="22"/>
          <w:szCs w:val="22"/>
          <w:lang w:val="tr-TR"/>
        </w:rPr>
        <w:t>yüzde 96'dan fazla. Lityum, nikel ve kobalt gibi değerli ve az bulunan hammaddeler, gelecekteki tamamen elektrikli Mercedes-Benz araçların yeni bataryalarında kullanılmaya uygun bir şekilde geri kazanılabil</w:t>
      </w:r>
      <w:r>
        <w:rPr>
          <w:rFonts w:ascii="CorpoS" w:eastAsiaTheme="minorHAnsi" w:hAnsi="CorpoS" w:cstheme="minorBidi"/>
          <w:sz w:val="22"/>
          <w:szCs w:val="22"/>
          <w:lang w:val="tr-TR"/>
        </w:rPr>
        <w:t>ecek</w:t>
      </w:r>
      <w:r w:rsidRPr="00E30795">
        <w:rPr>
          <w:rFonts w:ascii="CorpoS" w:eastAsiaTheme="minorHAnsi" w:hAnsi="CorpoS" w:cstheme="minorBidi"/>
          <w:sz w:val="22"/>
          <w:szCs w:val="22"/>
          <w:lang w:val="tr-TR"/>
        </w:rPr>
        <w:t xml:space="preserve">. </w:t>
      </w:r>
      <w:r>
        <w:rPr>
          <w:rFonts w:ascii="CorpoS" w:eastAsiaTheme="minorHAnsi" w:hAnsi="CorpoS" w:cstheme="minorBidi"/>
          <w:sz w:val="22"/>
          <w:szCs w:val="22"/>
          <w:lang w:val="tr-TR"/>
        </w:rPr>
        <w:t>Y</w:t>
      </w:r>
      <w:r w:rsidRPr="00E30795">
        <w:rPr>
          <w:rFonts w:ascii="CorpoS" w:eastAsiaTheme="minorHAnsi" w:hAnsi="CorpoS" w:cstheme="minorBidi"/>
          <w:sz w:val="22"/>
          <w:szCs w:val="22"/>
          <w:lang w:val="tr-TR"/>
        </w:rPr>
        <w:t xml:space="preserve">eni </w:t>
      </w:r>
      <w:r>
        <w:rPr>
          <w:rFonts w:ascii="CorpoS" w:eastAsiaTheme="minorHAnsi" w:hAnsi="CorpoS" w:cstheme="minorBidi"/>
          <w:sz w:val="22"/>
          <w:szCs w:val="22"/>
          <w:lang w:val="tr-TR"/>
        </w:rPr>
        <w:t>batarya</w:t>
      </w:r>
      <w:r w:rsidRPr="00E30795">
        <w:rPr>
          <w:rFonts w:ascii="CorpoS" w:eastAsiaTheme="minorHAnsi" w:hAnsi="CorpoS" w:cstheme="minorBidi"/>
          <w:sz w:val="22"/>
          <w:szCs w:val="22"/>
          <w:lang w:val="tr-TR"/>
        </w:rPr>
        <w:t xml:space="preserve"> geri dönüşüm tesisinin inşası ve dolayısıyla Almanya'da değer yaratılması için on milyonlarca </w:t>
      </w:r>
      <w:r>
        <w:rPr>
          <w:rFonts w:ascii="CorpoS" w:eastAsiaTheme="minorHAnsi" w:hAnsi="CorpoS" w:cstheme="minorBidi"/>
          <w:sz w:val="22"/>
          <w:szCs w:val="22"/>
          <w:lang w:val="tr-TR"/>
        </w:rPr>
        <w:t>Eu</w:t>
      </w:r>
      <w:r w:rsidRPr="00E30795">
        <w:rPr>
          <w:rFonts w:ascii="CorpoS" w:eastAsiaTheme="minorHAnsi" w:hAnsi="CorpoS" w:cstheme="minorBidi"/>
          <w:sz w:val="22"/>
          <w:szCs w:val="22"/>
          <w:lang w:val="tr-TR"/>
        </w:rPr>
        <w:t>ro yatırım yap</w:t>
      </w:r>
      <w:r>
        <w:rPr>
          <w:rFonts w:ascii="CorpoS" w:eastAsiaTheme="minorHAnsi" w:hAnsi="CorpoS" w:cstheme="minorBidi"/>
          <w:sz w:val="22"/>
          <w:szCs w:val="22"/>
          <w:lang w:val="tr-TR"/>
        </w:rPr>
        <w:t xml:space="preserve">ıldı. </w:t>
      </w:r>
      <w:r w:rsidRPr="00E30795">
        <w:rPr>
          <w:rFonts w:ascii="CorpoS" w:eastAsiaTheme="minorHAnsi" w:hAnsi="CorpoS" w:cstheme="minorBidi"/>
          <w:sz w:val="22"/>
          <w:szCs w:val="22"/>
          <w:lang w:val="tr-TR"/>
        </w:rPr>
        <w:t xml:space="preserve">Federal Şansölye Olaf Scholz </w:t>
      </w:r>
      <w:r>
        <w:rPr>
          <w:rFonts w:ascii="CorpoS" w:eastAsiaTheme="minorHAnsi" w:hAnsi="CorpoS" w:cstheme="minorBidi"/>
          <w:sz w:val="22"/>
          <w:szCs w:val="22"/>
          <w:lang w:val="tr-TR"/>
        </w:rPr>
        <w:t xml:space="preserve">da </w:t>
      </w:r>
      <w:r w:rsidRPr="00E30795">
        <w:rPr>
          <w:rFonts w:ascii="CorpoS" w:eastAsiaTheme="minorHAnsi" w:hAnsi="CorpoS" w:cstheme="minorBidi"/>
          <w:sz w:val="22"/>
          <w:szCs w:val="22"/>
          <w:lang w:val="tr-TR"/>
        </w:rPr>
        <w:t xml:space="preserve">Kuppenheim, Baden'deki açılış törenine katıldı. </w:t>
      </w:r>
    </w:p>
    <w:p w14:paraId="1B424D17" w14:textId="77777777" w:rsidR="00E30795" w:rsidRPr="00E30795" w:rsidRDefault="00E30795" w:rsidP="00F74A19">
      <w:pPr>
        <w:pStyle w:val="07Subheadline"/>
        <w:jc w:val="both"/>
        <w:rPr>
          <w:rFonts w:ascii="CorpoS" w:eastAsiaTheme="minorHAnsi" w:hAnsi="CorpoS" w:cstheme="minorBidi"/>
          <w:sz w:val="22"/>
          <w:szCs w:val="22"/>
          <w:lang w:val="tr-TR"/>
        </w:rPr>
      </w:pPr>
    </w:p>
    <w:p w14:paraId="59942533" w14:textId="71E95AD2"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Açılışta konuşan </w:t>
      </w:r>
      <w:r w:rsidRPr="00E30795">
        <w:rPr>
          <w:rFonts w:ascii="CorpoS" w:eastAsiaTheme="minorHAnsi" w:hAnsi="CorpoS" w:cstheme="minorBidi"/>
          <w:b/>
          <w:bCs/>
          <w:sz w:val="22"/>
          <w:szCs w:val="22"/>
          <w:lang w:val="tr-TR"/>
        </w:rPr>
        <w:t>Mercedes-Benz Group AG CEO’su Ola Källenius</w:t>
      </w:r>
      <w:r w:rsidRPr="00E30795">
        <w:rPr>
          <w:rFonts w:ascii="CorpoS" w:eastAsiaTheme="minorHAnsi" w:hAnsi="CorpoS" w:cstheme="minorBidi"/>
          <w:sz w:val="22"/>
          <w:szCs w:val="22"/>
          <w:lang w:val="tr-TR"/>
        </w:rPr>
        <w:t>, Mercedes-Benz’in en çok arzu edilen otomobilleri sürdürülebilir bir şekilde üretmeyi kendine hedef olarak belirlediğini vurgulayarak “Otomotiv mühendisliğinde bir öncü olan</w:t>
      </w:r>
      <w:r w:rsidR="009A772D">
        <w:rPr>
          <w:rFonts w:ascii="CorpoS" w:eastAsiaTheme="minorHAnsi" w:hAnsi="CorpoS" w:cstheme="minorBidi"/>
          <w:sz w:val="22"/>
          <w:szCs w:val="22"/>
          <w:lang w:val="tr-TR"/>
        </w:rPr>
        <w:t>,</w:t>
      </w:r>
      <w:r w:rsidRPr="00E30795">
        <w:rPr>
          <w:rFonts w:ascii="CorpoS" w:eastAsiaTheme="minorHAnsi" w:hAnsi="CorpoS" w:cstheme="minorBidi"/>
          <w:sz w:val="22"/>
          <w:szCs w:val="22"/>
          <w:lang w:val="tr-TR"/>
        </w:rPr>
        <w:t xml:space="preserve"> kurduğumuz Avrupa'nın ilk entegre mekanik-hidrometalurjik batarya geri dönüşüm fabrikası, hammadde sürdürülebilirliğini artırmaya yönelik önemli bir kilometre taşını işaret ediyor. Sanayi ve bilim dünyasından iş ortaklarımızla birlikte, Almanya ve Avrupa’da sürdürülebilir elektrikli mobilite ve değer yaratımı için güçlü bir inovasyon sinyali gönderiyoruz</w:t>
      </w:r>
      <w:r w:rsidR="006B197B">
        <w:rPr>
          <w:rFonts w:ascii="CorpoS" w:eastAsiaTheme="minorHAnsi" w:hAnsi="CorpoS" w:cstheme="minorBidi"/>
          <w:sz w:val="22"/>
          <w:szCs w:val="22"/>
          <w:lang w:val="tr-TR"/>
        </w:rPr>
        <w:t>.</w:t>
      </w:r>
      <w:r w:rsidRPr="00E30795">
        <w:rPr>
          <w:rFonts w:ascii="CorpoS" w:eastAsiaTheme="minorHAnsi" w:hAnsi="CorpoS" w:cstheme="minorBidi"/>
          <w:sz w:val="22"/>
          <w:szCs w:val="22"/>
          <w:lang w:val="tr-TR"/>
        </w:rPr>
        <w:t>” dedi.</w:t>
      </w:r>
    </w:p>
    <w:p w14:paraId="2363F80F" w14:textId="77777777" w:rsidR="00E30795" w:rsidRPr="00E30795" w:rsidRDefault="00E30795" w:rsidP="00F74A19">
      <w:pPr>
        <w:pStyle w:val="07Subheadline"/>
        <w:jc w:val="both"/>
        <w:rPr>
          <w:rFonts w:ascii="CorpoS" w:eastAsiaTheme="minorHAnsi" w:hAnsi="CorpoS" w:cstheme="minorBidi"/>
          <w:sz w:val="22"/>
          <w:szCs w:val="22"/>
          <w:lang w:val="tr-TR"/>
        </w:rPr>
      </w:pPr>
    </w:p>
    <w:p w14:paraId="4D302BD1" w14:textId="3261EDB7"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Açılışa katılarak konuşma gerçekleştiren </w:t>
      </w:r>
      <w:r w:rsidRPr="00E30795">
        <w:rPr>
          <w:rFonts w:ascii="CorpoS" w:eastAsiaTheme="minorHAnsi" w:hAnsi="CorpoS" w:cstheme="minorBidi"/>
          <w:b/>
          <w:bCs/>
          <w:sz w:val="22"/>
          <w:szCs w:val="22"/>
          <w:lang w:val="tr-TR"/>
        </w:rPr>
        <w:t>Federal Almanya Şansölyesi Olaf Scholz</w:t>
      </w:r>
      <w:r w:rsidRPr="00E30795">
        <w:rPr>
          <w:rFonts w:ascii="CorpoS" w:eastAsiaTheme="minorHAnsi" w:hAnsi="CorpoS" w:cstheme="minorBidi"/>
          <w:sz w:val="22"/>
          <w:szCs w:val="22"/>
          <w:lang w:val="tr-TR"/>
        </w:rPr>
        <w:t xml:space="preserve"> da otomotiv endüstrisinin geleceğinin elektrikli olduğunu ve bataryaların da bunun önemli bir bileşeni olduğunu vurgulayarak “Bataryaları kaynakları koruyan ve sürdürülebilir bir şekilde üretmek için geri dönüşüm de kilit önem taşıyor. Döngüsel ekonomi büyümenin motoru olmasının yanında iklim hedeflerimize ulaşmak için de temel bir yapı taşı. Mercedes-Benz'i Kuppenheim'da bu yatırımı kurmakta gösterdiği cesaret ve öngörü için kutluyorum</w:t>
      </w:r>
      <w:r w:rsidR="006B197B">
        <w:rPr>
          <w:rFonts w:ascii="CorpoS" w:eastAsiaTheme="minorHAnsi" w:hAnsi="CorpoS" w:cstheme="minorBidi"/>
          <w:sz w:val="22"/>
          <w:szCs w:val="22"/>
          <w:lang w:val="tr-TR"/>
        </w:rPr>
        <w:t>.</w:t>
      </w:r>
      <w:r w:rsidRPr="00E30795">
        <w:rPr>
          <w:rFonts w:ascii="CorpoS" w:eastAsiaTheme="minorHAnsi" w:hAnsi="CorpoS" w:cstheme="minorBidi"/>
          <w:sz w:val="22"/>
          <w:szCs w:val="22"/>
          <w:lang w:val="tr-TR"/>
        </w:rPr>
        <w:t>” diyerek Almanya’nın yenilikçi teknolojiler için en ileri pazar olmaya devam ettiğini belirtti.</w:t>
      </w:r>
    </w:p>
    <w:p w14:paraId="4C0DDEFF" w14:textId="77777777" w:rsidR="00E30795" w:rsidRPr="00E30795" w:rsidRDefault="00E30795" w:rsidP="00F74A19">
      <w:pPr>
        <w:pStyle w:val="07Subheadline"/>
        <w:jc w:val="both"/>
        <w:rPr>
          <w:rFonts w:ascii="CorpoS" w:eastAsiaTheme="minorHAnsi" w:hAnsi="CorpoS" w:cstheme="minorBidi"/>
          <w:sz w:val="22"/>
          <w:szCs w:val="22"/>
          <w:lang w:val="tr-TR"/>
        </w:rPr>
      </w:pPr>
    </w:p>
    <w:p w14:paraId="4B30AFF5" w14:textId="77777777"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Mercedes-Benz'in batarya geri dönüşüm fabrikası için teknoloji ortağı olan Primobius, Alman tesis ve makine mühendisliği şirketi SMS grubu ile Avustralyalı süreç teknolojisi geliştiricisi Neometals'in ortak girişimi. Tesis, üç </w:t>
      </w:r>
      <w:r w:rsidRPr="00E30795">
        <w:rPr>
          <w:rFonts w:ascii="CorpoS" w:eastAsiaTheme="minorHAnsi" w:hAnsi="CorpoS" w:cstheme="minorBidi"/>
          <w:sz w:val="22"/>
          <w:szCs w:val="22"/>
          <w:lang w:val="tr-TR"/>
        </w:rPr>
        <w:lastRenderedPageBreak/>
        <w:t>Alman üniversitesiyle birlikte yürütülen bilimsel araştırma projesinin bir parçası olarak Alman Federal Ekonomi ve İklim Eylemi Bakanlığı'ndan fon alıyor. Proje, lojistik ve yeniden entegrasyon anlayışları da dahil olmak üzere geri dönüşüm için tüm süreç zincirini inceliyor. Ortaklar böylece Almanya'daki batarya geri dönüşüm endüstrisinin gelecekteki ölçeklendirilmesine de önemli bir katkıda bulunuyor.</w:t>
      </w:r>
    </w:p>
    <w:p w14:paraId="25DB233F" w14:textId="77777777" w:rsidR="00E30795" w:rsidRPr="00E30795" w:rsidRDefault="00E30795" w:rsidP="00F74A19">
      <w:pPr>
        <w:pStyle w:val="07Subheadline"/>
        <w:jc w:val="both"/>
        <w:rPr>
          <w:rFonts w:ascii="CorpoS" w:eastAsiaTheme="minorHAnsi" w:hAnsi="CorpoS" w:cstheme="minorBidi"/>
          <w:sz w:val="22"/>
          <w:szCs w:val="22"/>
          <w:lang w:val="tr-TR"/>
        </w:rPr>
      </w:pPr>
    </w:p>
    <w:p w14:paraId="62E3E82C" w14:textId="77777777" w:rsidR="00E30795" w:rsidRPr="00E30795" w:rsidRDefault="00E30795" w:rsidP="00F74A19">
      <w:pPr>
        <w:pStyle w:val="07Subheadline"/>
        <w:jc w:val="both"/>
        <w:rPr>
          <w:rFonts w:ascii="CorpoS" w:eastAsiaTheme="minorHAnsi" w:hAnsi="CorpoS" w:cstheme="minorBidi"/>
          <w:b/>
          <w:bCs/>
          <w:sz w:val="22"/>
          <w:szCs w:val="22"/>
          <w:lang w:val="tr-TR"/>
        </w:rPr>
      </w:pPr>
      <w:r w:rsidRPr="00E30795">
        <w:rPr>
          <w:rFonts w:ascii="CorpoS" w:eastAsiaTheme="minorHAnsi" w:hAnsi="CorpoS" w:cstheme="minorBidi"/>
          <w:b/>
          <w:bCs/>
          <w:sz w:val="22"/>
          <w:szCs w:val="22"/>
          <w:lang w:val="tr-TR"/>
        </w:rPr>
        <w:t xml:space="preserve">Entegre mekanik-hidrometalurjik geri dönüşüm anlayışı </w:t>
      </w:r>
    </w:p>
    <w:p w14:paraId="5C4EDA57" w14:textId="63A048A5"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Mercedes-Benz batarya geri dönüşüm tesisi, Avrupa'da ilk kez, batarya modüllerinin parçalanmasından aktif batarya malzemelerinin kurutulması ve işlenmesine kadar tüm adımları kapsıyor. Mekanik süreç, plastikleri, bakır, alüminyum ve demiri karmaşık, çok aşamalı bir süreçte sınıflandırarak ayrıştırıyor. Sonraki hidrometalurjik süreç ise pil hücrelerinin elektrotlarını oluşturan aktif malzemeler olan ve siyah kütle olarak adlandırılan malzemey</w:t>
      </w:r>
      <w:r>
        <w:rPr>
          <w:rFonts w:ascii="CorpoS" w:eastAsiaTheme="minorHAnsi" w:hAnsi="CorpoS" w:cstheme="minorBidi"/>
          <w:sz w:val="22"/>
          <w:szCs w:val="22"/>
          <w:lang w:val="tr-TR"/>
        </w:rPr>
        <w:t>i</w:t>
      </w:r>
      <w:r w:rsidRPr="00E30795">
        <w:rPr>
          <w:rFonts w:ascii="CorpoS" w:eastAsiaTheme="minorHAnsi" w:hAnsi="CorpoS" w:cstheme="minorBidi"/>
          <w:sz w:val="22"/>
          <w:szCs w:val="22"/>
          <w:lang w:val="tr-TR"/>
        </w:rPr>
        <w:t xml:space="preserve"> ay</w:t>
      </w:r>
      <w:r>
        <w:rPr>
          <w:rFonts w:ascii="CorpoS" w:eastAsiaTheme="minorHAnsi" w:hAnsi="CorpoS" w:cstheme="minorBidi"/>
          <w:sz w:val="22"/>
          <w:szCs w:val="22"/>
          <w:lang w:val="tr-TR"/>
        </w:rPr>
        <w:t>ı</w:t>
      </w:r>
      <w:r w:rsidRPr="00E30795">
        <w:rPr>
          <w:rFonts w:ascii="CorpoS" w:eastAsiaTheme="minorHAnsi" w:hAnsi="CorpoS" w:cstheme="minorBidi"/>
          <w:sz w:val="22"/>
          <w:szCs w:val="22"/>
          <w:lang w:val="tr-TR"/>
        </w:rPr>
        <w:t>rıyor. Değerli metaller kobalt, nikel ve lityum çok aşamalı bir kimyasal süreç</w:t>
      </w:r>
      <w:r>
        <w:rPr>
          <w:rFonts w:ascii="CorpoS" w:eastAsiaTheme="minorHAnsi" w:hAnsi="CorpoS" w:cstheme="minorBidi"/>
          <w:sz w:val="22"/>
          <w:szCs w:val="22"/>
          <w:lang w:val="tr-TR"/>
        </w:rPr>
        <w:t>l</w:t>
      </w:r>
      <w:r w:rsidRPr="00E30795">
        <w:rPr>
          <w:rFonts w:ascii="CorpoS" w:eastAsiaTheme="minorHAnsi" w:hAnsi="CorpoS" w:cstheme="minorBidi"/>
          <w:sz w:val="22"/>
          <w:szCs w:val="22"/>
          <w:lang w:val="tr-TR"/>
        </w:rPr>
        <w:t>e ayrı ayrı çıkarılıyor. Bu geri dönüştürülen malzemeler bataryada kullanılacak kalitede olduğundan yeni batarya hücrelerinin üretimi</w:t>
      </w:r>
      <w:r>
        <w:rPr>
          <w:rFonts w:ascii="CorpoS" w:eastAsiaTheme="minorHAnsi" w:hAnsi="CorpoS" w:cstheme="minorBidi"/>
          <w:sz w:val="22"/>
          <w:szCs w:val="22"/>
          <w:lang w:val="tr-TR"/>
        </w:rPr>
        <w:t>nde de kullanılabiliyor.</w:t>
      </w:r>
      <w:r w:rsidRPr="00E30795">
        <w:rPr>
          <w:rFonts w:ascii="CorpoS" w:eastAsiaTheme="minorHAnsi" w:hAnsi="CorpoS" w:cstheme="minorBidi"/>
          <w:sz w:val="22"/>
          <w:szCs w:val="22"/>
          <w:lang w:val="tr-TR"/>
        </w:rPr>
        <w:t xml:space="preserve"> </w:t>
      </w:r>
    </w:p>
    <w:p w14:paraId="581B2D32" w14:textId="77777777" w:rsidR="00E30795" w:rsidRPr="00E30795" w:rsidRDefault="00E30795" w:rsidP="00F74A19">
      <w:pPr>
        <w:pStyle w:val="07Subheadline"/>
        <w:jc w:val="both"/>
        <w:rPr>
          <w:rFonts w:ascii="CorpoS" w:eastAsiaTheme="minorHAnsi" w:hAnsi="CorpoS" w:cstheme="minorBidi"/>
          <w:sz w:val="22"/>
          <w:szCs w:val="22"/>
          <w:lang w:val="tr-TR"/>
        </w:rPr>
      </w:pPr>
    </w:p>
    <w:p w14:paraId="25A1BF17" w14:textId="7852C4D0"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Bugün Avrupa'da uygulanan pirometalurjinin (yüksek ısı metalbilimi) aksine, hidrometalurjik süreç enerji tüketimi ve malzeme atığı açısından daha az yoğun. Hidrometalurjinin 80 santigrat dereceye varan düşük süreç sıcaklıkları, daha az enerji tüketilmesi anlamına geliyor. Buna ek olarak, tüm Mercedes-Benz üretim tesisleri gibi, geri dönüşüm tesisi de net karbon-nötr bir şekilde çalışıyor. Tesis yüzde 100 yeşil elektrikle besleniyor. Binanın 6.800 metrekarelik çatı alanında 350 kilovattan fazla en yüksek verime sahip fotovoltaik s</w:t>
      </w:r>
      <w:r w:rsidR="00771BE3">
        <w:rPr>
          <w:rFonts w:ascii="CorpoS" w:eastAsiaTheme="minorHAnsi" w:hAnsi="CorpoS" w:cstheme="minorBidi"/>
          <w:sz w:val="22"/>
          <w:szCs w:val="22"/>
          <w:lang w:val="tr-TR"/>
        </w:rPr>
        <w:t>i</w:t>
      </w:r>
      <w:r w:rsidRPr="00E30795">
        <w:rPr>
          <w:rFonts w:ascii="CorpoS" w:eastAsiaTheme="minorHAnsi" w:hAnsi="CorpoS" w:cstheme="minorBidi"/>
          <w:sz w:val="22"/>
          <w:szCs w:val="22"/>
          <w:lang w:val="tr-TR"/>
        </w:rPr>
        <w:t xml:space="preserve">stem bulunuyor. </w:t>
      </w:r>
    </w:p>
    <w:p w14:paraId="492CACB9" w14:textId="77777777" w:rsidR="00E30795" w:rsidRPr="00E30795" w:rsidRDefault="00E30795" w:rsidP="00F74A19">
      <w:pPr>
        <w:pStyle w:val="07Subheadline"/>
        <w:jc w:val="both"/>
        <w:rPr>
          <w:rFonts w:ascii="CorpoS" w:eastAsiaTheme="minorHAnsi" w:hAnsi="CorpoS" w:cstheme="minorBidi"/>
          <w:sz w:val="22"/>
          <w:szCs w:val="22"/>
          <w:lang w:val="tr-TR"/>
        </w:rPr>
      </w:pPr>
    </w:p>
    <w:p w14:paraId="51EB071A" w14:textId="03D8DF4E"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Yıllık 2 bin 500 ton kapasiteye sahip Kuppenheim'daki Mercedes-Benz batarya geri dönüşüm tesisinde geri kazanılan malzemeler, yeni tamamen elektrikli Mercedes-Benz modelleri için 50.000'den fazla batarya modülünün üretimine katkıda bulunacak. Elde edilen bilgi birikimi de orta ve uzun vadede üretim hacminin artırılmasına yardımcı ola</w:t>
      </w:r>
      <w:r w:rsidR="00771BE3">
        <w:rPr>
          <w:rFonts w:ascii="CorpoS" w:eastAsiaTheme="minorHAnsi" w:hAnsi="CorpoS" w:cstheme="minorBidi"/>
          <w:sz w:val="22"/>
          <w:szCs w:val="22"/>
          <w:lang w:val="tr-TR"/>
        </w:rPr>
        <w:t>bilecek</w:t>
      </w:r>
      <w:r w:rsidRPr="00E30795">
        <w:rPr>
          <w:rFonts w:ascii="CorpoS" w:eastAsiaTheme="minorHAnsi" w:hAnsi="CorpoS" w:cstheme="minorBidi"/>
          <w:sz w:val="22"/>
          <w:szCs w:val="22"/>
          <w:lang w:val="tr-TR"/>
        </w:rPr>
        <w:t xml:space="preserve">. </w:t>
      </w:r>
    </w:p>
    <w:p w14:paraId="407C5EBD" w14:textId="77777777" w:rsidR="00E30795" w:rsidRPr="00E30795" w:rsidRDefault="00E30795" w:rsidP="00F74A19">
      <w:pPr>
        <w:pStyle w:val="07Subheadline"/>
        <w:jc w:val="both"/>
        <w:rPr>
          <w:rFonts w:ascii="CorpoS" w:eastAsiaTheme="minorHAnsi" w:hAnsi="CorpoS" w:cstheme="minorBidi"/>
          <w:sz w:val="22"/>
          <w:szCs w:val="22"/>
          <w:lang w:val="tr-TR"/>
        </w:rPr>
      </w:pPr>
    </w:p>
    <w:p w14:paraId="7E4B60E2" w14:textId="77777777" w:rsidR="00E30795" w:rsidRPr="00E30795" w:rsidRDefault="00E30795" w:rsidP="00F74A19">
      <w:pPr>
        <w:pStyle w:val="07Subheadline"/>
        <w:jc w:val="both"/>
        <w:rPr>
          <w:rFonts w:ascii="CorpoS" w:eastAsiaTheme="minorHAnsi" w:hAnsi="CorpoS" w:cstheme="minorBidi"/>
          <w:b/>
          <w:bCs/>
          <w:sz w:val="22"/>
          <w:szCs w:val="22"/>
          <w:lang w:val="tr-TR"/>
        </w:rPr>
      </w:pPr>
      <w:r w:rsidRPr="00E30795">
        <w:rPr>
          <w:rFonts w:ascii="CorpoS" w:eastAsiaTheme="minorHAnsi" w:hAnsi="CorpoS" w:cstheme="minorBidi"/>
          <w:b/>
          <w:bCs/>
          <w:sz w:val="22"/>
          <w:szCs w:val="22"/>
          <w:lang w:val="tr-TR"/>
        </w:rPr>
        <w:t>Batarya değeri yaratmaya yönelik bütünsel yaklaşım</w:t>
      </w:r>
    </w:p>
    <w:p w14:paraId="2CD0B158" w14:textId="0B177586"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Mercedes-Benz, batarya sistemlerinin döngüselliği konusunda bütünsel bir yaklaşım benims</w:t>
      </w:r>
      <w:r w:rsidR="00771BE3">
        <w:rPr>
          <w:rFonts w:ascii="CorpoS" w:eastAsiaTheme="minorHAnsi" w:hAnsi="CorpoS" w:cstheme="minorBidi"/>
          <w:sz w:val="22"/>
          <w:szCs w:val="22"/>
          <w:lang w:val="tr-TR"/>
        </w:rPr>
        <w:t>erken</w:t>
      </w:r>
      <w:r w:rsidRPr="00E30795">
        <w:rPr>
          <w:rFonts w:ascii="CorpoS" w:eastAsiaTheme="minorHAnsi" w:hAnsi="CorpoS" w:cstheme="minorBidi"/>
          <w:sz w:val="22"/>
          <w:szCs w:val="22"/>
          <w:lang w:val="tr-TR"/>
        </w:rPr>
        <w:t xml:space="preserve"> döngüsel tasarım, değerin korunması ve malzeme döngüsünün kapatılması konularını göz önünde bulunduruyor. Döngüsellik için Tasarım yaklaşımıyla, batarya teknolojisi değer zincirinin tamamı en başından itibaren dikkate alınıyor. Stuttgart-Untertürkheim'da 2024 yılında açılan Mercedes-Benz eCampus'te döngüsel düşünce, yeni batarya hücrelerinin geliştirilmesine de yansıyor. Elektrikli Mercedes-Benz araçları için batarya üretimi, üç kıtadaki batarya fabrikalarında net karbon-nötr</w:t>
      </w:r>
      <w:r>
        <w:rPr>
          <w:rStyle w:val="DipnotBavurusu"/>
          <w:rFonts w:ascii="CorpoS" w:eastAsiaTheme="minorHAnsi" w:hAnsi="CorpoS" w:cstheme="minorBidi"/>
          <w:sz w:val="22"/>
          <w:szCs w:val="22"/>
          <w:lang w:val="tr-TR"/>
        </w:rPr>
        <w:footnoteReference w:id="3"/>
      </w:r>
      <w:r w:rsidRPr="00E30795">
        <w:rPr>
          <w:rFonts w:ascii="CorpoS" w:eastAsiaTheme="minorHAnsi" w:hAnsi="CorpoS" w:cstheme="minorBidi"/>
          <w:sz w:val="22"/>
          <w:szCs w:val="22"/>
          <w:lang w:val="tr-TR"/>
        </w:rPr>
        <w:t xml:space="preserve"> olarak gerçekleştiriliyor. Yerel batarya üretimi, Mercedes-Benz'in sürdürülebilir iş stratejisinin başarısı için de kilit bir faktör.</w:t>
      </w:r>
    </w:p>
    <w:p w14:paraId="5D303E88" w14:textId="77777777" w:rsidR="00E30795" w:rsidRPr="00E30795" w:rsidRDefault="00E30795" w:rsidP="00F74A19">
      <w:pPr>
        <w:pStyle w:val="07Subheadline"/>
        <w:jc w:val="both"/>
        <w:rPr>
          <w:rFonts w:ascii="CorpoS" w:eastAsiaTheme="minorHAnsi" w:hAnsi="CorpoS" w:cstheme="minorBidi"/>
          <w:sz w:val="22"/>
          <w:szCs w:val="22"/>
          <w:lang w:val="tr-TR"/>
        </w:rPr>
      </w:pPr>
    </w:p>
    <w:p w14:paraId="1EDBBEC6" w14:textId="77777777" w:rsidR="00E30795" w:rsidRP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Mercedes-Benz, döngüsel düşünceye uygun olarak ve kaynakları korumak için tüm elektrikli araçlarına yedek parça olarak yenilenmiş bataryalar sunuyor. Ayrıca Mercedes-Benz Energy iştiraki, büyük ölçekli sabit depolama uygulamaları ile başarılı bir iş modeli de oluşturuyor. Artık araç kullanımı için uygun olmayan bataryalar, bir enerji depolama sisteminin parçası olarak kullanılabiliyor. </w:t>
      </w:r>
    </w:p>
    <w:p w14:paraId="6F3283D3" w14:textId="77777777" w:rsidR="00E30795" w:rsidRPr="00E30795" w:rsidRDefault="00E30795" w:rsidP="00F74A19">
      <w:pPr>
        <w:pStyle w:val="07Subheadline"/>
        <w:jc w:val="both"/>
        <w:rPr>
          <w:rFonts w:ascii="CorpoS" w:eastAsiaTheme="minorHAnsi" w:hAnsi="CorpoS" w:cstheme="minorBidi"/>
          <w:sz w:val="22"/>
          <w:szCs w:val="22"/>
          <w:lang w:val="tr-TR"/>
        </w:rPr>
      </w:pPr>
    </w:p>
    <w:p w14:paraId="18097AF9" w14:textId="77777777" w:rsidR="00E30795" w:rsidRDefault="00E30795" w:rsidP="00F74A19">
      <w:pPr>
        <w:pStyle w:val="07Subheadline"/>
        <w:jc w:val="both"/>
        <w:rPr>
          <w:rFonts w:ascii="CorpoS" w:eastAsiaTheme="minorHAnsi" w:hAnsi="CorpoS" w:cstheme="minorBidi"/>
          <w:sz w:val="22"/>
          <w:szCs w:val="22"/>
          <w:lang w:val="tr-TR"/>
        </w:rPr>
      </w:pPr>
      <w:r w:rsidRPr="00E30795">
        <w:rPr>
          <w:rFonts w:ascii="CorpoS" w:eastAsiaTheme="minorHAnsi" w:hAnsi="CorpoS" w:cstheme="minorBidi"/>
          <w:sz w:val="22"/>
          <w:szCs w:val="22"/>
          <w:lang w:val="tr-TR"/>
        </w:rPr>
        <w:t xml:space="preserve">Mercedes-Benz için sürdürülebilirlik, mümkün olduğunca çok sayıda insan için uzun vadeli değer yaratmak anlamına geliyor ve bu nedenle sürdürülebilir bir iş stratejisi izleniyor. Bu, sürdürülebilirliğin daha geniş ekolojik, sosyal ve ekonomik yönleri kucaklayan bütünsel bir kurumsal zihniyetin temel bir bileşeni olduğu anlamına geliyor. </w:t>
      </w:r>
    </w:p>
    <w:p w14:paraId="4EC632AF" w14:textId="77777777" w:rsidR="00E30795" w:rsidRDefault="00E30795" w:rsidP="00F74A19">
      <w:pPr>
        <w:pStyle w:val="07Subheadline"/>
        <w:jc w:val="both"/>
        <w:rPr>
          <w:rFonts w:ascii="CorpoS" w:eastAsiaTheme="minorHAnsi" w:hAnsi="CorpoS" w:cstheme="minorBidi"/>
          <w:sz w:val="22"/>
          <w:szCs w:val="22"/>
          <w:lang w:val="tr-TR"/>
        </w:rPr>
      </w:pPr>
    </w:p>
    <w:p w14:paraId="6ED11D0D" w14:textId="77777777" w:rsidR="00300C21" w:rsidRPr="00CB0C53" w:rsidRDefault="00300C21" w:rsidP="00F74A19">
      <w:pPr>
        <w:spacing w:before="120" w:after="120" w:line="360" w:lineRule="auto"/>
        <w:ind w:right="340"/>
        <w:jc w:val="both"/>
        <w:rPr>
          <w:rFonts w:ascii="CorpoS" w:hAnsi="CorpoS" w:cs="Calibri"/>
          <w:lang w:val="tr-TR"/>
        </w:rPr>
      </w:pPr>
    </w:p>
    <w:sectPr w:rsidR="00300C21" w:rsidRPr="00CB0C53" w:rsidSect="00F14E0F">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D9972" w14:textId="77777777" w:rsidR="00363BCD" w:rsidRDefault="00363BCD" w:rsidP="00764B8C">
      <w:pPr>
        <w:spacing w:after="0" w:line="240" w:lineRule="auto"/>
      </w:pPr>
      <w:r>
        <w:separator/>
      </w:r>
    </w:p>
  </w:endnote>
  <w:endnote w:type="continuationSeparator" w:id="0">
    <w:p w14:paraId="6E53760A" w14:textId="77777777" w:rsidR="00363BCD" w:rsidRDefault="00363BCD"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49EC7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0883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0459E" w14:textId="77777777" w:rsidR="00363BCD" w:rsidRDefault="00363BCD" w:rsidP="00764B8C">
      <w:pPr>
        <w:spacing w:after="0" w:line="240" w:lineRule="auto"/>
      </w:pPr>
      <w:r>
        <w:separator/>
      </w:r>
    </w:p>
  </w:footnote>
  <w:footnote w:type="continuationSeparator" w:id="0">
    <w:p w14:paraId="2D7724B6" w14:textId="77777777" w:rsidR="00363BCD" w:rsidRDefault="00363BCD" w:rsidP="00764B8C">
      <w:pPr>
        <w:spacing w:after="0" w:line="240" w:lineRule="auto"/>
      </w:pPr>
      <w:r>
        <w:continuationSeparator/>
      </w:r>
    </w:p>
  </w:footnote>
  <w:footnote w:id="1">
    <w:p w14:paraId="71D5D736" w14:textId="47FC4F18" w:rsidR="00E30795" w:rsidRDefault="00E30795">
      <w:pPr>
        <w:pStyle w:val="DipnotMetni"/>
      </w:pPr>
      <w:r>
        <w:rPr>
          <w:rStyle w:val="DipnotBavurusu"/>
        </w:rPr>
        <w:footnoteRef/>
      </w:r>
      <w:r>
        <w:t xml:space="preserve"> </w:t>
      </w:r>
      <w:r w:rsidRPr="007C1A98">
        <w:rPr>
          <w:rFonts w:ascii="CorpoS" w:hAnsi="CorpoS"/>
          <w:position w:val="5"/>
          <w:sz w:val="15"/>
          <w:szCs w:val="15"/>
        </w:rPr>
        <w:t>Net karbon-nötr, Mercedes-Benz'de önlenebilen veya azaltılamayan karbon emisyonlarının sertifikalı telafi projeleriyle dengelendi</w:t>
      </w:r>
      <w:r w:rsidRPr="007C1A98">
        <w:rPr>
          <w:position w:val="5"/>
          <w:sz w:val="15"/>
          <w:szCs w:val="15"/>
        </w:rPr>
        <w:t>ğ</w:t>
      </w:r>
      <w:r w:rsidRPr="007C1A98">
        <w:rPr>
          <w:rFonts w:ascii="CorpoS" w:hAnsi="CorpoS"/>
          <w:position w:val="5"/>
          <w:sz w:val="15"/>
          <w:szCs w:val="15"/>
        </w:rPr>
        <w:t>i anlam</w:t>
      </w:r>
      <w:r w:rsidRPr="007C1A98">
        <w:rPr>
          <w:rFonts w:ascii="Segoe UI Historic" w:hAnsi="Segoe UI Historic" w:cs="Segoe UI Historic"/>
          <w:position w:val="5"/>
          <w:sz w:val="15"/>
          <w:szCs w:val="15"/>
        </w:rPr>
        <w:t>ı</w:t>
      </w:r>
      <w:r w:rsidRPr="007C1A98">
        <w:rPr>
          <w:rFonts w:ascii="CorpoS" w:hAnsi="CorpoS"/>
          <w:position w:val="5"/>
          <w:sz w:val="15"/>
          <w:szCs w:val="15"/>
        </w:rPr>
        <w:t>na gelir.</w:t>
      </w:r>
    </w:p>
  </w:footnote>
  <w:footnote w:id="2">
    <w:p w14:paraId="1E691404" w14:textId="101056A2" w:rsidR="00E30795" w:rsidRDefault="00E30795">
      <w:pPr>
        <w:pStyle w:val="DipnotMetni"/>
      </w:pPr>
      <w:r>
        <w:rPr>
          <w:rStyle w:val="DipnotBavurusu"/>
        </w:rPr>
        <w:footnoteRef/>
      </w:r>
      <w:r>
        <w:t xml:space="preserve"> </w:t>
      </w:r>
      <w:r>
        <w:rPr>
          <w:rFonts w:ascii="CorpoS" w:hAnsi="CorpoS"/>
          <w:sz w:val="15"/>
          <w:szCs w:val="15"/>
        </w:rPr>
        <w:t>Güncel</w:t>
      </w:r>
      <w:r w:rsidRPr="00E30795">
        <w:rPr>
          <w:rFonts w:ascii="CorpoS" w:hAnsi="CorpoS"/>
          <w:sz w:val="15"/>
          <w:szCs w:val="15"/>
        </w:rPr>
        <w:t xml:space="preserve"> bilgilere göre</w:t>
      </w:r>
    </w:p>
  </w:footnote>
  <w:footnote w:id="3">
    <w:p w14:paraId="69D37718" w14:textId="77777777" w:rsidR="00E30795" w:rsidRDefault="00E30795" w:rsidP="00E30795">
      <w:pPr>
        <w:pStyle w:val="DipnotMetni"/>
      </w:pPr>
      <w:r>
        <w:rPr>
          <w:rStyle w:val="DipnotBavurusu"/>
        </w:rPr>
        <w:footnoteRef/>
      </w:r>
      <w:r>
        <w:t xml:space="preserve"> </w:t>
      </w:r>
      <w:r w:rsidRPr="007C1A98">
        <w:rPr>
          <w:rFonts w:ascii="CorpoS" w:hAnsi="CorpoS"/>
          <w:position w:val="5"/>
          <w:sz w:val="15"/>
          <w:szCs w:val="15"/>
        </w:rPr>
        <w:t>Net karbon-nötr, Mercedes-Benz'de önlenebilen veya azaltılamayan karbon emisyonlarının sertifikalı telafi projeleriyle dengelendi</w:t>
      </w:r>
      <w:r w:rsidRPr="007C1A98">
        <w:rPr>
          <w:position w:val="5"/>
          <w:sz w:val="15"/>
          <w:szCs w:val="15"/>
        </w:rPr>
        <w:t>ğ</w:t>
      </w:r>
      <w:r w:rsidRPr="007C1A98">
        <w:rPr>
          <w:rFonts w:ascii="CorpoS" w:hAnsi="CorpoS"/>
          <w:position w:val="5"/>
          <w:sz w:val="15"/>
          <w:szCs w:val="15"/>
        </w:rPr>
        <w:t>i anlam</w:t>
      </w:r>
      <w:r w:rsidRPr="007C1A98">
        <w:rPr>
          <w:rFonts w:ascii="Segoe UI Historic" w:hAnsi="Segoe UI Historic" w:cs="Segoe UI Historic"/>
          <w:position w:val="5"/>
          <w:sz w:val="15"/>
          <w:szCs w:val="15"/>
        </w:rPr>
        <w:t>ı</w:t>
      </w:r>
      <w:r w:rsidRPr="007C1A98">
        <w:rPr>
          <w:rFonts w:ascii="CorpoS" w:hAnsi="CorpoS"/>
          <w:position w:val="5"/>
          <w:sz w:val="15"/>
          <w:szCs w:val="15"/>
        </w:rPr>
        <w:t>na gelir.</w:t>
      </w:r>
    </w:p>
    <w:p w14:paraId="67EBB5CE" w14:textId="708CB712" w:rsidR="00E30795" w:rsidRDefault="00E30795">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pic="http://schemas.openxmlformats.org/drawingml/2006/picture" xmlns:a14="http://schemas.microsoft.com/office/drawing/2010/main" xmlns:a="http://schemas.openxmlformats.org/drawingml/2006/main">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59C32AB"/>
    <w:multiLevelType w:val="hybridMultilevel"/>
    <w:tmpl w:val="028633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EA42E52"/>
    <w:multiLevelType w:val="hybridMultilevel"/>
    <w:tmpl w:val="55E6F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5954394">
    <w:abstractNumId w:val="23"/>
  </w:num>
  <w:num w:numId="2" w16cid:durableId="1027293145">
    <w:abstractNumId w:val="19"/>
  </w:num>
  <w:num w:numId="3" w16cid:durableId="1712463306">
    <w:abstractNumId w:val="34"/>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3"/>
  </w:num>
  <w:num w:numId="19" w16cid:durableId="15083478">
    <w:abstractNumId w:val="9"/>
  </w:num>
  <w:num w:numId="20" w16cid:durableId="1709796876">
    <w:abstractNumId w:val="32"/>
  </w:num>
  <w:num w:numId="21" w16cid:durableId="253319688">
    <w:abstractNumId w:val="6"/>
  </w:num>
  <w:num w:numId="22" w16cid:durableId="963075542">
    <w:abstractNumId w:val="36"/>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988583347">
    <w:abstractNumId w:val="35"/>
  </w:num>
  <w:num w:numId="39" w16cid:durableId="47842832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0"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8D7"/>
    <w:rsid w:val="00011F4F"/>
    <w:rsid w:val="00013D02"/>
    <w:rsid w:val="00014D82"/>
    <w:rsid w:val="0001654A"/>
    <w:rsid w:val="0002016F"/>
    <w:rsid w:val="00020792"/>
    <w:rsid w:val="00020A01"/>
    <w:rsid w:val="0003022E"/>
    <w:rsid w:val="00030538"/>
    <w:rsid w:val="00033CCA"/>
    <w:rsid w:val="0004504D"/>
    <w:rsid w:val="00045A88"/>
    <w:rsid w:val="00053ACC"/>
    <w:rsid w:val="000605A5"/>
    <w:rsid w:val="00061649"/>
    <w:rsid w:val="000644A6"/>
    <w:rsid w:val="000659A4"/>
    <w:rsid w:val="00066F6B"/>
    <w:rsid w:val="00072020"/>
    <w:rsid w:val="000751AE"/>
    <w:rsid w:val="00082B36"/>
    <w:rsid w:val="00084317"/>
    <w:rsid w:val="000875EF"/>
    <w:rsid w:val="00087EDA"/>
    <w:rsid w:val="0009169A"/>
    <w:rsid w:val="00093FC6"/>
    <w:rsid w:val="0009458E"/>
    <w:rsid w:val="00097FB7"/>
    <w:rsid w:val="000A0656"/>
    <w:rsid w:val="000A1322"/>
    <w:rsid w:val="000A1BA4"/>
    <w:rsid w:val="000A4DA7"/>
    <w:rsid w:val="000B0094"/>
    <w:rsid w:val="000B101B"/>
    <w:rsid w:val="000B42BB"/>
    <w:rsid w:val="000B5059"/>
    <w:rsid w:val="000B5EED"/>
    <w:rsid w:val="000B75CD"/>
    <w:rsid w:val="000C4D4B"/>
    <w:rsid w:val="000C61CD"/>
    <w:rsid w:val="000C6A17"/>
    <w:rsid w:val="000C6D81"/>
    <w:rsid w:val="000D0D20"/>
    <w:rsid w:val="000D131D"/>
    <w:rsid w:val="000E32D3"/>
    <w:rsid w:val="000E5367"/>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36A6B"/>
    <w:rsid w:val="00136F5E"/>
    <w:rsid w:val="00150F7D"/>
    <w:rsid w:val="00154498"/>
    <w:rsid w:val="0015655C"/>
    <w:rsid w:val="001573B2"/>
    <w:rsid w:val="00157BCE"/>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B2E"/>
    <w:rsid w:val="00191B43"/>
    <w:rsid w:val="001952CD"/>
    <w:rsid w:val="001957D3"/>
    <w:rsid w:val="001962B7"/>
    <w:rsid w:val="00196ECC"/>
    <w:rsid w:val="001A47D4"/>
    <w:rsid w:val="001A4B1E"/>
    <w:rsid w:val="001A4E7C"/>
    <w:rsid w:val="001A59E4"/>
    <w:rsid w:val="001B2699"/>
    <w:rsid w:val="001B586C"/>
    <w:rsid w:val="001B6DEC"/>
    <w:rsid w:val="001B6EA3"/>
    <w:rsid w:val="001C39E9"/>
    <w:rsid w:val="001D2A46"/>
    <w:rsid w:val="001D2C90"/>
    <w:rsid w:val="001D5491"/>
    <w:rsid w:val="001E044D"/>
    <w:rsid w:val="001E3C69"/>
    <w:rsid w:val="001E6FE5"/>
    <w:rsid w:val="001F0D5E"/>
    <w:rsid w:val="001F1B26"/>
    <w:rsid w:val="001F6247"/>
    <w:rsid w:val="00200FBB"/>
    <w:rsid w:val="00205771"/>
    <w:rsid w:val="002068F7"/>
    <w:rsid w:val="00206B6F"/>
    <w:rsid w:val="00214FE2"/>
    <w:rsid w:val="00220A1E"/>
    <w:rsid w:val="00221213"/>
    <w:rsid w:val="00221828"/>
    <w:rsid w:val="0022435D"/>
    <w:rsid w:val="00224D73"/>
    <w:rsid w:val="002252A4"/>
    <w:rsid w:val="0022531F"/>
    <w:rsid w:val="002346DE"/>
    <w:rsid w:val="002348CF"/>
    <w:rsid w:val="00234F12"/>
    <w:rsid w:val="00235021"/>
    <w:rsid w:val="002364CE"/>
    <w:rsid w:val="002407C9"/>
    <w:rsid w:val="00240DB2"/>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C66"/>
    <w:rsid w:val="00282308"/>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78EF"/>
    <w:rsid w:val="002C7C09"/>
    <w:rsid w:val="002D3797"/>
    <w:rsid w:val="002D3D23"/>
    <w:rsid w:val="002E15D4"/>
    <w:rsid w:val="002F3AD9"/>
    <w:rsid w:val="002F4C1B"/>
    <w:rsid w:val="002F6A4F"/>
    <w:rsid w:val="00300BA1"/>
    <w:rsid w:val="00300C21"/>
    <w:rsid w:val="003055D3"/>
    <w:rsid w:val="003059A7"/>
    <w:rsid w:val="00307E41"/>
    <w:rsid w:val="003113FD"/>
    <w:rsid w:val="00314734"/>
    <w:rsid w:val="00314D9D"/>
    <w:rsid w:val="00316120"/>
    <w:rsid w:val="00323413"/>
    <w:rsid w:val="00324EE1"/>
    <w:rsid w:val="00325446"/>
    <w:rsid w:val="00331EB3"/>
    <w:rsid w:val="0034213E"/>
    <w:rsid w:val="00342B3A"/>
    <w:rsid w:val="003434B9"/>
    <w:rsid w:val="00347260"/>
    <w:rsid w:val="00347DB3"/>
    <w:rsid w:val="0035306F"/>
    <w:rsid w:val="0036100A"/>
    <w:rsid w:val="00363106"/>
    <w:rsid w:val="00363450"/>
    <w:rsid w:val="00363BCD"/>
    <w:rsid w:val="0036734D"/>
    <w:rsid w:val="003753CD"/>
    <w:rsid w:val="00380660"/>
    <w:rsid w:val="003807E9"/>
    <w:rsid w:val="00382E06"/>
    <w:rsid w:val="0039044A"/>
    <w:rsid w:val="00390C26"/>
    <w:rsid w:val="00392121"/>
    <w:rsid w:val="003947E6"/>
    <w:rsid w:val="00394819"/>
    <w:rsid w:val="003A01FF"/>
    <w:rsid w:val="003A045A"/>
    <w:rsid w:val="003A0B70"/>
    <w:rsid w:val="003A129E"/>
    <w:rsid w:val="003A12A8"/>
    <w:rsid w:val="003A2351"/>
    <w:rsid w:val="003B02EE"/>
    <w:rsid w:val="003B5A16"/>
    <w:rsid w:val="003B79D2"/>
    <w:rsid w:val="003C0873"/>
    <w:rsid w:val="003C29CF"/>
    <w:rsid w:val="003C31E9"/>
    <w:rsid w:val="003C523C"/>
    <w:rsid w:val="003C6B50"/>
    <w:rsid w:val="003D1AC2"/>
    <w:rsid w:val="003D50C3"/>
    <w:rsid w:val="003E14EF"/>
    <w:rsid w:val="003E2AA5"/>
    <w:rsid w:val="003E3588"/>
    <w:rsid w:val="003E5DB1"/>
    <w:rsid w:val="003E6034"/>
    <w:rsid w:val="003F0F62"/>
    <w:rsid w:val="003F16A9"/>
    <w:rsid w:val="003F33E4"/>
    <w:rsid w:val="003F37A4"/>
    <w:rsid w:val="003F4057"/>
    <w:rsid w:val="00405A67"/>
    <w:rsid w:val="00406312"/>
    <w:rsid w:val="00407254"/>
    <w:rsid w:val="0041052E"/>
    <w:rsid w:val="004121AB"/>
    <w:rsid w:val="00415423"/>
    <w:rsid w:val="00417BD2"/>
    <w:rsid w:val="0042781F"/>
    <w:rsid w:val="00434265"/>
    <w:rsid w:val="004361F4"/>
    <w:rsid w:val="0044148F"/>
    <w:rsid w:val="004417B6"/>
    <w:rsid w:val="00442D97"/>
    <w:rsid w:val="00445EB1"/>
    <w:rsid w:val="004469C0"/>
    <w:rsid w:val="00455210"/>
    <w:rsid w:val="00460172"/>
    <w:rsid w:val="004610A9"/>
    <w:rsid w:val="00462440"/>
    <w:rsid w:val="004625A1"/>
    <w:rsid w:val="004625B9"/>
    <w:rsid w:val="004643C5"/>
    <w:rsid w:val="004705CA"/>
    <w:rsid w:val="0047502A"/>
    <w:rsid w:val="0048020F"/>
    <w:rsid w:val="00484E68"/>
    <w:rsid w:val="00490CAF"/>
    <w:rsid w:val="00496814"/>
    <w:rsid w:val="00496C00"/>
    <w:rsid w:val="004A6DB3"/>
    <w:rsid w:val="004A7533"/>
    <w:rsid w:val="004B1FF8"/>
    <w:rsid w:val="004B3741"/>
    <w:rsid w:val="004B70D8"/>
    <w:rsid w:val="004C27E8"/>
    <w:rsid w:val="004C2CA2"/>
    <w:rsid w:val="004C41B0"/>
    <w:rsid w:val="004C5C0B"/>
    <w:rsid w:val="004D338E"/>
    <w:rsid w:val="004D6495"/>
    <w:rsid w:val="004D75D7"/>
    <w:rsid w:val="004E4C20"/>
    <w:rsid w:val="004E6AAD"/>
    <w:rsid w:val="004F0D18"/>
    <w:rsid w:val="004F2FD4"/>
    <w:rsid w:val="004F413B"/>
    <w:rsid w:val="004F4E5B"/>
    <w:rsid w:val="00500907"/>
    <w:rsid w:val="00502B75"/>
    <w:rsid w:val="005054A6"/>
    <w:rsid w:val="00505517"/>
    <w:rsid w:val="00506C0A"/>
    <w:rsid w:val="005108CE"/>
    <w:rsid w:val="005128EF"/>
    <w:rsid w:val="00517603"/>
    <w:rsid w:val="00525B17"/>
    <w:rsid w:val="005266EF"/>
    <w:rsid w:val="005272CC"/>
    <w:rsid w:val="00531514"/>
    <w:rsid w:val="00531697"/>
    <w:rsid w:val="00534CFE"/>
    <w:rsid w:val="00535ACF"/>
    <w:rsid w:val="005375C0"/>
    <w:rsid w:val="0053772C"/>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9069F"/>
    <w:rsid w:val="0059073E"/>
    <w:rsid w:val="0059134F"/>
    <w:rsid w:val="005A4CF1"/>
    <w:rsid w:val="005B24D3"/>
    <w:rsid w:val="005B3448"/>
    <w:rsid w:val="005C036B"/>
    <w:rsid w:val="005C1280"/>
    <w:rsid w:val="005C18BF"/>
    <w:rsid w:val="005C24B5"/>
    <w:rsid w:val="005C4256"/>
    <w:rsid w:val="005C43E5"/>
    <w:rsid w:val="005C669C"/>
    <w:rsid w:val="005C7E71"/>
    <w:rsid w:val="005D29D4"/>
    <w:rsid w:val="005D3408"/>
    <w:rsid w:val="005D404A"/>
    <w:rsid w:val="005D48A4"/>
    <w:rsid w:val="005E0528"/>
    <w:rsid w:val="005E3322"/>
    <w:rsid w:val="005E4752"/>
    <w:rsid w:val="005E4C6A"/>
    <w:rsid w:val="005E6B5A"/>
    <w:rsid w:val="005E795E"/>
    <w:rsid w:val="005F29BC"/>
    <w:rsid w:val="005F6D0C"/>
    <w:rsid w:val="00602DB3"/>
    <w:rsid w:val="00606824"/>
    <w:rsid w:val="00613E14"/>
    <w:rsid w:val="0061669C"/>
    <w:rsid w:val="006255B9"/>
    <w:rsid w:val="00630540"/>
    <w:rsid w:val="006365DC"/>
    <w:rsid w:val="00636D3B"/>
    <w:rsid w:val="006377AF"/>
    <w:rsid w:val="00641168"/>
    <w:rsid w:val="0064209A"/>
    <w:rsid w:val="00645A3E"/>
    <w:rsid w:val="0064602D"/>
    <w:rsid w:val="00650675"/>
    <w:rsid w:val="00657776"/>
    <w:rsid w:val="0066070D"/>
    <w:rsid w:val="006618CB"/>
    <w:rsid w:val="00662DCA"/>
    <w:rsid w:val="00672B62"/>
    <w:rsid w:val="00683EBD"/>
    <w:rsid w:val="00684F7C"/>
    <w:rsid w:val="00685E0A"/>
    <w:rsid w:val="00691CF6"/>
    <w:rsid w:val="00692D3A"/>
    <w:rsid w:val="006A1BF0"/>
    <w:rsid w:val="006A1D66"/>
    <w:rsid w:val="006A34A6"/>
    <w:rsid w:val="006A4628"/>
    <w:rsid w:val="006A4BD2"/>
    <w:rsid w:val="006A6374"/>
    <w:rsid w:val="006B0296"/>
    <w:rsid w:val="006B197B"/>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F346A"/>
    <w:rsid w:val="006F4555"/>
    <w:rsid w:val="006F55A0"/>
    <w:rsid w:val="006F7F67"/>
    <w:rsid w:val="00702136"/>
    <w:rsid w:val="00705E7A"/>
    <w:rsid w:val="00714505"/>
    <w:rsid w:val="00716FEA"/>
    <w:rsid w:val="00717CBA"/>
    <w:rsid w:val="00722E8A"/>
    <w:rsid w:val="00731B08"/>
    <w:rsid w:val="00734900"/>
    <w:rsid w:val="00734AA0"/>
    <w:rsid w:val="00735384"/>
    <w:rsid w:val="007402F1"/>
    <w:rsid w:val="00740B74"/>
    <w:rsid w:val="00741201"/>
    <w:rsid w:val="007413A0"/>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B0E"/>
    <w:rsid w:val="00771BE3"/>
    <w:rsid w:val="00773563"/>
    <w:rsid w:val="00781821"/>
    <w:rsid w:val="00783A5D"/>
    <w:rsid w:val="00783BA9"/>
    <w:rsid w:val="007878AE"/>
    <w:rsid w:val="007914C1"/>
    <w:rsid w:val="00791C36"/>
    <w:rsid w:val="00794E3B"/>
    <w:rsid w:val="00797050"/>
    <w:rsid w:val="007A399D"/>
    <w:rsid w:val="007A73C2"/>
    <w:rsid w:val="007B028C"/>
    <w:rsid w:val="007B0ABC"/>
    <w:rsid w:val="007B586F"/>
    <w:rsid w:val="007B6941"/>
    <w:rsid w:val="007C2264"/>
    <w:rsid w:val="007C264F"/>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79E"/>
    <w:rsid w:val="00803B73"/>
    <w:rsid w:val="0080417F"/>
    <w:rsid w:val="00821BBD"/>
    <w:rsid w:val="0082314E"/>
    <w:rsid w:val="00824747"/>
    <w:rsid w:val="008253A1"/>
    <w:rsid w:val="008268AE"/>
    <w:rsid w:val="008314E9"/>
    <w:rsid w:val="008422FA"/>
    <w:rsid w:val="00842C8A"/>
    <w:rsid w:val="008436BE"/>
    <w:rsid w:val="00847235"/>
    <w:rsid w:val="008516D1"/>
    <w:rsid w:val="008523CE"/>
    <w:rsid w:val="00856D6E"/>
    <w:rsid w:val="0087128F"/>
    <w:rsid w:val="008713D8"/>
    <w:rsid w:val="00876A52"/>
    <w:rsid w:val="00880145"/>
    <w:rsid w:val="008813AC"/>
    <w:rsid w:val="00885166"/>
    <w:rsid w:val="00885D66"/>
    <w:rsid w:val="00892395"/>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FFF"/>
    <w:rsid w:val="008D3220"/>
    <w:rsid w:val="008D3DC9"/>
    <w:rsid w:val="008E4BB8"/>
    <w:rsid w:val="008E5577"/>
    <w:rsid w:val="008E5958"/>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83BAA"/>
    <w:rsid w:val="0098444B"/>
    <w:rsid w:val="009942AF"/>
    <w:rsid w:val="00994687"/>
    <w:rsid w:val="00994D42"/>
    <w:rsid w:val="009A02FD"/>
    <w:rsid w:val="009A1A64"/>
    <w:rsid w:val="009A24CD"/>
    <w:rsid w:val="009A26D7"/>
    <w:rsid w:val="009A6259"/>
    <w:rsid w:val="009A772D"/>
    <w:rsid w:val="009B15AC"/>
    <w:rsid w:val="009B5245"/>
    <w:rsid w:val="009B581A"/>
    <w:rsid w:val="009C0DC2"/>
    <w:rsid w:val="009C265F"/>
    <w:rsid w:val="009C391B"/>
    <w:rsid w:val="009C6072"/>
    <w:rsid w:val="009D079D"/>
    <w:rsid w:val="009D2BD7"/>
    <w:rsid w:val="009D33E6"/>
    <w:rsid w:val="009D4328"/>
    <w:rsid w:val="009D56BF"/>
    <w:rsid w:val="009E2BC8"/>
    <w:rsid w:val="009E5FBB"/>
    <w:rsid w:val="009F0E70"/>
    <w:rsid w:val="009F5C0B"/>
    <w:rsid w:val="009F5D8B"/>
    <w:rsid w:val="009F6226"/>
    <w:rsid w:val="009F68CB"/>
    <w:rsid w:val="00A008F2"/>
    <w:rsid w:val="00A02813"/>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AD5"/>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92CAB"/>
    <w:rsid w:val="00AA0F73"/>
    <w:rsid w:val="00AA2234"/>
    <w:rsid w:val="00AA5C15"/>
    <w:rsid w:val="00AB0AFE"/>
    <w:rsid w:val="00AB29D4"/>
    <w:rsid w:val="00AC039A"/>
    <w:rsid w:val="00AC36F2"/>
    <w:rsid w:val="00AC4D95"/>
    <w:rsid w:val="00AD071A"/>
    <w:rsid w:val="00AD30B4"/>
    <w:rsid w:val="00AD57E0"/>
    <w:rsid w:val="00AD6322"/>
    <w:rsid w:val="00AE4A19"/>
    <w:rsid w:val="00AE5B0D"/>
    <w:rsid w:val="00AE7047"/>
    <w:rsid w:val="00AF0317"/>
    <w:rsid w:val="00AF0E23"/>
    <w:rsid w:val="00AF7012"/>
    <w:rsid w:val="00B00F20"/>
    <w:rsid w:val="00B01002"/>
    <w:rsid w:val="00B01193"/>
    <w:rsid w:val="00B013C8"/>
    <w:rsid w:val="00B03D2A"/>
    <w:rsid w:val="00B05176"/>
    <w:rsid w:val="00B056E6"/>
    <w:rsid w:val="00B05C62"/>
    <w:rsid w:val="00B05F07"/>
    <w:rsid w:val="00B10DB3"/>
    <w:rsid w:val="00B11BF0"/>
    <w:rsid w:val="00B14D16"/>
    <w:rsid w:val="00B23626"/>
    <w:rsid w:val="00B264E5"/>
    <w:rsid w:val="00B302A3"/>
    <w:rsid w:val="00B31299"/>
    <w:rsid w:val="00B33B84"/>
    <w:rsid w:val="00B34BAD"/>
    <w:rsid w:val="00B3689B"/>
    <w:rsid w:val="00B37241"/>
    <w:rsid w:val="00B421B7"/>
    <w:rsid w:val="00B42491"/>
    <w:rsid w:val="00B4336A"/>
    <w:rsid w:val="00B43927"/>
    <w:rsid w:val="00B43F55"/>
    <w:rsid w:val="00B47855"/>
    <w:rsid w:val="00B55DFA"/>
    <w:rsid w:val="00B61074"/>
    <w:rsid w:val="00B63151"/>
    <w:rsid w:val="00B63710"/>
    <w:rsid w:val="00B63D9E"/>
    <w:rsid w:val="00B667DC"/>
    <w:rsid w:val="00B70369"/>
    <w:rsid w:val="00B72F06"/>
    <w:rsid w:val="00B81F71"/>
    <w:rsid w:val="00B8227B"/>
    <w:rsid w:val="00B825E3"/>
    <w:rsid w:val="00B86E79"/>
    <w:rsid w:val="00B910F8"/>
    <w:rsid w:val="00B91ED2"/>
    <w:rsid w:val="00B92246"/>
    <w:rsid w:val="00BA058B"/>
    <w:rsid w:val="00BA0AB3"/>
    <w:rsid w:val="00BA100D"/>
    <w:rsid w:val="00BB375C"/>
    <w:rsid w:val="00BB66AE"/>
    <w:rsid w:val="00BC1C5D"/>
    <w:rsid w:val="00BC3050"/>
    <w:rsid w:val="00BC3A25"/>
    <w:rsid w:val="00BC3DA8"/>
    <w:rsid w:val="00BC4438"/>
    <w:rsid w:val="00BC5313"/>
    <w:rsid w:val="00BD290A"/>
    <w:rsid w:val="00BD2C1D"/>
    <w:rsid w:val="00BD31D2"/>
    <w:rsid w:val="00BD46EA"/>
    <w:rsid w:val="00BD73E1"/>
    <w:rsid w:val="00BF1126"/>
    <w:rsid w:val="00BF1871"/>
    <w:rsid w:val="00BF1FA1"/>
    <w:rsid w:val="00BF3EAC"/>
    <w:rsid w:val="00BF418F"/>
    <w:rsid w:val="00BF62BA"/>
    <w:rsid w:val="00C00C07"/>
    <w:rsid w:val="00C0478C"/>
    <w:rsid w:val="00C12AA1"/>
    <w:rsid w:val="00C16186"/>
    <w:rsid w:val="00C16FDF"/>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204"/>
    <w:rsid w:val="00C64AA4"/>
    <w:rsid w:val="00C64E5D"/>
    <w:rsid w:val="00C714FB"/>
    <w:rsid w:val="00C72C32"/>
    <w:rsid w:val="00C73B47"/>
    <w:rsid w:val="00C75004"/>
    <w:rsid w:val="00C76248"/>
    <w:rsid w:val="00C77AC8"/>
    <w:rsid w:val="00C9072A"/>
    <w:rsid w:val="00C9368C"/>
    <w:rsid w:val="00C953EE"/>
    <w:rsid w:val="00C9654F"/>
    <w:rsid w:val="00CA0FF0"/>
    <w:rsid w:val="00CA3F8B"/>
    <w:rsid w:val="00CB0C53"/>
    <w:rsid w:val="00CB54E2"/>
    <w:rsid w:val="00CB5B82"/>
    <w:rsid w:val="00CB6168"/>
    <w:rsid w:val="00CB6CE0"/>
    <w:rsid w:val="00CC317C"/>
    <w:rsid w:val="00CC33F5"/>
    <w:rsid w:val="00CC4D59"/>
    <w:rsid w:val="00CC733F"/>
    <w:rsid w:val="00CD1D2C"/>
    <w:rsid w:val="00CE66A7"/>
    <w:rsid w:val="00CF2F83"/>
    <w:rsid w:val="00CF64FC"/>
    <w:rsid w:val="00D02818"/>
    <w:rsid w:val="00D063CB"/>
    <w:rsid w:val="00D07E0F"/>
    <w:rsid w:val="00D16841"/>
    <w:rsid w:val="00D222ED"/>
    <w:rsid w:val="00D30BBF"/>
    <w:rsid w:val="00D45324"/>
    <w:rsid w:val="00D535DE"/>
    <w:rsid w:val="00D54036"/>
    <w:rsid w:val="00D542E8"/>
    <w:rsid w:val="00D56638"/>
    <w:rsid w:val="00D56753"/>
    <w:rsid w:val="00D60214"/>
    <w:rsid w:val="00D611B4"/>
    <w:rsid w:val="00D6326A"/>
    <w:rsid w:val="00D64D36"/>
    <w:rsid w:val="00D74C7D"/>
    <w:rsid w:val="00D75D9D"/>
    <w:rsid w:val="00D76FAA"/>
    <w:rsid w:val="00D84C7F"/>
    <w:rsid w:val="00D949E4"/>
    <w:rsid w:val="00D96E69"/>
    <w:rsid w:val="00DA233F"/>
    <w:rsid w:val="00DA4F9E"/>
    <w:rsid w:val="00DB187F"/>
    <w:rsid w:val="00DB1BA2"/>
    <w:rsid w:val="00DC1BCD"/>
    <w:rsid w:val="00DC4663"/>
    <w:rsid w:val="00DC4D82"/>
    <w:rsid w:val="00DC4FBC"/>
    <w:rsid w:val="00DC640C"/>
    <w:rsid w:val="00DD17F7"/>
    <w:rsid w:val="00DD30CF"/>
    <w:rsid w:val="00DD401E"/>
    <w:rsid w:val="00DE3C3F"/>
    <w:rsid w:val="00DF0E9B"/>
    <w:rsid w:val="00DF37B0"/>
    <w:rsid w:val="00DF463C"/>
    <w:rsid w:val="00DF583F"/>
    <w:rsid w:val="00DF7FD0"/>
    <w:rsid w:val="00E02D5B"/>
    <w:rsid w:val="00E03612"/>
    <w:rsid w:val="00E03F34"/>
    <w:rsid w:val="00E06798"/>
    <w:rsid w:val="00E118C5"/>
    <w:rsid w:val="00E13182"/>
    <w:rsid w:val="00E16764"/>
    <w:rsid w:val="00E23FA9"/>
    <w:rsid w:val="00E23FFE"/>
    <w:rsid w:val="00E2453F"/>
    <w:rsid w:val="00E248D8"/>
    <w:rsid w:val="00E25674"/>
    <w:rsid w:val="00E264FC"/>
    <w:rsid w:val="00E30795"/>
    <w:rsid w:val="00E3227B"/>
    <w:rsid w:val="00E3744D"/>
    <w:rsid w:val="00E4285E"/>
    <w:rsid w:val="00E44DB7"/>
    <w:rsid w:val="00E46309"/>
    <w:rsid w:val="00E500D5"/>
    <w:rsid w:val="00E60B94"/>
    <w:rsid w:val="00E61C0C"/>
    <w:rsid w:val="00E631F2"/>
    <w:rsid w:val="00E655B9"/>
    <w:rsid w:val="00E709C0"/>
    <w:rsid w:val="00E7481E"/>
    <w:rsid w:val="00E767E7"/>
    <w:rsid w:val="00E81ABD"/>
    <w:rsid w:val="00E85430"/>
    <w:rsid w:val="00E9040A"/>
    <w:rsid w:val="00E94293"/>
    <w:rsid w:val="00E94884"/>
    <w:rsid w:val="00E977AC"/>
    <w:rsid w:val="00E97A10"/>
    <w:rsid w:val="00EA3E55"/>
    <w:rsid w:val="00EA6922"/>
    <w:rsid w:val="00EB371B"/>
    <w:rsid w:val="00EB40C4"/>
    <w:rsid w:val="00EB5859"/>
    <w:rsid w:val="00EB5D89"/>
    <w:rsid w:val="00EB67FE"/>
    <w:rsid w:val="00EC1864"/>
    <w:rsid w:val="00ED0A81"/>
    <w:rsid w:val="00ED15FC"/>
    <w:rsid w:val="00ED2BE0"/>
    <w:rsid w:val="00ED44A0"/>
    <w:rsid w:val="00EE3FB8"/>
    <w:rsid w:val="00EE4940"/>
    <w:rsid w:val="00EE5A7B"/>
    <w:rsid w:val="00F03A41"/>
    <w:rsid w:val="00F06B5A"/>
    <w:rsid w:val="00F1354D"/>
    <w:rsid w:val="00F14E0F"/>
    <w:rsid w:val="00F22843"/>
    <w:rsid w:val="00F2376A"/>
    <w:rsid w:val="00F25A9B"/>
    <w:rsid w:val="00F26C07"/>
    <w:rsid w:val="00F306F6"/>
    <w:rsid w:val="00F309E5"/>
    <w:rsid w:val="00F3135F"/>
    <w:rsid w:val="00F33143"/>
    <w:rsid w:val="00F40D8E"/>
    <w:rsid w:val="00F42321"/>
    <w:rsid w:val="00F437E4"/>
    <w:rsid w:val="00F43BFF"/>
    <w:rsid w:val="00F43DBB"/>
    <w:rsid w:val="00F44522"/>
    <w:rsid w:val="00F4686C"/>
    <w:rsid w:val="00F51B5D"/>
    <w:rsid w:val="00F527D2"/>
    <w:rsid w:val="00F53307"/>
    <w:rsid w:val="00F54B38"/>
    <w:rsid w:val="00F641A4"/>
    <w:rsid w:val="00F706ED"/>
    <w:rsid w:val="00F74A19"/>
    <w:rsid w:val="00F77361"/>
    <w:rsid w:val="00F8214F"/>
    <w:rsid w:val="00F82176"/>
    <w:rsid w:val="00F8621F"/>
    <w:rsid w:val="00F86EF9"/>
    <w:rsid w:val="00F92F05"/>
    <w:rsid w:val="00F97EB6"/>
    <w:rsid w:val="00FA0DFD"/>
    <w:rsid w:val="00FA1EF5"/>
    <w:rsid w:val="00FA7D05"/>
    <w:rsid w:val="00FC34AA"/>
    <w:rsid w:val="00FC3AAB"/>
    <w:rsid w:val="00FC79A3"/>
    <w:rsid w:val="00FD16BA"/>
    <w:rsid w:val="00FD4657"/>
    <w:rsid w:val="00FD5450"/>
    <w:rsid w:val="00FD586B"/>
    <w:rsid w:val="00FD6440"/>
    <w:rsid w:val="00FE05BB"/>
    <w:rsid w:val="00FE315F"/>
    <w:rsid w:val="00FE7FA7"/>
    <w:rsid w:val="00FF2CDE"/>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76FC2C0"/>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72676943">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27902747">
      <w:bodyDiv w:val="1"/>
      <w:marLeft w:val="0"/>
      <w:marRight w:val="0"/>
      <w:marTop w:val="0"/>
      <w:marBottom w:val="0"/>
      <w:divBdr>
        <w:top w:val="none" w:sz="0" w:space="0" w:color="auto"/>
        <w:left w:val="none" w:sz="0" w:space="0" w:color="auto"/>
        <w:bottom w:val="none" w:sz="0" w:space="0" w:color="auto"/>
        <w:right w:val="none" w:sz="0" w:space="0" w:color="auto"/>
      </w:divBdr>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727C39A3-6849-405E-8E58-EE8B53E90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14</TotalTime>
  <Pages>2</Pages>
  <Words>1010</Words>
  <Characters>5761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Press Information</vt:lpstr>
    </vt:vector>
  </TitlesOfParts>
  <Company>Mercedes-Benz AG</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Murat Turan / İz İletişim</cp:lastModifiedBy>
  <cp:revision>3</cp:revision>
  <cp:lastPrinted>2024-02-10T17:37:00Z</cp:lastPrinted>
  <dcterms:created xsi:type="dcterms:W3CDTF">2024-10-21T11:23:00Z</dcterms:created>
  <dcterms:modified xsi:type="dcterms:W3CDTF">2024-10-21T11:25:00Z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