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9F" w:rsidRDefault="0069589F" w:rsidP="0069589F">
      <w:pPr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69589F" w:rsidRPr="00033DCD" w:rsidRDefault="0069589F" w:rsidP="0069589F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</w:rPr>
      </w:pPr>
      <w:bookmarkStart w:id="0" w:name="_GoBack"/>
      <w:r w:rsidRPr="00D92F43">
        <w:rPr>
          <w:b/>
          <w:sz w:val="28"/>
          <w:szCs w:val="36"/>
          <w:u w:val="single"/>
          <w:lang w:val="en-US"/>
        </w:rPr>
        <w:t>201</w:t>
      </w:r>
      <w:r>
        <w:rPr>
          <w:b/>
          <w:sz w:val="28"/>
          <w:szCs w:val="36"/>
          <w:u w:val="single"/>
          <w:lang w:val="en-US"/>
        </w:rPr>
        <w:t>9</w:t>
      </w:r>
      <w:r w:rsidRPr="00D92F43">
        <w:rPr>
          <w:b/>
          <w:sz w:val="28"/>
          <w:szCs w:val="36"/>
          <w:u w:val="single"/>
          <w:lang w:val="en-US"/>
        </w:rPr>
        <w:t xml:space="preserve"> Grand Prix </w:t>
      </w:r>
      <w:proofErr w:type="spellStart"/>
      <w:r>
        <w:rPr>
          <w:b/>
          <w:sz w:val="28"/>
          <w:szCs w:val="36"/>
          <w:u w:val="single"/>
          <w:lang w:val="en-US"/>
        </w:rPr>
        <w:t>İ</w:t>
      </w:r>
      <w:r w:rsidR="004F1957">
        <w:rPr>
          <w:b/>
          <w:sz w:val="28"/>
          <w:szCs w:val="36"/>
          <w:u w:val="single"/>
          <w:lang w:val="en-US"/>
        </w:rPr>
        <w:t>ngiltere</w:t>
      </w:r>
      <w:proofErr w:type="spellEnd"/>
    </w:p>
    <w:p w:rsidR="0069589F" w:rsidRPr="005F2555" w:rsidRDefault="0069589F" w:rsidP="0069589F">
      <w:pPr>
        <w:jc w:val="center"/>
        <w:rPr>
          <w:b/>
          <w:sz w:val="46"/>
          <w:szCs w:val="56"/>
        </w:rPr>
      </w:pPr>
      <w:r>
        <w:rPr>
          <w:b/>
          <w:sz w:val="46"/>
          <w:szCs w:val="56"/>
        </w:rPr>
        <w:t>Mercedes-</w:t>
      </w:r>
      <w:proofErr w:type="spellStart"/>
      <w:r>
        <w:rPr>
          <w:b/>
          <w:sz w:val="46"/>
          <w:szCs w:val="56"/>
        </w:rPr>
        <w:t>AMG</w:t>
      </w:r>
      <w:proofErr w:type="spellEnd"/>
      <w:r>
        <w:rPr>
          <w:b/>
          <w:sz w:val="46"/>
          <w:szCs w:val="56"/>
        </w:rPr>
        <w:t xml:space="preserve"> </w:t>
      </w:r>
      <w:proofErr w:type="spellStart"/>
      <w:r>
        <w:rPr>
          <w:b/>
          <w:sz w:val="46"/>
          <w:szCs w:val="56"/>
        </w:rPr>
        <w:t>Petronas</w:t>
      </w:r>
      <w:r w:rsidR="004F1957">
        <w:rPr>
          <w:b/>
          <w:sz w:val="46"/>
          <w:szCs w:val="56"/>
        </w:rPr>
        <w:t>’tan</w:t>
      </w:r>
      <w:proofErr w:type="spellEnd"/>
      <w:r w:rsidR="004F1957">
        <w:rPr>
          <w:b/>
          <w:sz w:val="46"/>
          <w:szCs w:val="56"/>
        </w:rPr>
        <w:t xml:space="preserve"> duble</w:t>
      </w:r>
    </w:p>
    <w:p w:rsidR="0069589F" w:rsidRPr="005F2555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>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Formula 1 sezonu</w:t>
      </w:r>
      <w:r>
        <w:rPr>
          <w:rFonts w:cs="Calibri"/>
          <w:b/>
        </w:rPr>
        <w:t xml:space="preserve">nun </w:t>
      </w:r>
      <w:r w:rsidR="004F1957">
        <w:rPr>
          <w:rFonts w:cs="Calibri"/>
          <w:b/>
        </w:rPr>
        <w:t>onuncu</w:t>
      </w:r>
      <w:r>
        <w:rPr>
          <w:rFonts w:cs="Calibri"/>
          <w:b/>
        </w:rPr>
        <w:t xml:space="preserve"> yarışı İ</w:t>
      </w:r>
      <w:r w:rsidR="004F1957">
        <w:rPr>
          <w:rFonts w:cs="Calibri"/>
          <w:b/>
        </w:rPr>
        <w:t>ngiltere</w:t>
      </w:r>
      <w:r>
        <w:rPr>
          <w:rFonts w:cs="Calibri"/>
          <w:b/>
        </w:rPr>
        <w:t xml:space="preserve"> </w:t>
      </w:r>
      <w:r w:rsidRPr="005F2555">
        <w:rPr>
          <w:rFonts w:cs="Calibri"/>
          <w:b/>
        </w:rPr>
        <w:t>Grand Prix’</w:t>
      </w:r>
      <w:r w:rsidR="004F1957">
        <w:rPr>
          <w:rFonts w:cs="Calibri"/>
          <w:b/>
        </w:rPr>
        <w:t xml:space="preserve">sinde zafer </w:t>
      </w:r>
      <w:proofErr w:type="spellStart"/>
      <w:r w:rsidR="004F1957">
        <w:rPr>
          <w:rFonts w:cs="Calibri"/>
          <w:b/>
        </w:rPr>
        <w:t>Lewis</w:t>
      </w:r>
      <w:proofErr w:type="spellEnd"/>
      <w:r w:rsidR="004F1957">
        <w:rPr>
          <w:rFonts w:cs="Calibri"/>
          <w:b/>
        </w:rPr>
        <w:t xml:space="preserve"> Hamilton’un olurken </w:t>
      </w:r>
      <w:proofErr w:type="spellStart"/>
      <w:r w:rsidR="004F1957">
        <w:rPr>
          <w:rFonts w:cs="Calibri"/>
          <w:b/>
        </w:rPr>
        <w:t>Valtteri</w:t>
      </w:r>
      <w:proofErr w:type="spellEnd"/>
      <w:r w:rsidR="004F1957">
        <w:rPr>
          <w:rFonts w:cs="Calibri"/>
          <w:b/>
        </w:rPr>
        <w:t xml:space="preserve"> </w:t>
      </w:r>
      <w:proofErr w:type="spellStart"/>
      <w:r w:rsidR="004F1957">
        <w:rPr>
          <w:rFonts w:cs="Calibri"/>
          <w:b/>
        </w:rPr>
        <w:t>Bottas’in</w:t>
      </w:r>
      <w:proofErr w:type="spellEnd"/>
      <w:r w:rsidR="004F1957">
        <w:rPr>
          <w:rFonts w:cs="Calibri"/>
          <w:b/>
        </w:rPr>
        <w:t xml:space="preserve"> ikinci olmasıyla takım bir kez daha duble yaptı.</w:t>
      </w:r>
    </w:p>
    <w:p w:rsidR="0069589F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 xml:space="preserve">Son </w:t>
      </w:r>
      <w:r>
        <w:rPr>
          <w:rFonts w:cs="Calibri"/>
          <w:b/>
        </w:rPr>
        <w:t>beş</w:t>
      </w:r>
      <w:r w:rsidRPr="005F2555">
        <w:rPr>
          <w:rFonts w:cs="Calibri"/>
          <w:b/>
        </w:rPr>
        <w:t xml:space="preserve"> yılın markalar şampiyonu Mercedes-</w:t>
      </w:r>
      <w:proofErr w:type="spellStart"/>
      <w:r w:rsidRPr="005F2555">
        <w:rPr>
          <w:rFonts w:cs="Calibri"/>
          <w:b/>
        </w:rPr>
        <w:t>AMG</w:t>
      </w:r>
      <w:proofErr w:type="spellEnd"/>
      <w:r w:rsidRPr="005F2555">
        <w:rPr>
          <w:rFonts w:cs="Calibri"/>
          <w:b/>
        </w:rPr>
        <w:t xml:space="preserve"> </w:t>
      </w:r>
      <w:proofErr w:type="spellStart"/>
      <w:r w:rsidRPr="005F2555">
        <w:rPr>
          <w:rFonts w:cs="Calibri"/>
          <w:b/>
        </w:rPr>
        <w:t>Petronas</w:t>
      </w:r>
      <w:proofErr w:type="spellEnd"/>
      <w:r>
        <w:rPr>
          <w:rFonts w:cs="Calibri"/>
          <w:b/>
        </w:rPr>
        <w:t>,</w:t>
      </w:r>
      <w:r w:rsidRPr="005F2555">
        <w:rPr>
          <w:rFonts w:cs="Calibri"/>
          <w:b/>
        </w:rPr>
        <w:t xml:space="preserve"> </w:t>
      </w:r>
      <w:r w:rsidR="004F1957">
        <w:rPr>
          <w:rFonts w:cs="Calibri"/>
          <w:b/>
        </w:rPr>
        <w:t xml:space="preserve">bu yarış sonucunda 363 puan ile liderliğini sürdürürken, takımın iki pilotu da </w:t>
      </w:r>
      <w:r w:rsidR="0058568B">
        <w:rPr>
          <w:rFonts w:cs="Calibri"/>
          <w:b/>
        </w:rPr>
        <w:t xml:space="preserve">pilotlar şampiyonasındaki </w:t>
      </w:r>
      <w:r w:rsidR="004F1957">
        <w:rPr>
          <w:rFonts w:cs="Calibri"/>
          <w:b/>
        </w:rPr>
        <w:t>ilk iki sıradaki yerlerini sağlamlaştırdılar</w:t>
      </w:r>
      <w:r>
        <w:rPr>
          <w:rFonts w:cs="Calibri"/>
          <w:b/>
        </w:rPr>
        <w:t>.</w:t>
      </w:r>
    </w:p>
    <w:p w:rsidR="0069589F" w:rsidRDefault="0069589F" w:rsidP="0069589F">
      <w:pPr>
        <w:spacing w:before="240" w:after="240" w:line="360" w:lineRule="auto"/>
      </w:pPr>
      <w:r w:rsidRPr="005F2555">
        <w:t>201</w:t>
      </w:r>
      <w:r>
        <w:t>9</w:t>
      </w:r>
      <w:r w:rsidRPr="005F2555">
        <w:t xml:space="preserve"> Formula 1 </w:t>
      </w:r>
      <w:r>
        <w:t xml:space="preserve">sezonunun </w:t>
      </w:r>
      <w:r w:rsidR="004F1957">
        <w:t xml:space="preserve">onuncu </w:t>
      </w:r>
      <w:r>
        <w:t>yarışı olan İ</w:t>
      </w:r>
      <w:r w:rsidR="004F1957">
        <w:t xml:space="preserve">ngiltere </w:t>
      </w:r>
      <w:r>
        <w:t xml:space="preserve">Grand </w:t>
      </w:r>
      <w:proofErr w:type="spellStart"/>
      <w:r>
        <w:t>Prix’i</w:t>
      </w:r>
      <w:proofErr w:type="spellEnd"/>
      <w:r>
        <w:t>,</w:t>
      </w:r>
      <w:r w:rsidR="004F1957">
        <w:t xml:space="preserve"> </w:t>
      </w:r>
      <w:r w:rsidR="004F1957" w:rsidRPr="004F1957">
        <w:t>Mercedes-</w:t>
      </w:r>
      <w:proofErr w:type="spellStart"/>
      <w:r w:rsidR="004F1957" w:rsidRPr="004F1957">
        <w:t>AMG</w:t>
      </w:r>
      <w:proofErr w:type="spellEnd"/>
      <w:r w:rsidR="004F1957" w:rsidRPr="004F1957">
        <w:t xml:space="preserve"> </w:t>
      </w:r>
      <w:proofErr w:type="spellStart"/>
      <w:r w:rsidR="004F1957" w:rsidRPr="004F1957">
        <w:t>Petronas</w:t>
      </w:r>
      <w:r w:rsidR="004F1957">
        <w:t>’in</w:t>
      </w:r>
      <w:proofErr w:type="spellEnd"/>
      <w:r w:rsidR="004F1957">
        <w:t xml:space="preserve"> dublesi ile sonuçlandı. </w:t>
      </w:r>
      <w:proofErr w:type="spellStart"/>
      <w:r w:rsidR="004F1957">
        <w:t>Silverstone</w:t>
      </w:r>
      <w:proofErr w:type="spellEnd"/>
      <w:r w:rsidR="004F1957">
        <w:t xml:space="preserve"> </w:t>
      </w:r>
      <w:r>
        <w:t>Pisti’nde t</w:t>
      </w:r>
      <w:r w:rsidRPr="005F2555">
        <w:t xml:space="preserve">oplam </w:t>
      </w:r>
      <w:r w:rsidR="004F1957">
        <w:t>52</w:t>
      </w:r>
      <w:r w:rsidRPr="005F2555">
        <w:t xml:space="preserve"> turdan oluşan, 30</w:t>
      </w:r>
      <w:r w:rsidR="004F1957">
        <w:t>6</w:t>
      </w:r>
      <w:r>
        <w:t>,1</w:t>
      </w:r>
      <w:r w:rsidR="004F1957">
        <w:t>98</w:t>
      </w:r>
      <w:r w:rsidRPr="005F2555">
        <w:t xml:space="preserve"> km’lik yarış, </w:t>
      </w:r>
      <w:r>
        <w:t>büyük bir çekişmeye sahne ol</w:t>
      </w:r>
      <w:r w:rsidR="004F1957">
        <w:t>du</w:t>
      </w:r>
      <w:r>
        <w:t xml:space="preserve">. Son iki sezonu üst üste olmak üzere son 5 yılda 4 şampiyonluk elde eden </w:t>
      </w:r>
      <w:proofErr w:type="spellStart"/>
      <w:r w:rsidRPr="005F2555">
        <w:t>Lewis</w:t>
      </w:r>
      <w:proofErr w:type="spellEnd"/>
      <w:r w:rsidRPr="005F2555">
        <w:t xml:space="preserve"> Hamilton</w:t>
      </w:r>
      <w:r w:rsidR="004F1957">
        <w:t xml:space="preserve"> ve </w:t>
      </w:r>
      <w:r>
        <w:t>bu sezonun pilotlar sıralaması</w:t>
      </w:r>
      <w:r w:rsidR="004F1957">
        <w:t>nda</w:t>
      </w:r>
      <w:r>
        <w:t xml:space="preserve"> </w:t>
      </w:r>
      <w:r w:rsidR="004F1957">
        <w:t xml:space="preserve">ikinciliğe </w:t>
      </w:r>
      <w:r>
        <w:t xml:space="preserve">oturan takım arkadaşı </w:t>
      </w:r>
      <w:proofErr w:type="spellStart"/>
      <w:r w:rsidRPr="005F2555">
        <w:t>Vallteri</w:t>
      </w:r>
      <w:proofErr w:type="spellEnd"/>
      <w:r w:rsidRPr="005F2555">
        <w:t xml:space="preserve"> </w:t>
      </w:r>
      <w:proofErr w:type="spellStart"/>
      <w:r w:rsidRPr="005F2555">
        <w:t>Bottas</w:t>
      </w:r>
      <w:proofErr w:type="spellEnd"/>
      <w:r w:rsidR="004F1957">
        <w:t>,</w:t>
      </w:r>
      <w:r w:rsidRPr="005F2555">
        <w:t xml:space="preserve"> </w:t>
      </w:r>
      <w:r w:rsidR="004F1957">
        <w:t>birinci ve ikinci olarak çifte zaferi takıma hediye ettiler.</w:t>
      </w:r>
      <w:r>
        <w:t xml:space="preserve"> </w:t>
      </w:r>
    </w:p>
    <w:p w:rsidR="0069589F" w:rsidRDefault="0069589F" w:rsidP="0058568B">
      <w:pPr>
        <w:spacing w:before="240" w:after="240" w:line="360" w:lineRule="auto"/>
        <w:rPr>
          <w:rFonts w:cs="Calibri"/>
        </w:rPr>
      </w:pPr>
      <w:r>
        <w:t>İ</w:t>
      </w:r>
      <w:r w:rsidR="004F1957">
        <w:t xml:space="preserve">ngiltere </w:t>
      </w:r>
      <w:r>
        <w:t xml:space="preserve">Grand </w:t>
      </w:r>
      <w:proofErr w:type="spellStart"/>
      <w:r>
        <w:t>Prix’i</w:t>
      </w:r>
      <w:proofErr w:type="spellEnd"/>
      <w:r>
        <w:t xml:space="preserve"> </w:t>
      </w:r>
      <w:r w:rsidR="004F1957">
        <w:t xml:space="preserve">sonunda </w:t>
      </w:r>
      <w:r>
        <w:t>Mercedes-</w:t>
      </w:r>
      <w:proofErr w:type="spellStart"/>
      <w:r>
        <w:t>AMG</w:t>
      </w:r>
      <w:proofErr w:type="spellEnd"/>
      <w:r>
        <w:t xml:space="preserve"> </w:t>
      </w:r>
      <w:proofErr w:type="spellStart"/>
      <w:r>
        <w:t>Petronas</w:t>
      </w:r>
      <w:proofErr w:type="spellEnd"/>
      <w:r>
        <w:t xml:space="preserve"> </w:t>
      </w:r>
      <w:r w:rsidR="004F1957">
        <w:t>363</w:t>
      </w:r>
      <w:r>
        <w:t xml:space="preserve"> puanla markalar sıralamasında liderliği elinde bulunduruyor. </w:t>
      </w:r>
      <w:r w:rsidR="0058568B">
        <w:t>Hamilton</w:t>
      </w:r>
      <w:r>
        <w:t xml:space="preserve">, </w:t>
      </w:r>
      <w:r w:rsidR="0058568B">
        <w:t>223</w:t>
      </w:r>
      <w:r>
        <w:t xml:space="preserve"> puanla pilotlar sıralamasında lider, </w:t>
      </w:r>
      <w:proofErr w:type="spellStart"/>
      <w:r w:rsidR="0058568B">
        <w:t>Bottas</w:t>
      </w:r>
      <w:proofErr w:type="spellEnd"/>
      <w:r w:rsidR="0058568B">
        <w:t xml:space="preserve"> </w:t>
      </w:r>
      <w:r>
        <w:t xml:space="preserve">ise </w:t>
      </w:r>
      <w:r w:rsidR="0058568B">
        <w:t>1</w:t>
      </w:r>
      <w:r>
        <w:t>8</w:t>
      </w:r>
      <w:r w:rsidR="0058568B">
        <w:t>4</w:t>
      </w:r>
      <w:r>
        <w:t xml:space="preserve"> puanla aynı sıralamada ikinciliği elinde tutuyor</w:t>
      </w:r>
      <w:r w:rsidRPr="005F2555">
        <w:t xml:space="preserve">. </w:t>
      </w:r>
    </w:p>
    <w:p w:rsidR="0058568B" w:rsidRPr="0058568B" w:rsidRDefault="0058568B" w:rsidP="0058568B">
      <w:pPr>
        <w:spacing w:before="240" w:after="240" w:line="360" w:lineRule="auto"/>
        <w:rPr>
          <w:rFonts w:cs="Calibri"/>
        </w:rPr>
      </w:pPr>
      <w:r>
        <w:rPr>
          <w:rFonts w:cs="Calibri"/>
        </w:rPr>
        <w:t xml:space="preserve">Formula 1’de bir sonraki ayak 26-26 Temmuz tarihleri arasındaki Almanya </w:t>
      </w:r>
      <w:proofErr w:type="spellStart"/>
      <w:r>
        <w:rPr>
          <w:rFonts w:cs="Calibri"/>
        </w:rPr>
        <w:t>GP’si</w:t>
      </w:r>
      <w:proofErr w:type="spellEnd"/>
      <w:r>
        <w:rPr>
          <w:rFonts w:cs="Calibri"/>
        </w:rPr>
        <w:t>.</w:t>
      </w:r>
    </w:p>
    <w:p w:rsidR="00B512B9" w:rsidRPr="0058568B" w:rsidRDefault="00B512B9" w:rsidP="00B512B9">
      <w:pPr>
        <w:rPr>
          <w:sz w:val="22"/>
          <w:szCs w:val="22"/>
        </w:rPr>
      </w:pPr>
      <w:r w:rsidRPr="0058568B">
        <w:rPr>
          <w:sz w:val="22"/>
          <w:szCs w:val="22"/>
        </w:rPr>
        <w:t>Konuya ilişkin basın bülteni ve görsele aşağıda linki yer alan medya sitemizi ziyaret ederek de her zaman ulaşabilirsiniz.</w:t>
      </w:r>
    </w:p>
    <w:p w:rsidR="009277AA" w:rsidRDefault="00ED7456">
      <w:hyperlink r:id="rId7" w:history="1">
        <w:r w:rsidR="00B512B9" w:rsidRPr="00795D46">
          <w:rPr>
            <w:rStyle w:val="Kpr"/>
          </w:rPr>
          <w:t>https://medya.mercedes-benz.com.tr/</w:t>
        </w:r>
      </w:hyperlink>
      <w:bookmarkEnd w:id="0"/>
    </w:p>
    <w:sectPr w:rsidR="009277AA" w:rsidSect="00662C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56" w:rsidRDefault="00ED7456" w:rsidP="0069589F">
      <w:r>
        <w:separator/>
      </w:r>
    </w:p>
  </w:endnote>
  <w:endnote w:type="continuationSeparator" w:id="0">
    <w:p w:rsidR="00ED7456" w:rsidRDefault="00ED7456" w:rsidP="0069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0" w:rsidRDefault="00ED7456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455A9F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455A9F" w:rsidP="00164441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ED7456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ED7456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ED7456" w:rsidP="0053734C">
    <w:pPr>
      <w:framePr w:w="9072" w:h="1821" w:hSpace="142" w:wrap="around" w:vAnchor="page" w:hAnchor="page" w:x="1435" w:y="14741"/>
      <w:spacing w:line="20" w:lineRule="exact"/>
      <w:jc w:val="center"/>
      <w:rPr>
        <w:rFonts w:ascii="CorpoSLig" w:hAnsi="CorpoSLig"/>
        <w:sz w:val="4"/>
        <w:lang w:val="en-GB"/>
      </w:rPr>
    </w:pPr>
  </w:p>
  <w:p w:rsidR="006E534A" w:rsidRDefault="00ED7456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4A" w:rsidRDefault="00ED7456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ED7456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:rsidR="006E534A" w:rsidRDefault="00455A9F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455A9F" w:rsidP="006D792D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ED7456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sz w:val="4"/>
      </w:rPr>
    </w:pPr>
  </w:p>
  <w:p w:rsidR="006E534A" w:rsidRDefault="00ED7456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ED7456" w:rsidP="00B81425">
    <w:pPr>
      <w:framePr w:w="9072" w:h="1917" w:hSpace="142" w:wrap="around" w:vAnchor="page" w:hAnchor="page" w:x="1435" w:y="14889"/>
      <w:spacing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ED7456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56" w:rsidRDefault="00ED7456" w:rsidP="0069589F">
      <w:r>
        <w:separator/>
      </w:r>
    </w:p>
  </w:footnote>
  <w:footnote w:type="continuationSeparator" w:id="0">
    <w:p w:rsidR="00ED7456" w:rsidRDefault="00ED7456" w:rsidP="0069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4A" w:rsidRDefault="00455A9F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:rsidR="006E534A" w:rsidRDefault="00ED7456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455A9F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4F1957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14</w:t>
          </w:r>
          <w:r w:rsidR="00455A9F">
            <w:rPr>
              <w:noProof/>
            </w:rPr>
            <w:t>.0</w:t>
          </w:r>
          <w:r w:rsidR="0069589F">
            <w:rPr>
              <w:noProof/>
            </w:rPr>
            <w:t>5</w:t>
          </w:r>
          <w:r w:rsidR="00455A9F">
            <w:rPr>
              <w:noProof/>
            </w:rPr>
            <w:t>.2019</w:t>
          </w:r>
        </w:p>
      </w:tc>
    </w:tr>
  </w:tbl>
  <w:p w:rsidR="006E534A" w:rsidRPr="00742408" w:rsidRDefault="00ED7456" w:rsidP="008900FC">
    <w:pPr>
      <w:framePr w:w="3402" w:wrap="notBeside" w:vAnchor="page" w:hAnchor="page" w:x="8326" w:y="3016" w:anchorLock="1"/>
      <w:rPr>
        <w:noProof/>
        <w:sz w:val="2"/>
      </w:rPr>
    </w:pPr>
  </w:p>
  <w:p w:rsidR="006E534A" w:rsidRPr="00742408" w:rsidRDefault="00455A9F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ED7456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455A9F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24A306E9" wp14:editId="1D4CCC59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ED7456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9F"/>
    <w:rsid w:val="002955B5"/>
    <w:rsid w:val="003A2E10"/>
    <w:rsid w:val="004218F3"/>
    <w:rsid w:val="00455A9F"/>
    <w:rsid w:val="004F1957"/>
    <w:rsid w:val="0058568B"/>
    <w:rsid w:val="0069589F"/>
    <w:rsid w:val="009D5BDD"/>
    <w:rsid w:val="00A647A0"/>
    <w:rsid w:val="00B512B9"/>
    <w:rsid w:val="00C73CE6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186"/>
  <w15:chartTrackingRefBased/>
  <w15:docId w15:val="{6832E42E-093B-744F-B267-50F0802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9589F"/>
    <w:pPr>
      <w:tabs>
        <w:tab w:val="center" w:pos="4536"/>
        <w:tab w:val="right" w:pos="9072"/>
      </w:tabs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customStyle="1" w:styleId="stBilgiChar">
    <w:name w:val="Üst Bilgi Char"/>
    <w:basedOn w:val="VarsaylanParagrafYazTipi"/>
    <w:link w:val="stBilgi"/>
    <w:rsid w:val="0069589F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69589F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69589F"/>
  </w:style>
  <w:style w:type="paragraph" w:styleId="AltBilgi">
    <w:name w:val="footer"/>
    <w:basedOn w:val="Normal"/>
    <w:link w:val="AltBilgiChar"/>
    <w:uiPriority w:val="99"/>
    <w:unhideWhenUsed/>
    <w:rsid w:val="006958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589F"/>
  </w:style>
  <w:style w:type="character" w:styleId="Kpr">
    <w:name w:val="Hyperlink"/>
    <w:basedOn w:val="VarsaylanParagrafYazTipi"/>
    <w:uiPriority w:val="99"/>
    <w:unhideWhenUsed/>
    <w:rsid w:val="00B51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ya.mercedes-benz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Birkan Çalışkan / İz İletişim</cp:lastModifiedBy>
  <cp:revision>3</cp:revision>
  <dcterms:created xsi:type="dcterms:W3CDTF">2019-05-09T13:18:00Z</dcterms:created>
  <dcterms:modified xsi:type="dcterms:W3CDTF">2019-07-14T15:29:00Z</dcterms:modified>
</cp:coreProperties>
</file>