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88192E" w:rsidRPr="00546B05" w14:paraId="4B64D9EB" w14:textId="77777777" w:rsidTr="00546B05">
        <w:trPr>
          <w:trHeight w:hRule="exact" w:val="195"/>
        </w:trPr>
        <w:tc>
          <w:tcPr>
            <w:tcW w:w="4672" w:type="dxa"/>
            <w:tcMar>
              <w:left w:w="0" w:type="dxa"/>
              <w:right w:w="0" w:type="dxa"/>
            </w:tcMar>
          </w:tcPr>
          <w:p w14:paraId="13E1466D" w14:textId="77777777" w:rsidR="00C76248" w:rsidRPr="00546B05" w:rsidRDefault="00C76248" w:rsidP="00AC156C">
            <w:pPr>
              <w:pStyle w:val="03Absender"/>
              <w:framePr w:hSpace="0" w:wrap="auto" w:vAnchor="margin" w:hAnchor="text" w:yAlign="inline"/>
              <w:jc w:val="both"/>
              <w:rPr>
                <w:rFonts w:ascii="CorpoS" w:hAnsi="CorpoS"/>
                <w:sz w:val="22"/>
                <w:szCs w:val="22"/>
                <w:lang w:val="tr-TR"/>
              </w:rPr>
            </w:pPr>
            <w:bookmarkStart w:id="0" w:name="_Hlk211244973"/>
          </w:p>
        </w:tc>
        <w:tc>
          <w:tcPr>
            <w:tcW w:w="2526" w:type="dxa"/>
            <w:vMerge w:val="restart"/>
          </w:tcPr>
          <w:p w14:paraId="44577C78" w14:textId="77777777" w:rsidR="00C76248" w:rsidRPr="00546B05" w:rsidRDefault="00C76248" w:rsidP="00AC156C">
            <w:pPr>
              <w:pStyle w:val="03Absender"/>
              <w:framePr w:hSpace="0" w:wrap="auto" w:vAnchor="margin" w:hAnchor="text" w:yAlign="inline"/>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546B05" w:rsidRDefault="00B42491" w:rsidP="00AC156C">
            <w:pPr>
              <w:jc w:val="both"/>
              <w:rPr>
                <w:rFonts w:ascii="CorpoS" w:hAnsi="CorpoS"/>
                <w:lang w:val="tr-TR"/>
              </w:rPr>
            </w:pPr>
          </w:p>
        </w:tc>
      </w:tr>
      <w:tr w:rsidR="00546B05" w:rsidRPr="00546B05" w14:paraId="0B1E746E" w14:textId="77777777" w:rsidTr="00546B05">
        <w:trPr>
          <w:trHeight w:hRule="exact" w:val="195"/>
        </w:trPr>
        <w:tc>
          <w:tcPr>
            <w:tcW w:w="4672" w:type="dxa"/>
            <w:tcMar>
              <w:left w:w="0" w:type="dxa"/>
              <w:right w:w="0" w:type="dxa"/>
            </w:tcMar>
          </w:tcPr>
          <w:p w14:paraId="7708F5A4" w14:textId="77777777" w:rsidR="00546B05" w:rsidRPr="00546B05" w:rsidRDefault="00546B05" w:rsidP="00AC156C">
            <w:pPr>
              <w:pStyle w:val="03Absender"/>
              <w:framePr w:hSpace="0" w:wrap="auto" w:vAnchor="margin" w:hAnchor="text" w:yAlign="inline"/>
              <w:jc w:val="both"/>
              <w:rPr>
                <w:rFonts w:ascii="CorpoS" w:hAnsi="CorpoS"/>
                <w:sz w:val="22"/>
                <w:szCs w:val="22"/>
                <w:lang w:val="tr-TR"/>
              </w:rPr>
            </w:pPr>
          </w:p>
        </w:tc>
        <w:tc>
          <w:tcPr>
            <w:tcW w:w="2526" w:type="dxa"/>
            <w:vMerge/>
          </w:tcPr>
          <w:p w14:paraId="2DC49CA6" w14:textId="77777777" w:rsidR="00546B05" w:rsidRPr="00546B05" w:rsidRDefault="00546B05" w:rsidP="00AC156C">
            <w:pPr>
              <w:pStyle w:val="03Absender"/>
              <w:framePr w:hSpace="0" w:wrap="auto" w:vAnchor="margin" w:hAnchor="text" w:yAlign="inline"/>
              <w:jc w:val="both"/>
              <w:rPr>
                <w:rFonts w:ascii="CorpoS" w:hAnsi="CorpoS"/>
                <w:sz w:val="22"/>
                <w:szCs w:val="22"/>
                <w:lang w:val="tr-TR"/>
              </w:rPr>
            </w:pPr>
          </w:p>
        </w:tc>
        <w:tc>
          <w:tcPr>
            <w:tcW w:w="2710" w:type="dxa"/>
            <w:vMerge/>
            <w:tcMar>
              <w:left w:w="0" w:type="dxa"/>
              <w:right w:w="0" w:type="dxa"/>
            </w:tcMar>
          </w:tcPr>
          <w:p w14:paraId="6ABA60BF" w14:textId="77777777" w:rsidR="00546B05" w:rsidRPr="00546B05" w:rsidRDefault="00546B05" w:rsidP="00AC156C">
            <w:pPr>
              <w:jc w:val="both"/>
              <w:rPr>
                <w:rFonts w:ascii="CorpoS" w:hAnsi="CorpoS"/>
                <w:lang w:val="tr-TR"/>
              </w:rPr>
            </w:pPr>
          </w:p>
        </w:tc>
      </w:tr>
    </w:tbl>
    <w:p w14:paraId="5C10511D" w14:textId="77777777" w:rsidR="00776EDB" w:rsidRDefault="00776EDB" w:rsidP="00AC156C">
      <w:pPr>
        <w:pStyle w:val="GvdeMetni"/>
        <w:jc w:val="both"/>
        <w:rPr>
          <w:rFonts w:ascii="CorpoS" w:hAnsi="CorpoS"/>
          <w:sz w:val="22"/>
          <w:szCs w:val="22"/>
          <w:lang w:val="tr-TR"/>
        </w:rPr>
      </w:pPr>
    </w:p>
    <w:p w14:paraId="554C6618" w14:textId="77777777" w:rsidR="002C1269" w:rsidRPr="002C1269" w:rsidRDefault="002C1269" w:rsidP="002C1269">
      <w:pPr>
        <w:rPr>
          <w:lang w:val="tr-TR" w:eastAsia="de-DE" w:bidi="de-DE"/>
        </w:rPr>
      </w:pPr>
    </w:p>
    <w:p w14:paraId="5B408065" w14:textId="77777777" w:rsidR="002C1269" w:rsidRPr="002C1269" w:rsidRDefault="002C1269" w:rsidP="002C1269">
      <w:pPr>
        <w:rPr>
          <w:lang w:val="tr-TR" w:eastAsia="de-DE" w:bidi="de-DE"/>
        </w:rPr>
      </w:pPr>
    </w:p>
    <w:tbl>
      <w:tblPr>
        <w:tblStyle w:val="TabloKlavuzu"/>
        <w:tblpPr w:leftFromText="142" w:rightFromText="142" w:vertAnchor="page" w:horzAnchor="margin" w:tblpY="2326"/>
        <w:tblW w:w="9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3"/>
        <w:gridCol w:w="2712"/>
      </w:tblGrid>
      <w:tr w:rsidR="002C1269" w14:paraId="6AC91632" w14:textId="77777777" w:rsidTr="002C1269">
        <w:trPr>
          <w:trHeight w:val="532"/>
        </w:trPr>
        <w:tc>
          <w:tcPr>
            <w:tcW w:w="7198" w:type="dxa"/>
            <w:tcMar>
              <w:top w:w="0" w:type="dxa"/>
              <w:left w:w="0" w:type="dxa"/>
              <w:bottom w:w="0" w:type="dxa"/>
              <w:right w:w="0" w:type="dxa"/>
            </w:tcMar>
            <w:hideMark/>
          </w:tcPr>
          <w:p w14:paraId="085A95E2" w14:textId="77777777" w:rsidR="002C1269" w:rsidRDefault="002C1269" w:rsidP="002B6D67">
            <w:pPr>
              <w:jc w:val="both"/>
              <w:rPr>
                <w:rFonts w:ascii="CorpoS" w:hAnsi="CorpoS"/>
                <w:b/>
                <w:bCs/>
                <w:color w:val="EE0000"/>
                <w:lang w:val="tr-TR"/>
              </w:rPr>
            </w:pPr>
            <w:bookmarkStart w:id="1" w:name="_Hlk203149011"/>
            <w:bookmarkStart w:id="2" w:name="_Hlk203149608"/>
          </w:p>
          <w:p w14:paraId="6C466E38" w14:textId="38FDDD27" w:rsidR="002C1269" w:rsidRDefault="002C1269" w:rsidP="002B6D67">
            <w:pPr>
              <w:jc w:val="both"/>
              <w:rPr>
                <w:rFonts w:ascii="CorpoS" w:hAnsi="CorpoS"/>
                <w:b/>
                <w:bCs/>
                <w:lang w:val="tr-TR"/>
              </w:rPr>
            </w:pPr>
          </w:p>
        </w:tc>
        <w:tc>
          <w:tcPr>
            <w:tcW w:w="2710" w:type="dxa"/>
            <w:tcMar>
              <w:top w:w="0" w:type="dxa"/>
              <w:left w:w="0" w:type="dxa"/>
              <w:bottom w:w="0" w:type="dxa"/>
              <w:right w:w="0" w:type="dxa"/>
            </w:tcMar>
            <w:hideMark/>
          </w:tcPr>
          <w:p w14:paraId="7E57AD93" w14:textId="77777777" w:rsidR="002C1269" w:rsidRDefault="002C1269" w:rsidP="002B6D67">
            <w:pPr>
              <w:pStyle w:val="04Name"/>
              <w:framePr w:hSpace="0" w:wrap="auto" w:vAnchor="margin" w:hAnchor="text" w:yAlign="inline"/>
              <w:ind w:left="0" w:firstLine="0"/>
              <w:jc w:val="both"/>
              <w:rPr>
                <w:rFonts w:ascii="CorpoS" w:hAnsi="CorpoS"/>
                <w:sz w:val="22"/>
                <w:szCs w:val="22"/>
                <w:lang w:val="tr-TR"/>
              </w:rPr>
            </w:pPr>
          </w:p>
          <w:p w14:paraId="64FF597F" w14:textId="1634B02F" w:rsidR="002C1269" w:rsidRDefault="002C1269" w:rsidP="002B6D67">
            <w:pPr>
              <w:pStyle w:val="04Name"/>
              <w:framePr w:hSpace="0" w:wrap="auto" w:vAnchor="margin" w:hAnchor="text" w:yAlign="inline"/>
              <w:ind w:left="0" w:firstLine="0"/>
              <w:jc w:val="both"/>
              <w:rPr>
                <w:rFonts w:ascii="CorpoS" w:hAnsi="CorpoS"/>
                <w:sz w:val="22"/>
                <w:szCs w:val="22"/>
                <w:lang w:val="tr-TR"/>
              </w:rPr>
            </w:pPr>
            <w:r>
              <w:rPr>
                <w:rFonts w:ascii="CorpoS" w:hAnsi="CorpoS"/>
                <w:sz w:val="22"/>
                <w:szCs w:val="22"/>
                <w:lang w:val="tr-TR"/>
              </w:rPr>
              <w:t xml:space="preserve">Basın Bülteni </w:t>
            </w:r>
          </w:p>
          <w:p w14:paraId="3319406B" w14:textId="272A5214" w:rsidR="002C1269" w:rsidRDefault="002C1269" w:rsidP="002B6D67">
            <w:pPr>
              <w:pStyle w:val="05Funktion"/>
              <w:framePr w:hSpace="0" w:wrap="auto" w:vAnchor="margin" w:hAnchor="text" w:yAlign="inline"/>
              <w:spacing w:line="260" w:lineRule="exact"/>
              <w:jc w:val="both"/>
              <w:rPr>
                <w:rFonts w:ascii="CorpoS" w:hAnsi="CorpoS"/>
                <w:sz w:val="22"/>
                <w:szCs w:val="22"/>
                <w:lang w:val="tr-TR"/>
              </w:rPr>
            </w:pPr>
            <w:r>
              <w:rPr>
                <w:rFonts w:ascii="CorpoS" w:hAnsi="CorpoS"/>
                <w:sz w:val="22"/>
                <w:szCs w:val="22"/>
                <w:lang w:val="tr-TR"/>
              </w:rPr>
              <w:t>14.10.2025</w:t>
            </w:r>
          </w:p>
        </w:tc>
      </w:tr>
    </w:tbl>
    <w:p w14:paraId="3AD09572" w14:textId="77777777" w:rsidR="002C1269" w:rsidRDefault="002C1269" w:rsidP="002C1269">
      <w:pPr>
        <w:tabs>
          <w:tab w:val="left" w:pos="1837"/>
        </w:tabs>
        <w:jc w:val="center"/>
        <w:rPr>
          <w:rFonts w:ascii="CorpoS" w:hAnsi="CorpoS" w:cs="Calibri"/>
          <w:b/>
          <w:bCs/>
          <w:sz w:val="28"/>
          <w:szCs w:val="28"/>
          <w:lang w:val="tr-TR"/>
        </w:rPr>
      </w:pPr>
    </w:p>
    <w:p w14:paraId="0DEF93AC" w14:textId="6CE8D216" w:rsidR="002C1269" w:rsidRPr="002C1269" w:rsidRDefault="002C1269" w:rsidP="002C1269">
      <w:pPr>
        <w:tabs>
          <w:tab w:val="left" w:pos="1837"/>
        </w:tabs>
        <w:jc w:val="center"/>
        <w:rPr>
          <w:rFonts w:ascii="CorpoS" w:hAnsi="CorpoS" w:cs="Calibri"/>
          <w:b/>
          <w:bCs/>
          <w:sz w:val="28"/>
          <w:szCs w:val="28"/>
          <w:lang w:val="tr-TR"/>
        </w:rPr>
      </w:pPr>
      <w:r>
        <w:rPr>
          <w:rFonts w:ascii="CorpoS" w:hAnsi="CorpoS" w:cs="Calibri"/>
          <w:b/>
          <w:bCs/>
          <w:sz w:val="28"/>
          <w:szCs w:val="28"/>
          <w:lang w:val="tr-TR"/>
        </w:rPr>
        <w:t>M</w:t>
      </w:r>
      <w:r w:rsidRPr="00546B05">
        <w:rPr>
          <w:rFonts w:ascii="CorpoS" w:hAnsi="CorpoS" w:cs="Calibri"/>
          <w:b/>
          <w:bCs/>
          <w:sz w:val="28"/>
          <w:szCs w:val="28"/>
          <w:lang w:val="tr-TR"/>
        </w:rPr>
        <w:t>ercedes-Benz Vision Iconic: Yeni bir ikonik çağın başyapıtı</w:t>
      </w:r>
    </w:p>
    <w:p w14:paraId="3B00F92A" w14:textId="77777777" w:rsidR="002C1269" w:rsidRPr="00546B05" w:rsidRDefault="002C1269" w:rsidP="002C1269">
      <w:pPr>
        <w:pStyle w:val="ListeParagraf"/>
        <w:widowControl w:val="0"/>
        <w:numPr>
          <w:ilvl w:val="0"/>
          <w:numId w:val="19"/>
        </w:numPr>
        <w:tabs>
          <w:tab w:val="left" w:pos="744"/>
        </w:tabs>
        <w:autoSpaceDE w:val="0"/>
        <w:autoSpaceDN w:val="0"/>
        <w:spacing w:after="0" w:line="240" w:lineRule="auto"/>
        <w:ind w:right="767"/>
        <w:contextualSpacing w:val="0"/>
        <w:jc w:val="both"/>
        <w:rPr>
          <w:rFonts w:ascii="CorpoS" w:hAnsi="CorpoS"/>
          <w:b/>
          <w:bCs/>
          <w:lang w:val="tr-TR"/>
        </w:rPr>
      </w:pPr>
      <w:r w:rsidRPr="00546B05">
        <w:rPr>
          <w:rFonts w:ascii="CorpoS" w:hAnsi="CorpoS"/>
          <w:b/>
          <w:bCs/>
          <w:lang w:val="tr-TR"/>
        </w:rPr>
        <w:t>Markanın zengin mirasından ilham alan ve geleceği için tasarlanmış bir konsept otomobil.</w:t>
      </w:r>
    </w:p>
    <w:p w14:paraId="2F638545" w14:textId="77777777" w:rsidR="002C1269" w:rsidRPr="00546B05" w:rsidRDefault="002C1269" w:rsidP="002C1269">
      <w:pPr>
        <w:pStyle w:val="ListeParagraf"/>
        <w:widowControl w:val="0"/>
        <w:numPr>
          <w:ilvl w:val="0"/>
          <w:numId w:val="19"/>
        </w:numPr>
        <w:tabs>
          <w:tab w:val="left" w:pos="744"/>
        </w:tabs>
        <w:autoSpaceDE w:val="0"/>
        <w:autoSpaceDN w:val="0"/>
        <w:spacing w:after="0" w:line="240" w:lineRule="auto"/>
        <w:ind w:right="767"/>
        <w:contextualSpacing w:val="0"/>
        <w:jc w:val="both"/>
        <w:rPr>
          <w:rFonts w:ascii="CorpoS" w:hAnsi="CorpoS"/>
          <w:b/>
          <w:bCs/>
          <w:lang w:val="tr-TR"/>
        </w:rPr>
      </w:pPr>
      <w:r w:rsidRPr="00546B05">
        <w:rPr>
          <w:rFonts w:ascii="CorpoS" w:hAnsi="CorpoS"/>
          <w:b/>
          <w:bCs/>
          <w:lang w:val="tr-TR"/>
        </w:rPr>
        <w:t>Solar Boya, Seviye 4 otonom sürüş ve nöromorfik bilişim gibi en yeni teknolojilerle donatılan Vision Iconic, güzellik ve teknolojiyi mükemmel bir şekilde harmanlıyor.</w:t>
      </w:r>
    </w:p>
    <w:p w14:paraId="17FC66B6" w14:textId="77777777" w:rsidR="002C1269" w:rsidRPr="00546B05" w:rsidRDefault="002C1269" w:rsidP="002C1269">
      <w:pPr>
        <w:pStyle w:val="ListeParagraf"/>
        <w:widowControl w:val="0"/>
        <w:numPr>
          <w:ilvl w:val="0"/>
          <w:numId w:val="19"/>
        </w:numPr>
        <w:tabs>
          <w:tab w:val="left" w:pos="744"/>
        </w:tabs>
        <w:autoSpaceDE w:val="0"/>
        <w:autoSpaceDN w:val="0"/>
        <w:spacing w:after="0" w:line="240" w:lineRule="auto"/>
        <w:ind w:right="767"/>
        <w:contextualSpacing w:val="0"/>
        <w:jc w:val="both"/>
        <w:rPr>
          <w:rFonts w:ascii="CorpoS" w:hAnsi="CorpoS"/>
          <w:b/>
          <w:bCs/>
          <w:lang w:val="tr-TR"/>
        </w:rPr>
      </w:pPr>
      <w:r w:rsidRPr="00546B05">
        <w:rPr>
          <w:rFonts w:ascii="CorpoS" w:hAnsi="CorpoS"/>
          <w:b/>
          <w:bCs/>
          <w:lang w:val="tr-TR"/>
        </w:rPr>
        <w:t>Çarpıcı krom ızgara, elektrikli ve dijital çağ için yoldaki duruşunu yeniden yorumluyor ve iç mekân, hiper analog lüksü salon benzeri bir hisle mükemmel bir şekilde birleştiriyor.</w:t>
      </w:r>
    </w:p>
    <w:p w14:paraId="48FD01E6" w14:textId="77777777" w:rsidR="002C1269" w:rsidRPr="00546B05" w:rsidRDefault="002C1269" w:rsidP="002C1269">
      <w:pPr>
        <w:pStyle w:val="ListeParagraf"/>
        <w:widowControl w:val="0"/>
        <w:numPr>
          <w:ilvl w:val="0"/>
          <w:numId w:val="19"/>
        </w:numPr>
        <w:tabs>
          <w:tab w:val="left" w:pos="744"/>
        </w:tabs>
        <w:autoSpaceDE w:val="0"/>
        <w:autoSpaceDN w:val="0"/>
        <w:spacing w:after="0" w:line="240" w:lineRule="auto"/>
        <w:ind w:right="767"/>
        <w:contextualSpacing w:val="0"/>
        <w:jc w:val="both"/>
        <w:rPr>
          <w:rFonts w:ascii="CorpoS" w:hAnsi="CorpoS"/>
          <w:b/>
          <w:bCs/>
          <w:lang w:val="tr-TR"/>
        </w:rPr>
      </w:pPr>
      <w:r w:rsidRPr="00546B05">
        <w:rPr>
          <w:rFonts w:ascii="CorpoS" w:hAnsi="CorpoS"/>
          <w:b/>
          <w:bCs/>
          <w:lang w:val="tr-TR"/>
        </w:rPr>
        <w:t>Özel tasarım altı parçadan oluşan kapsül koleksiyon, konsept otomobilin niteliklerini modaya aktarıyor.</w:t>
      </w:r>
    </w:p>
    <w:p w14:paraId="2D3EADB9" w14:textId="77777777" w:rsidR="002C1269" w:rsidRPr="00546B05" w:rsidRDefault="002C1269" w:rsidP="002C1269">
      <w:pPr>
        <w:pStyle w:val="A03Flietext"/>
        <w:spacing w:line="240" w:lineRule="auto"/>
        <w:jc w:val="both"/>
        <w:rPr>
          <w:rFonts w:ascii="CorpoS" w:hAnsi="CorpoS"/>
          <w:sz w:val="22"/>
          <w:szCs w:val="22"/>
          <w:lang w:val="tr-TR"/>
        </w:rPr>
      </w:pPr>
    </w:p>
    <w:bookmarkEnd w:id="1"/>
    <w:bookmarkEnd w:id="2"/>
    <w:p w14:paraId="589B4B87" w14:textId="3EFE5BEE" w:rsidR="002C1269" w:rsidRPr="00546B05" w:rsidRDefault="002C1269" w:rsidP="002C1269">
      <w:pPr>
        <w:pStyle w:val="GvdeMetni"/>
        <w:ind w:right="164"/>
        <w:jc w:val="both"/>
        <w:rPr>
          <w:rFonts w:ascii="CorpoS" w:hAnsi="CorpoS"/>
          <w:spacing w:val="-2"/>
          <w:sz w:val="22"/>
          <w:szCs w:val="22"/>
          <w:lang w:val="tr-TR"/>
        </w:rPr>
      </w:pPr>
      <w:r w:rsidRPr="00546B05">
        <w:rPr>
          <w:rFonts w:ascii="CorpoS" w:hAnsi="CorpoS"/>
          <w:spacing w:val="-2"/>
          <w:sz w:val="22"/>
          <w:szCs w:val="22"/>
          <w:lang w:val="tr-TR"/>
        </w:rPr>
        <w:t xml:space="preserve">Mercedes-Benz, ikonik tasarımda yeni bir çağa adım attı. Bu evrimi temsil eden Vision Iconic konsept otomobili, yeni bakış açıları açan ve geçmiş ile gelecek arasında bir köprü kuran yaratıcı bir etki olarak, gelenekselin ötesinde düşünme özgürlüğünü temsil ediyor. </w:t>
      </w:r>
      <w:r>
        <w:rPr>
          <w:rFonts w:ascii="CorpoS" w:hAnsi="CorpoS"/>
          <w:spacing w:val="-2"/>
          <w:sz w:val="22"/>
          <w:szCs w:val="22"/>
          <w:lang w:val="tr-TR"/>
        </w:rPr>
        <w:t>Vision Iconic g</w:t>
      </w:r>
      <w:r w:rsidRPr="00546B05">
        <w:rPr>
          <w:rFonts w:ascii="CorpoS" w:hAnsi="CorpoS"/>
          <w:spacing w:val="-2"/>
          <w:sz w:val="22"/>
          <w:szCs w:val="22"/>
          <w:lang w:val="tr-TR"/>
        </w:rPr>
        <w:t>österişli olduğu kadar zamansız; otomotiv tarihinin en tanınmış unsurlarından ikonik Mercedes-Benz radyatör ızgarasını yeniden yorumluyor. Tamamen elektrikli yeni GLC ile ilk olarak tanıtılan bu ikonik ızgara; duyguyu ve zekâyı ifade ederken Mercedes-Benz’in benzersiz karakterini vurguluyor.</w:t>
      </w:r>
    </w:p>
    <w:p w14:paraId="58AD5228" w14:textId="77777777" w:rsidR="002C1269" w:rsidRPr="00546B05" w:rsidRDefault="002C1269" w:rsidP="002C1269">
      <w:pPr>
        <w:pStyle w:val="GvdeMetni"/>
        <w:ind w:right="164"/>
        <w:jc w:val="both"/>
        <w:rPr>
          <w:rFonts w:ascii="CorpoS" w:hAnsi="CorpoS"/>
          <w:sz w:val="22"/>
          <w:szCs w:val="22"/>
          <w:lang w:val="tr-TR"/>
        </w:rPr>
      </w:pPr>
    </w:p>
    <w:p w14:paraId="0C35B9C0" w14:textId="77777777" w:rsidR="002C1269" w:rsidRPr="00546B05" w:rsidRDefault="002C1269" w:rsidP="002C1269">
      <w:pPr>
        <w:pStyle w:val="GvdeMetni"/>
        <w:ind w:right="102"/>
        <w:jc w:val="both"/>
        <w:rPr>
          <w:rFonts w:ascii="CorpoS" w:hAnsi="CorpoS"/>
          <w:sz w:val="22"/>
          <w:szCs w:val="22"/>
          <w:lang w:val="tr-TR"/>
        </w:rPr>
      </w:pPr>
      <w:r w:rsidRPr="00546B05">
        <w:rPr>
          <w:rFonts w:ascii="CorpoS" w:hAnsi="CorpoS"/>
          <w:b/>
          <w:bCs/>
          <w:sz w:val="22"/>
          <w:szCs w:val="22"/>
          <w:lang w:val="tr-TR"/>
        </w:rPr>
        <w:t xml:space="preserve">Mercedes-Benz Group AG Yönetim Kurulu Üyesi, Geliştirme ve Tedarikten Sorumlu CTO Markus Schäfer, </w:t>
      </w:r>
      <w:r w:rsidRPr="00546B05">
        <w:rPr>
          <w:rFonts w:ascii="CorpoS" w:hAnsi="CorpoS"/>
          <w:sz w:val="22"/>
          <w:szCs w:val="22"/>
          <w:lang w:val="tr-TR"/>
        </w:rPr>
        <w:t xml:space="preserve">Vision Iconic’in mobilitenin geleceğine dair Mercedes-Benz’in vizyonunu somutlaştırdığını söyleyerek “Nöromorfik bilişim, elektronik kontrol, Solar Boya ve Seviye 4 yüksek otonom sürüş gibi çığır açan yenilikler ve en son teknolojiyle, elektrikli ve dijital çağ için yeni standartlar belirliyoruz. Bu güzel araç, yarının mobilitesini bugün gerçeğe dönüştürme taahhüdümüzün bir kanıtı." dedi. </w:t>
      </w:r>
    </w:p>
    <w:p w14:paraId="0423BFD6" w14:textId="77777777" w:rsidR="002C1269" w:rsidRPr="00546B05" w:rsidRDefault="002C1269" w:rsidP="002C1269">
      <w:pPr>
        <w:pStyle w:val="GvdeMetni"/>
        <w:spacing w:before="86"/>
        <w:jc w:val="both"/>
        <w:rPr>
          <w:rFonts w:ascii="CorpoS" w:hAnsi="CorpoS"/>
          <w:sz w:val="22"/>
          <w:szCs w:val="22"/>
          <w:lang w:val="tr-TR"/>
        </w:rPr>
      </w:pPr>
    </w:p>
    <w:p w14:paraId="6A833A59" w14:textId="3F19879D" w:rsidR="002C1269" w:rsidRPr="00546B05" w:rsidRDefault="002C1269" w:rsidP="002C1269">
      <w:pPr>
        <w:pStyle w:val="GvdeMetni"/>
        <w:ind w:right="124"/>
        <w:jc w:val="both"/>
        <w:rPr>
          <w:rFonts w:ascii="CorpoS" w:hAnsi="CorpoS"/>
          <w:sz w:val="22"/>
          <w:szCs w:val="22"/>
          <w:lang w:val="tr-TR"/>
        </w:rPr>
      </w:pPr>
      <w:r w:rsidRPr="00546B05">
        <w:rPr>
          <w:rFonts w:ascii="CorpoS" w:hAnsi="CorpoS"/>
          <w:sz w:val="22"/>
          <w:szCs w:val="22"/>
          <w:lang w:val="tr-TR"/>
        </w:rPr>
        <w:t xml:space="preserve">Otomotiv tasarımının altın çağı 1930'lardan ilham alan konsept otomobilin Mercedes-Benz'in saf özünü yansıttığını belirten </w:t>
      </w:r>
      <w:r w:rsidRPr="00546B05">
        <w:rPr>
          <w:rFonts w:ascii="CorpoS" w:hAnsi="CorpoS"/>
          <w:b/>
          <w:bCs/>
          <w:sz w:val="22"/>
          <w:szCs w:val="22"/>
          <w:lang w:val="tr-TR"/>
        </w:rPr>
        <w:t>Mercedes-Benz Group AG Baş Tasarım Sorumlusu Gorden Wagener</w:t>
      </w:r>
      <w:r w:rsidRPr="00546B05">
        <w:rPr>
          <w:rFonts w:ascii="CorpoS" w:hAnsi="CorpoS"/>
          <w:sz w:val="22"/>
          <w:szCs w:val="22"/>
          <w:lang w:val="tr-TR"/>
        </w:rPr>
        <w:t xml:space="preserve">, görkemli bir duruş kazandıran kaputu, heykelsi akıcı çizgileri ve Art Deco akımından dokunuşları ile otomotiv estetiğinin gerçek bir simgesine dönüştüğünü belirterek Vision Iconic’in iç mekândaki kesintisiz koltukları ve efsanevi 300 SL modelini anımsatan zarif arka tasarımıyla da bir otomobilden çok daha fazlası olduğunun altını çiziyor. </w:t>
      </w:r>
      <w:r w:rsidRPr="00546B05">
        <w:rPr>
          <w:rFonts w:ascii="CorpoS" w:hAnsi="CorpoS"/>
          <w:b/>
          <w:bCs/>
          <w:sz w:val="22"/>
          <w:szCs w:val="22"/>
          <w:lang w:val="tr-TR"/>
        </w:rPr>
        <w:t>Wagener</w:t>
      </w:r>
      <w:r w:rsidRPr="00546B05">
        <w:rPr>
          <w:rFonts w:ascii="CorpoS" w:hAnsi="CorpoS"/>
          <w:sz w:val="22"/>
          <w:szCs w:val="22"/>
          <w:lang w:val="tr-TR"/>
        </w:rPr>
        <w:t>, “Hareket eden bir heykel, zamansız zarafete bir saygı duruşu ve geleceğe dair güçlü bir ifade. Geleneksel el işçiliği, en ileri teknoloji ve kendine özgü tasarım dilinin birleşimi; değerin, prestijin ve zarafetin en üst ifadesini yaratıyor: varlığın en güzel, en prestijli biçimi." diyerek Vision Iconic’in Mercedes-Benz açısında</w:t>
      </w:r>
      <w:r w:rsidR="009F31F2">
        <w:rPr>
          <w:rFonts w:ascii="CorpoS" w:hAnsi="CorpoS"/>
          <w:sz w:val="22"/>
          <w:szCs w:val="22"/>
          <w:lang w:val="tr-TR"/>
        </w:rPr>
        <w:t>n</w:t>
      </w:r>
      <w:r w:rsidRPr="00546B05">
        <w:rPr>
          <w:rFonts w:ascii="CorpoS" w:hAnsi="CorpoS"/>
          <w:sz w:val="22"/>
          <w:szCs w:val="22"/>
          <w:lang w:val="tr-TR"/>
        </w:rPr>
        <w:t xml:space="preserve"> yeni bir çağın kapısını açtığını vurguluyor. </w:t>
      </w:r>
    </w:p>
    <w:p w14:paraId="47625EB8" w14:textId="77777777" w:rsidR="002C1269" w:rsidRPr="00546B05" w:rsidRDefault="002C1269" w:rsidP="002C1269">
      <w:pPr>
        <w:pStyle w:val="GvdeMetni"/>
        <w:spacing w:before="68"/>
        <w:jc w:val="both"/>
        <w:rPr>
          <w:rFonts w:ascii="CorpoS" w:hAnsi="CorpoS"/>
          <w:sz w:val="22"/>
          <w:szCs w:val="22"/>
          <w:lang w:val="tr-TR"/>
        </w:rPr>
      </w:pPr>
    </w:p>
    <w:p w14:paraId="23D89263" w14:textId="77777777" w:rsidR="002C1269" w:rsidRPr="00546B05" w:rsidRDefault="002C1269" w:rsidP="002C1269">
      <w:pPr>
        <w:pStyle w:val="GvdeMetni"/>
        <w:jc w:val="both"/>
        <w:rPr>
          <w:rFonts w:ascii="CorpoS" w:hAnsi="CorpoS"/>
          <w:b/>
          <w:bCs/>
          <w:spacing w:val="-4"/>
          <w:sz w:val="22"/>
          <w:szCs w:val="22"/>
          <w:lang w:val="tr-TR"/>
        </w:rPr>
      </w:pPr>
      <w:r w:rsidRPr="00546B05">
        <w:rPr>
          <w:rFonts w:ascii="CorpoS" w:hAnsi="CorpoS"/>
          <w:b/>
          <w:bCs/>
          <w:spacing w:val="-4"/>
          <w:sz w:val="22"/>
          <w:szCs w:val="22"/>
          <w:lang w:val="tr-TR"/>
        </w:rPr>
        <w:t>İkonik ızgara yeni bir çağ için yeniden yorumlanıyor</w:t>
      </w:r>
    </w:p>
    <w:p w14:paraId="467495C3" w14:textId="77777777" w:rsidR="002C1269" w:rsidRDefault="002C1269" w:rsidP="002C1269">
      <w:pPr>
        <w:pStyle w:val="GvdeMetni"/>
        <w:jc w:val="both"/>
        <w:rPr>
          <w:rFonts w:ascii="CorpoS" w:hAnsi="CorpoS"/>
          <w:sz w:val="22"/>
          <w:szCs w:val="22"/>
          <w:lang w:val="tr-TR"/>
        </w:rPr>
      </w:pPr>
    </w:p>
    <w:p w14:paraId="01A243B8" w14:textId="77777777" w:rsidR="002C1269" w:rsidRPr="00546B05" w:rsidRDefault="002C1269" w:rsidP="002C1269">
      <w:pPr>
        <w:pStyle w:val="GvdeMetni"/>
        <w:jc w:val="both"/>
        <w:rPr>
          <w:rFonts w:ascii="CorpoS" w:hAnsi="CorpoS"/>
          <w:sz w:val="22"/>
          <w:szCs w:val="22"/>
          <w:lang w:val="tr-TR"/>
        </w:rPr>
      </w:pPr>
      <w:r w:rsidRPr="00546B05">
        <w:rPr>
          <w:rFonts w:ascii="CorpoS" w:hAnsi="CorpoS"/>
          <w:sz w:val="22"/>
          <w:szCs w:val="22"/>
          <w:lang w:val="tr-TR"/>
        </w:rPr>
        <w:t xml:space="preserve">Ön kısım, ikonik ızgarayla tanımlanıyor. Bu ızgara, </w:t>
      </w:r>
      <w:r>
        <w:rPr>
          <w:rFonts w:ascii="CorpoS" w:hAnsi="CorpoS"/>
          <w:sz w:val="22"/>
          <w:szCs w:val="22"/>
          <w:lang w:val="tr-TR"/>
        </w:rPr>
        <w:t>yüz</w:t>
      </w:r>
      <w:r w:rsidRPr="00546B05">
        <w:rPr>
          <w:rFonts w:ascii="CorpoS" w:hAnsi="CorpoS"/>
          <w:sz w:val="22"/>
          <w:szCs w:val="22"/>
          <w:lang w:val="tr-TR"/>
        </w:rPr>
        <w:t xml:space="preserve"> yılı aşkın süredir Mercedes-Benz'in </w:t>
      </w:r>
      <w:r>
        <w:rPr>
          <w:rFonts w:ascii="CorpoS" w:hAnsi="CorpoS"/>
          <w:sz w:val="22"/>
          <w:szCs w:val="22"/>
          <w:lang w:val="tr-TR"/>
        </w:rPr>
        <w:t>tasarım dilini</w:t>
      </w:r>
      <w:r w:rsidRPr="00546B05">
        <w:rPr>
          <w:rFonts w:ascii="CorpoS" w:hAnsi="CorpoS"/>
          <w:sz w:val="22"/>
          <w:szCs w:val="22"/>
          <w:lang w:val="tr-TR"/>
        </w:rPr>
        <w:t xml:space="preserve"> şekillendiren temel öğe olan geleneksel krom ızgaraya çarpıcı ve geleceğe dönük b</w:t>
      </w:r>
      <w:r>
        <w:rPr>
          <w:rFonts w:ascii="CorpoS" w:hAnsi="CorpoS"/>
          <w:sz w:val="22"/>
          <w:szCs w:val="22"/>
          <w:lang w:val="tr-TR"/>
        </w:rPr>
        <w:t>ir bakış sağlıyor</w:t>
      </w:r>
      <w:r w:rsidRPr="00546B05">
        <w:rPr>
          <w:rFonts w:ascii="CorpoS" w:hAnsi="CorpoS"/>
          <w:sz w:val="22"/>
          <w:szCs w:val="22"/>
          <w:lang w:val="tr-TR"/>
        </w:rPr>
        <w:t>. İkonik ızgara, W 108, W 111 ve Mercedes-Benz 600 Pullman gibi efsanevi modellerin dik ızgaralarından ilham alıyor.</w:t>
      </w:r>
    </w:p>
    <w:p w14:paraId="490C9035" w14:textId="77777777" w:rsidR="002C1269" w:rsidRPr="00546B05" w:rsidRDefault="002C1269" w:rsidP="002C1269">
      <w:pPr>
        <w:pStyle w:val="GvdeMetni"/>
        <w:spacing w:before="81"/>
        <w:jc w:val="both"/>
        <w:rPr>
          <w:rFonts w:ascii="CorpoS" w:hAnsi="CorpoS"/>
          <w:sz w:val="22"/>
          <w:szCs w:val="22"/>
          <w:lang w:val="tr-TR"/>
        </w:rPr>
      </w:pPr>
    </w:p>
    <w:p w14:paraId="02051B19" w14:textId="77777777" w:rsidR="002C1269" w:rsidRDefault="002C1269" w:rsidP="002C1269">
      <w:pPr>
        <w:pStyle w:val="GvdeMetni"/>
        <w:spacing w:before="81"/>
        <w:jc w:val="both"/>
        <w:rPr>
          <w:rFonts w:ascii="CorpoS" w:hAnsi="CorpoS"/>
          <w:spacing w:val="-2"/>
          <w:sz w:val="22"/>
          <w:szCs w:val="22"/>
          <w:lang w:val="tr-TR"/>
        </w:rPr>
      </w:pPr>
    </w:p>
    <w:p w14:paraId="18ED44DB" w14:textId="77777777" w:rsidR="002C1269" w:rsidRDefault="002C1269" w:rsidP="002C1269">
      <w:pPr>
        <w:pStyle w:val="GvdeMetni"/>
        <w:spacing w:before="81"/>
        <w:jc w:val="both"/>
        <w:rPr>
          <w:rFonts w:ascii="CorpoS" w:hAnsi="CorpoS"/>
          <w:spacing w:val="-2"/>
          <w:sz w:val="22"/>
          <w:szCs w:val="22"/>
          <w:lang w:val="tr-TR"/>
        </w:rPr>
      </w:pPr>
    </w:p>
    <w:p w14:paraId="617756EE" w14:textId="77777777" w:rsidR="002C1269" w:rsidRDefault="002C1269" w:rsidP="002C1269">
      <w:pPr>
        <w:pStyle w:val="GvdeMetni"/>
        <w:spacing w:before="81"/>
        <w:jc w:val="both"/>
        <w:rPr>
          <w:rFonts w:ascii="CorpoS" w:hAnsi="CorpoS"/>
          <w:spacing w:val="-2"/>
          <w:sz w:val="22"/>
          <w:szCs w:val="22"/>
          <w:lang w:val="tr-TR"/>
        </w:rPr>
      </w:pPr>
    </w:p>
    <w:p w14:paraId="3A4EE358" w14:textId="77777777" w:rsidR="002C1269" w:rsidRDefault="002C1269" w:rsidP="002C1269">
      <w:pPr>
        <w:pStyle w:val="GvdeMetni"/>
        <w:spacing w:before="81"/>
        <w:jc w:val="both"/>
        <w:rPr>
          <w:rFonts w:ascii="CorpoS" w:hAnsi="CorpoS"/>
          <w:spacing w:val="-2"/>
          <w:sz w:val="22"/>
          <w:szCs w:val="22"/>
          <w:lang w:val="tr-TR"/>
        </w:rPr>
      </w:pPr>
    </w:p>
    <w:p w14:paraId="7F747C9C" w14:textId="77777777" w:rsidR="002C1269" w:rsidRDefault="002C1269" w:rsidP="002C1269">
      <w:pPr>
        <w:pStyle w:val="GvdeMetni"/>
        <w:spacing w:before="81"/>
        <w:jc w:val="both"/>
        <w:rPr>
          <w:rFonts w:ascii="CorpoS" w:hAnsi="CorpoS"/>
          <w:sz w:val="22"/>
          <w:szCs w:val="22"/>
          <w:lang w:val="tr-TR"/>
        </w:rPr>
      </w:pPr>
    </w:p>
    <w:p w14:paraId="32DD5E1D" w14:textId="77777777" w:rsidR="002C1269" w:rsidRPr="00546B05" w:rsidRDefault="002C1269" w:rsidP="002C1269">
      <w:pPr>
        <w:pStyle w:val="GvdeMetni"/>
        <w:spacing w:before="81"/>
        <w:jc w:val="both"/>
        <w:rPr>
          <w:rFonts w:ascii="CorpoS" w:hAnsi="CorpoS"/>
          <w:sz w:val="22"/>
          <w:szCs w:val="22"/>
          <w:lang w:val="tr-TR"/>
        </w:rPr>
      </w:pPr>
      <w:r w:rsidRPr="00546B05">
        <w:rPr>
          <w:rFonts w:ascii="CorpoS" w:hAnsi="CorpoS"/>
          <w:sz w:val="22"/>
          <w:szCs w:val="22"/>
          <w:lang w:val="tr-TR"/>
        </w:rPr>
        <w:t>Geniş krom çerçevesi, füme camdan oluşan ızgara yapısı ve entegre kontur aydınlatmasıyla ikonik ön ızgara, mirasını dijital moderniteyle buluşturuyor. Görünüş, itibar ve güçlü bir Mercedes-Benz kimliği</w:t>
      </w:r>
      <w:r>
        <w:rPr>
          <w:rFonts w:ascii="CorpoS" w:hAnsi="CorpoS"/>
          <w:sz w:val="22"/>
          <w:szCs w:val="22"/>
          <w:lang w:val="tr-TR"/>
        </w:rPr>
        <w:t>ni</w:t>
      </w:r>
      <w:r w:rsidRPr="00546B05">
        <w:rPr>
          <w:rFonts w:ascii="CorpoS" w:hAnsi="CorpoS"/>
          <w:sz w:val="22"/>
          <w:szCs w:val="22"/>
          <w:lang w:val="tr-TR"/>
        </w:rPr>
        <w:t xml:space="preserve"> yansıtıyor. Markanın bu yeni yüzü ilk kez Eylül 2025’te tanıtılan tamamen elektrikli yeni GLC ile tanıtıldı. </w:t>
      </w:r>
    </w:p>
    <w:p w14:paraId="717058AC" w14:textId="77777777" w:rsidR="002C1269" w:rsidRDefault="002C1269" w:rsidP="002C1269">
      <w:pPr>
        <w:pStyle w:val="GvdeMetni"/>
        <w:spacing w:before="198"/>
        <w:jc w:val="both"/>
        <w:rPr>
          <w:rFonts w:ascii="CorpoS" w:hAnsi="CorpoS"/>
          <w:b/>
          <w:bCs/>
          <w:sz w:val="22"/>
          <w:szCs w:val="22"/>
          <w:lang w:val="tr-TR"/>
        </w:rPr>
      </w:pPr>
      <w:r w:rsidRPr="00546B05">
        <w:rPr>
          <w:rFonts w:ascii="CorpoS" w:hAnsi="CorpoS"/>
          <w:b/>
          <w:bCs/>
          <w:sz w:val="22"/>
          <w:szCs w:val="22"/>
          <w:lang w:val="tr-TR"/>
        </w:rPr>
        <w:t>Aydınlatma ile duygusal etki</w:t>
      </w:r>
    </w:p>
    <w:p w14:paraId="7E06AC07" w14:textId="77777777" w:rsidR="002C1269" w:rsidRPr="00546B05" w:rsidRDefault="002C1269" w:rsidP="002C1269">
      <w:pPr>
        <w:pStyle w:val="GvdeMetni"/>
        <w:spacing w:before="198"/>
        <w:jc w:val="both"/>
        <w:rPr>
          <w:rFonts w:ascii="CorpoS" w:hAnsi="CorpoS"/>
          <w:b/>
          <w:bCs/>
          <w:sz w:val="22"/>
          <w:szCs w:val="22"/>
          <w:lang w:val="tr-TR"/>
        </w:rPr>
      </w:pPr>
      <w:r w:rsidRPr="00546B05">
        <w:rPr>
          <w:rFonts w:ascii="CorpoS" w:hAnsi="CorpoS"/>
          <w:sz w:val="22"/>
          <w:szCs w:val="22"/>
          <w:lang w:val="tr-TR"/>
        </w:rPr>
        <w:t>Vision Iconic, markanın geliştirilmiş tasarım dilini mükemmel şekilde yansıtarak cesur, dik ve gururlu görünüşlü ikonik ızgarayı dijital statüyü yansıtacak bir ön yüze dönüştürüyor ve kaputtaki parlak şekilde aydınlatılmış yıldızı entegre ediyor.</w:t>
      </w:r>
      <w:r>
        <w:rPr>
          <w:rFonts w:ascii="CorpoS" w:hAnsi="CorpoS"/>
          <w:sz w:val="22"/>
          <w:szCs w:val="22"/>
          <w:lang w:val="tr-TR"/>
        </w:rPr>
        <w:t xml:space="preserve"> </w:t>
      </w:r>
      <w:r w:rsidRPr="00546B05">
        <w:rPr>
          <w:rFonts w:ascii="CorpoS" w:hAnsi="CorpoS"/>
          <w:sz w:val="22"/>
          <w:szCs w:val="22"/>
          <w:lang w:val="tr-TR"/>
        </w:rPr>
        <w:t>İkonik yıldızın ve krom ızgaranın aydınlatılması, ızgara için tasarlanan animasyon senaryolarıyla birleşerek dijital tasarımın duygusal etkisini artırmada ışık entegrasyonunun önemini ortaya koyuyor. Ayırt edici ön tasarım, en yeni aydınlatma teknolojisiyle donatılmış ince, modern ve özgüvenli farlarla zenginleştiriliyor. Derin siyah, yüksek parlaklığa sahip cilalı boya ise konsept otomobilin heykelsi dış tasarımını vurguluyor.</w:t>
      </w:r>
    </w:p>
    <w:p w14:paraId="610277F6" w14:textId="77777777" w:rsidR="002C1269" w:rsidRPr="00B05596" w:rsidRDefault="002C1269" w:rsidP="002C1269">
      <w:pPr>
        <w:pStyle w:val="GvdeMetni"/>
        <w:spacing w:before="167"/>
        <w:jc w:val="both"/>
        <w:rPr>
          <w:rFonts w:ascii="CorpoS" w:hAnsi="CorpoS"/>
          <w:b/>
          <w:bCs/>
          <w:sz w:val="22"/>
          <w:szCs w:val="22"/>
          <w:lang w:val="tr-TR"/>
        </w:rPr>
      </w:pPr>
      <w:r w:rsidRPr="00B05596">
        <w:rPr>
          <w:rFonts w:ascii="CorpoS" w:hAnsi="CorpoS"/>
          <w:b/>
          <w:bCs/>
          <w:sz w:val="22"/>
          <w:szCs w:val="22"/>
          <w:lang w:val="tr-TR"/>
        </w:rPr>
        <w:t xml:space="preserve">Hiper analog ve salon konforu: Vision Iconic'in iç mekânı yeni bir yolculuk deneyimini yansıtıyor                                </w:t>
      </w:r>
    </w:p>
    <w:p w14:paraId="36C0F61A" w14:textId="1D3B19E3" w:rsidR="002C1269" w:rsidRPr="00546B05" w:rsidRDefault="002C1269" w:rsidP="002C1269">
      <w:pPr>
        <w:pStyle w:val="GvdeMetni"/>
        <w:spacing w:before="167"/>
        <w:jc w:val="both"/>
        <w:rPr>
          <w:rFonts w:ascii="CorpoS" w:hAnsi="CorpoS"/>
          <w:sz w:val="22"/>
          <w:szCs w:val="22"/>
          <w:lang w:val="tr-TR"/>
        </w:rPr>
      </w:pPr>
      <w:r w:rsidRPr="00546B05">
        <w:rPr>
          <w:rFonts w:ascii="CorpoS" w:hAnsi="CorpoS"/>
          <w:sz w:val="22"/>
          <w:szCs w:val="22"/>
          <w:lang w:val="tr-TR"/>
        </w:rPr>
        <w:t>Otomatik sürüş ile otomobilin iç mek</w:t>
      </w:r>
      <w:r w:rsidR="009F31F2" w:rsidRPr="00546B05">
        <w:rPr>
          <w:rFonts w:ascii="CorpoS" w:hAnsi="CorpoS"/>
          <w:sz w:val="22"/>
          <w:szCs w:val="22"/>
          <w:lang w:val="tr-TR"/>
        </w:rPr>
        <w:t>â</w:t>
      </w:r>
      <w:r w:rsidRPr="00546B05">
        <w:rPr>
          <w:rFonts w:ascii="CorpoS" w:hAnsi="CorpoS"/>
          <w:sz w:val="22"/>
          <w:szCs w:val="22"/>
          <w:lang w:val="tr-TR"/>
        </w:rPr>
        <w:t>nının rolü de değişiyor. Vision Iconic, salon konforu ve tamamen yeni bir hiper analog ve dijital lüks deneyimi ile karakterize edilen bu geleceğe bir bakış sunuyor.</w:t>
      </w:r>
    </w:p>
    <w:p w14:paraId="23AE2634" w14:textId="0951BF5D" w:rsidR="002C1269" w:rsidRPr="00546B05" w:rsidRDefault="002C1269" w:rsidP="002C1269">
      <w:pPr>
        <w:pStyle w:val="GvdeMetni"/>
        <w:spacing w:before="162"/>
        <w:ind w:right="82"/>
        <w:jc w:val="both"/>
        <w:rPr>
          <w:rFonts w:ascii="CorpoS" w:hAnsi="CorpoS"/>
          <w:sz w:val="22"/>
          <w:szCs w:val="22"/>
          <w:lang w:val="tr-TR"/>
        </w:rPr>
      </w:pPr>
      <w:r w:rsidRPr="00546B05">
        <w:rPr>
          <w:rFonts w:ascii="CorpoS" w:hAnsi="CorpoS"/>
          <w:sz w:val="22"/>
          <w:szCs w:val="22"/>
          <w:lang w:val="tr-TR"/>
        </w:rPr>
        <w:t>Vision Iconic'in iç mekânı, en ince işçilik ve özel malzemelerin Art Deco</w:t>
      </w:r>
      <w:r>
        <w:rPr>
          <w:rFonts w:ascii="CorpoS" w:hAnsi="CorpoS"/>
          <w:sz w:val="22"/>
          <w:szCs w:val="22"/>
          <w:lang w:val="tr-TR"/>
        </w:rPr>
        <w:t xml:space="preserve"> akımın</w:t>
      </w:r>
      <w:r w:rsidRPr="00546B05">
        <w:rPr>
          <w:rFonts w:ascii="CorpoS" w:hAnsi="CorpoS"/>
          <w:sz w:val="22"/>
          <w:szCs w:val="22"/>
          <w:lang w:val="tr-TR"/>
        </w:rPr>
        <w:t>dan ilham alan zengin kompozisyonuyla otomotivin zarafetini yeniden tanımlıyor. Gösterge panelinin merkezinde, ‘Zeppelin’ adı verilen havada süzülürmüş hissi veren cam yapı yer alıyor. Bu sanat eseri yapı, sanatsal bir şekilde tasarlanmış detaylar</w:t>
      </w:r>
      <w:r w:rsidR="009F31F2">
        <w:rPr>
          <w:rFonts w:ascii="CorpoS" w:hAnsi="CorpoS"/>
          <w:sz w:val="22"/>
          <w:szCs w:val="22"/>
          <w:lang w:val="tr-TR"/>
        </w:rPr>
        <w:t>ı ile</w:t>
      </w:r>
      <w:r w:rsidRPr="00546B05">
        <w:rPr>
          <w:rFonts w:ascii="CorpoS" w:hAnsi="CorpoS"/>
          <w:sz w:val="22"/>
          <w:szCs w:val="22"/>
          <w:lang w:val="tr-TR"/>
        </w:rPr>
        <w:t xml:space="preserve"> büyüleyici iç mek</w:t>
      </w:r>
      <w:r w:rsidR="009F31F2" w:rsidRPr="00546B05">
        <w:rPr>
          <w:rFonts w:ascii="CorpoS" w:hAnsi="CorpoS"/>
          <w:sz w:val="22"/>
          <w:szCs w:val="22"/>
          <w:lang w:val="tr-TR"/>
        </w:rPr>
        <w:t>â</w:t>
      </w:r>
      <w:r w:rsidRPr="00546B05">
        <w:rPr>
          <w:rFonts w:ascii="CorpoS" w:hAnsi="CorpoS"/>
          <w:sz w:val="22"/>
          <w:szCs w:val="22"/>
          <w:lang w:val="tr-TR"/>
        </w:rPr>
        <w:t>n</w:t>
      </w:r>
      <w:r w:rsidR="009F31F2">
        <w:rPr>
          <w:rFonts w:ascii="CorpoS" w:hAnsi="CorpoS"/>
          <w:sz w:val="22"/>
          <w:szCs w:val="22"/>
          <w:lang w:val="tr-TR"/>
        </w:rPr>
        <w:t>ın</w:t>
      </w:r>
      <w:r w:rsidRPr="00546B05">
        <w:rPr>
          <w:rFonts w:ascii="CorpoS" w:hAnsi="CorpoS"/>
          <w:sz w:val="22"/>
          <w:szCs w:val="22"/>
          <w:lang w:val="tr-TR"/>
        </w:rPr>
        <w:t xml:space="preserve"> analog ve dijital göstergeler</w:t>
      </w:r>
      <w:r w:rsidR="009F31F2">
        <w:rPr>
          <w:rFonts w:ascii="CorpoS" w:hAnsi="CorpoS"/>
          <w:sz w:val="22"/>
          <w:szCs w:val="22"/>
          <w:lang w:val="tr-TR"/>
        </w:rPr>
        <w:t>le</w:t>
      </w:r>
      <w:r w:rsidRPr="00546B05">
        <w:rPr>
          <w:rFonts w:ascii="CorpoS" w:hAnsi="CorpoS"/>
          <w:sz w:val="22"/>
          <w:szCs w:val="22"/>
          <w:lang w:val="tr-TR"/>
        </w:rPr>
        <w:t xml:space="preserve"> zarif etkileşimini ortaya çıkarıyor.</w:t>
      </w:r>
    </w:p>
    <w:p w14:paraId="6AFC5BCD" w14:textId="77777777" w:rsidR="002C1269" w:rsidRPr="00546B05" w:rsidRDefault="002C1269" w:rsidP="002C1269">
      <w:pPr>
        <w:pStyle w:val="GvdeMetni"/>
        <w:spacing w:before="154"/>
        <w:ind w:right="82"/>
        <w:jc w:val="both"/>
        <w:rPr>
          <w:rFonts w:ascii="CorpoS" w:hAnsi="CorpoS"/>
          <w:sz w:val="22"/>
          <w:szCs w:val="22"/>
          <w:lang w:val="tr-TR"/>
        </w:rPr>
      </w:pPr>
      <w:r w:rsidRPr="00546B05">
        <w:rPr>
          <w:rFonts w:ascii="CorpoS" w:hAnsi="CorpoS"/>
          <w:sz w:val="22"/>
          <w:szCs w:val="22"/>
          <w:lang w:val="tr-TR"/>
        </w:rPr>
        <w:t>Kapı açıldığında, gösterge paneli, üst düzey kronograflardan esinlenilen sinematik, tamamen analog bir animasyonla canlanıyor. Sütundan sütuna uzanan ekran yaklaşımı, teknolojiyi iç mekâna kusursuz bir şekilde entegre ediyor. Ortada bulunan dört saatten biri, marka logosu şeklinde tasarlanmış ve yapay zekâ rehberi görevi görüyor.</w:t>
      </w:r>
    </w:p>
    <w:p w14:paraId="6E5AA92D" w14:textId="77777777" w:rsidR="002C1269" w:rsidRPr="00546B05" w:rsidRDefault="002C1269" w:rsidP="002C1269">
      <w:pPr>
        <w:pStyle w:val="GvdeMetni"/>
        <w:spacing w:before="155"/>
        <w:jc w:val="both"/>
        <w:rPr>
          <w:rFonts w:ascii="CorpoS" w:hAnsi="CorpoS"/>
          <w:sz w:val="22"/>
          <w:szCs w:val="22"/>
          <w:lang w:val="tr-TR"/>
        </w:rPr>
      </w:pPr>
      <w:r w:rsidRPr="00546B05">
        <w:rPr>
          <w:rFonts w:ascii="CorpoS" w:hAnsi="CorpoS"/>
          <w:sz w:val="22"/>
          <w:szCs w:val="22"/>
          <w:lang w:val="tr-TR"/>
        </w:rPr>
        <w:t>Zeppelin’in arkasında, göz alıcı sedef görünümüne sahip geniş bir dekoratif yüzey zarif bir şekilde açılarak görsel derinlik ve el işçiliğinin inceliklerini bir araya getiriyor</w:t>
      </w:r>
      <w:r>
        <w:rPr>
          <w:rFonts w:ascii="CorpoS" w:hAnsi="CorpoS"/>
          <w:sz w:val="22"/>
          <w:szCs w:val="22"/>
          <w:lang w:val="tr-TR"/>
        </w:rPr>
        <w:t>. Bu,</w:t>
      </w:r>
      <w:r w:rsidRPr="00546B05">
        <w:rPr>
          <w:rFonts w:ascii="CorpoS" w:hAnsi="CorpoS"/>
          <w:sz w:val="22"/>
          <w:szCs w:val="22"/>
          <w:lang w:val="tr-TR"/>
        </w:rPr>
        <w:t xml:space="preserve"> gümüş-altın tonlarında cilalanmış ve en iyi şekilde yapılmış pirinç kapı kollarını çevreleyerek arka koltuğu zarafetle çerçeveleyen ışıltılı bir yıldız desenine dönüşüyor. Sürücü ve yolcu, lacivert kadife ile kaplanmış geniş ve konforlu ön koltuğu paylaşarak ortak bir rahatlık ve lüks deneyimi yaşayabiliyor.</w:t>
      </w:r>
    </w:p>
    <w:p w14:paraId="27191E28" w14:textId="77777777" w:rsidR="002C1269" w:rsidRPr="00546B05" w:rsidRDefault="002C1269" w:rsidP="002C1269">
      <w:pPr>
        <w:pStyle w:val="GvdeMetni"/>
        <w:spacing w:before="152"/>
        <w:ind w:right="164"/>
        <w:jc w:val="both"/>
        <w:rPr>
          <w:rFonts w:ascii="CorpoS" w:hAnsi="CorpoS"/>
          <w:sz w:val="22"/>
          <w:szCs w:val="22"/>
          <w:lang w:val="tr-TR"/>
        </w:rPr>
      </w:pPr>
      <w:r w:rsidRPr="00546B05">
        <w:rPr>
          <w:rFonts w:ascii="CorpoS" w:hAnsi="CorpoS"/>
          <w:sz w:val="22"/>
          <w:szCs w:val="22"/>
          <w:lang w:val="tr-TR"/>
        </w:rPr>
        <w:t>Sürücünün önünde bulunan dört kollu direksiyon simidi, sportif ve zarif bir karakteri vurguluyor. Mercedes-Benz logosu, bir mücevher gibi, kollara tutturulmuş cam bir küre içinde yer alıyor. Aracın zemini, 17. yüzyıla kadar uzanan ve 1920'lerde yeniden canlanan lüks bir dekorasyon tekniği olan gösterişli hasır kakma ile kaplı. Klasik yelpaze şeklindeki Art Deco motifiyle işlenen bu el yapımı kaplama, tarihi sanatı modern çağa taşıyor.</w:t>
      </w:r>
    </w:p>
    <w:p w14:paraId="09A6B349" w14:textId="77777777" w:rsidR="002C1269" w:rsidRPr="00303804" w:rsidRDefault="002C1269" w:rsidP="002C1269">
      <w:pPr>
        <w:pStyle w:val="GvdeMetni"/>
        <w:spacing w:before="153"/>
        <w:jc w:val="both"/>
        <w:rPr>
          <w:rFonts w:ascii="CorpoS" w:hAnsi="CorpoS"/>
          <w:b/>
          <w:bCs/>
          <w:sz w:val="22"/>
          <w:szCs w:val="22"/>
          <w:lang w:val="tr-TR"/>
        </w:rPr>
      </w:pPr>
      <w:r w:rsidRPr="00303804">
        <w:rPr>
          <w:rFonts w:ascii="CorpoS" w:hAnsi="CorpoS"/>
          <w:b/>
          <w:bCs/>
          <w:sz w:val="22"/>
          <w:szCs w:val="22"/>
          <w:lang w:val="tr-TR"/>
        </w:rPr>
        <w:t xml:space="preserve">Daha fazla menzil için yenilikçi güneşten enerji üreten kaplama                                                                                  </w:t>
      </w:r>
    </w:p>
    <w:p w14:paraId="5B38A753" w14:textId="6BD39D3F" w:rsidR="002C1269" w:rsidRPr="00546B05" w:rsidRDefault="002C1269" w:rsidP="002C1269">
      <w:pPr>
        <w:pStyle w:val="GvdeMetni"/>
        <w:spacing w:before="153"/>
        <w:jc w:val="both"/>
        <w:rPr>
          <w:rFonts w:ascii="CorpoS" w:hAnsi="CorpoS"/>
          <w:sz w:val="22"/>
          <w:szCs w:val="22"/>
          <w:lang w:val="tr-TR"/>
        </w:rPr>
      </w:pPr>
      <w:r w:rsidRPr="00546B05">
        <w:rPr>
          <w:rFonts w:ascii="CorpoS" w:hAnsi="CorpoS"/>
          <w:sz w:val="22"/>
          <w:szCs w:val="22"/>
          <w:lang w:val="tr-TR"/>
        </w:rPr>
        <w:t>Mercedes-Benz, elektrikli araçların gövdesine sorunsuz bir şekilde uygulanabilen yenilikçi güneş enerjisi modülleri üzerinde araştırma yürütüyor. Fotovoltaik aktif yüzey, çeşitli alt tabakalara uyarlanabili</w:t>
      </w:r>
      <w:r w:rsidR="009F31F2">
        <w:rPr>
          <w:rFonts w:ascii="CorpoS" w:hAnsi="CorpoS"/>
          <w:sz w:val="22"/>
          <w:szCs w:val="22"/>
          <w:lang w:val="tr-TR"/>
        </w:rPr>
        <w:t>yo</w:t>
      </w:r>
      <w:r w:rsidRPr="00546B05">
        <w:rPr>
          <w:rFonts w:ascii="CorpoS" w:hAnsi="CorpoS"/>
          <w:sz w:val="22"/>
          <w:szCs w:val="22"/>
          <w:lang w:val="tr-TR"/>
        </w:rPr>
        <w:t xml:space="preserve">r. </w:t>
      </w:r>
      <w:r>
        <w:rPr>
          <w:rFonts w:ascii="CorpoS" w:hAnsi="CorpoS"/>
          <w:sz w:val="22"/>
          <w:szCs w:val="22"/>
          <w:lang w:val="tr-TR"/>
        </w:rPr>
        <w:t>T</w:t>
      </w:r>
      <w:r w:rsidRPr="00546B05">
        <w:rPr>
          <w:rFonts w:ascii="CorpoS" w:hAnsi="CorpoS"/>
          <w:sz w:val="22"/>
          <w:szCs w:val="22"/>
          <w:lang w:val="tr-TR"/>
        </w:rPr>
        <w:t>üm araç yüzeyine uygulandığında</w:t>
      </w:r>
      <w:r>
        <w:rPr>
          <w:rFonts w:ascii="CorpoS" w:hAnsi="CorpoS"/>
          <w:sz w:val="22"/>
          <w:szCs w:val="22"/>
          <w:lang w:val="tr-TR"/>
        </w:rPr>
        <w:t xml:space="preserve"> </w:t>
      </w:r>
      <w:r w:rsidRPr="00546B05">
        <w:rPr>
          <w:rFonts w:ascii="CorpoS" w:hAnsi="CorpoS"/>
          <w:sz w:val="22"/>
          <w:szCs w:val="22"/>
          <w:lang w:val="tr-TR"/>
        </w:rPr>
        <w:t>Vision</w:t>
      </w:r>
      <w:r>
        <w:rPr>
          <w:rFonts w:ascii="CorpoS" w:hAnsi="CorpoS"/>
          <w:sz w:val="22"/>
          <w:szCs w:val="22"/>
          <w:lang w:val="tr-TR"/>
        </w:rPr>
        <w:t xml:space="preserve"> Iconic, </w:t>
      </w:r>
      <w:r w:rsidRPr="00546B05">
        <w:rPr>
          <w:rFonts w:ascii="CorpoS" w:hAnsi="CorpoS"/>
          <w:sz w:val="22"/>
          <w:szCs w:val="22"/>
          <w:lang w:val="tr-TR"/>
        </w:rPr>
        <w:t>coğrafi konum ve yerel koşullara bağlı olarak güneşten ek menzil elde edebili</w:t>
      </w:r>
      <w:r w:rsidR="009F31F2">
        <w:rPr>
          <w:rFonts w:ascii="CorpoS" w:hAnsi="CorpoS"/>
          <w:sz w:val="22"/>
          <w:szCs w:val="22"/>
          <w:lang w:val="tr-TR"/>
        </w:rPr>
        <w:t>yo</w:t>
      </w:r>
      <w:r w:rsidRPr="00546B05">
        <w:rPr>
          <w:rFonts w:ascii="CorpoS" w:hAnsi="CorpoS"/>
          <w:sz w:val="22"/>
          <w:szCs w:val="22"/>
          <w:lang w:val="tr-TR"/>
        </w:rPr>
        <w:t>r. Örneğin, 11 metrekare (orta boy bir SUV'un yüzeyine eşdeğer) bir alan, ideal koşullar</w:t>
      </w:r>
      <w:r>
        <w:rPr>
          <w:rStyle w:val="DipnotBavurusu"/>
          <w:szCs w:val="12"/>
        </w:rPr>
        <w:footnoteReference w:id="1"/>
      </w:r>
      <w:r w:rsidRPr="00303804">
        <w:rPr>
          <w:rFonts w:ascii="CorpoS" w:hAnsi="CorpoS"/>
          <w:sz w:val="22"/>
          <w:szCs w:val="22"/>
          <w:lang w:val="tr-TR"/>
        </w:rPr>
        <w:t xml:space="preserve"> </w:t>
      </w:r>
      <w:r w:rsidRPr="00546B05">
        <w:rPr>
          <w:rFonts w:ascii="CorpoS" w:hAnsi="CorpoS"/>
          <w:sz w:val="22"/>
          <w:szCs w:val="22"/>
          <w:lang w:val="tr-TR"/>
        </w:rPr>
        <w:t>altında yılda 12.000 kilometreye kadar menzil sağlayabilecek enerji üretebilir. Kaplama, nadir toprak elementleri veya silikon içermiyor ve kolayca geri dönüştürülebiliyor. Güneş pilleri yüzde 20 gibi yüksek bir verimliliğe sahip ve araç çalışmıyorken bile sürekli enerji üretiyor.</w:t>
      </w:r>
    </w:p>
    <w:p w14:paraId="2777F0A6" w14:textId="77777777" w:rsidR="002C1269" w:rsidRPr="00303804" w:rsidRDefault="002C1269" w:rsidP="002C1269">
      <w:pPr>
        <w:pStyle w:val="GvdeMetni"/>
        <w:spacing w:before="81"/>
        <w:jc w:val="both"/>
        <w:rPr>
          <w:rFonts w:ascii="CorpoS" w:hAnsi="CorpoS"/>
          <w:b/>
          <w:bCs/>
          <w:sz w:val="22"/>
          <w:szCs w:val="22"/>
          <w:lang w:val="tr-TR"/>
        </w:rPr>
      </w:pPr>
      <w:r w:rsidRPr="00303804">
        <w:rPr>
          <w:rFonts w:ascii="CorpoS" w:hAnsi="CorpoS"/>
          <w:b/>
          <w:bCs/>
          <w:sz w:val="22"/>
          <w:szCs w:val="22"/>
          <w:lang w:val="tr-TR"/>
        </w:rPr>
        <w:t>Nöromorfik hesaplama, otonom sürüşte enerji verimliliği ve gecikme süresinde devrim yaratıyor</w:t>
      </w:r>
    </w:p>
    <w:p w14:paraId="3F57CD72" w14:textId="77777777" w:rsidR="002C1269" w:rsidRPr="00546B05" w:rsidRDefault="002C1269" w:rsidP="002C1269">
      <w:pPr>
        <w:pStyle w:val="GvdeMetni"/>
        <w:spacing w:before="81"/>
        <w:jc w:val="both"/>
        <w:rPr>
          <w:rFonts w:ascii="CorpoS" w:hAnsi="CorpoS"/>
          <w:sz w:val="22"/>
          <w:szCs w:val="22"/>
          <w:lang w:val="tr-TR"/>
        </w:rPr>
      </w:pPr>
      <w:r w:rsidRPr="00546B05">
        <w:rPr>
          <w:rFonts w:ascii="CorpoS" w:hAnsi="CorpoS"/>
          <w:sz w:val="22"/>
          <w:szCs w:val="22"/>
          <w:lang w:val="tr-TR"/>
        </w:rPr>
        <w:t xml:space="preserve">Vision Iconic gibi gelecekteki araç modelleri, otonom sürüş gibi daha fazla işlevsellik içerecek. Bu da enerji </w:t>
      </w:r>
      <w:r w:rsidRPr="00546B05">
        <w:rPr>
          <w:rFonts w:ascii="CorpoS" w:hAnsi="CorpoS"/>
          <w:sz w:val="22"/>
          <w:szCs w:val="22"/>
          <w:lang w:val="tr-TR"/>
        </w:rPr>
        <w:lastRenderedPageBreak/>
        <w:t>gereksinimlerinin önemli ölçüde artmasına neden olacak. Bu nedenle verimlilik çok önemli bir faktör. Mercedes-Benz, yapay sinir ağları üzerine yaptığı araştırmalarla, araştırma ve endüstri alanındaki ortaklarıyla bilgisayar mimarilerinin geliştirilmesinde yeni bir çığır açıyor. Nöromorfik hesaplama, insan beyninin işleyişini taklit ediyor. Bu da yapay zeka hesaplamalarını önemli ölçüde daha verimli bir şekilde enerji kullanan ve daha hızlı hale getirebilir. Örneğin, güvenlik sistemleri trafik işaretlerini, şeritleri ve trafikte yer alanları daha rahat fark edebilir ve görüş koşullarının kötü olduğu durumlarda daha hızlı tepki verebilir ve mevcut sistemlerden 10 kat daha verimli olabilir.</w:t>
      </w:r>
    </w:p>
    <w:p w14:paraId="267170A6" w14:textId="30446BB4" w:rsidR="002C1269" w:rsidRPr="00546B05" w:rsidRDefault="002C1269" w:rsidP="002C1269">
      <w:pPr>
        <w:pStyle w:val="GvdeMetni"/>
        <w:spacing w:before="81"/>
        <w:jc w:val="both"/>
        <w:rPr>
          <w:rFonts w:ascii="CorpoS" w:hAnsi="CorpoS"/>
          <w:sz w:val="22"/>
          <w:szCs w:val="22"/>
          <w:lang w:val="tr-TR"/>
        </w:rPr>
      </w:pPr>
      <w:r w:rsidRPr="00546B05">
        <w:rPr>
          <w:rFonts w:ascii="CorpoS" w:hAnsi="CorpoS"/>
          <w:sz w:val="22"/>
          <w:szCs w:val="22"/>
          <w:lang w:val="tr-TR"/>
        </w:rPr>
        <w:t>Nöromorfik hesaplama, otonom sürüşte veri işleme için gereken enerji ihtiyacını bugünkü sistemlere kıyasla yüzde 90 oranında azaltma potansiyelin</w:t>
      </w:r>
      <w:r w:rsidR="009F31F2">
        <w:rPr>
          <w:rFonts w:ascii="CorpoS" w:hAnsi="CorpoS"/>
          <w:sz w:val="22"/>
          <w:szCs w:val="22"/>
          <w:lang w:val="tr-TR"/>
        </w:rPr>
        <w:t>e</w:t>
      </w:r>
      <w:r w:rsidRPr="00546B05">
        <w:rPr>
          <w:rFonts w:ascii="CorpoS" w:hAnsi="CorpoS"/>
          <w:sz w:val="22"/>
          <w:szCs w:val="22"/>
          <w:lang w:val="tr-TR"/>
        </w:rPr>
        <w:t xml:space="preserve"> de sahip.</w:t>
      </w:r>
    </w:p>
    <w:p w14:paraId="68FB48CC" w14:textId="77777777" w:rsidR="002C1269" w:rsidRDefault="002C1269" w:rsidP="002C1269">
      <w:pPr>
        <w:pStyle w:val="GvdeMetni"/>
        <w:spacing w:before="157"/>
        <w:jc w:val="both"/>
        <w:rPr>
          <w:rFonts w:ascii="CorpoS" w:hAnsi="CorpoS"/>
          <w:sz w:val="22"/>
          <w:szCs w:val="22"/>
          <w:lang w:val="tr-TR"/>
        </w:rPr>
      </w:pPr>
      <w:r w:rsidRPr="00303804">
        <w:rPr>
          <w:rFonts w:ascii="CorpoS" w:hAnsi="CorpoS"/>
          <w:b/>
          <w:bCs/>
          <w:sz w:val="22"/>
          <w:szCs w:val="22"/>
          <w:lang w:val="tr-TR"/>
        </w:rPr>
        <w:t xml:space="preserve">Yeni bir yolculuk çeşidi                                                                                        </w:t>
      </w:r>
      <w:r w:rsidRPr="00546B05">
        <w:rPr>
          <w:rFonts w:ascii="CorpoS" w:hAnsi="CorpoS"/>
          <w:sz w:val="22"/>
          <w:szCs w:val="22"/>
          <w:lang w:val="tr-TR"/>
        </w:rPr>
        <w:tab/>
      </w:r>
      <w:r w:rsidRPr="00546B05">
        <w:rPr>
          <w:rFonts w:ascii="CorpoS" w:hAnsi="CorpoS"/>
          <w:sz w:val="22"/>
          <w:szCs w:val="22"/>
          <w:lang w:val="tr-TR"/>
        </w:rPr>
        <w:tab/>
      </w:r>
      <w:r w:rsidRPr="00546B05">
        <w:rPr>
          <w:rFonts w:ascii="CorpoS" w:hAnsi="CorpoS"/>
          <w:sz w:val="22"/>
          <w:szCs w:val="22"/>
          <w:lang w:val="tr-TR"/>
        </w:rPr>
        <w:tab/>
      </w:r>
      <w:r>
        <w:rPr>
          <w:rFonts w:ascii="CorpoS" w:hAnsi="CorpoS"/>
          <w:sz w:val="22"/>
          <w:szCs w:val="22"/>
          <w:lang w:val="tr-TR"/>
        </w:rPr>
        <w:t xml:space="preserve">        </w:t>
      </w:r>
    </w:p>
    <w:p w14:paraId="0B24B8AB" w14:textId="407EC9BE" w:rsidR="002C1269" w:rsidRPr="00546B05" w:rsidRDefault="002C1269" w:rsidP="002C1269">
      <w:pPr>
        <w:pStyle w:val="GvdeMetni"/>
        <w:spacing w:before="157"/>
        <w:jc w:val="both"/>
        <w:rPr>
          <w:rFonts w:ascii="CorpoS" w:hAnsi="CorpoS"/>
          <w:sz w:val="22"/>
          <w:szCs w:val="22"/>
          <w:lang w:val="tr-TR"/>
        </w:rPr>
      </w:pPr>
      <w:r w:rsidRPr="00546B05">
        <w:rPr>
          <w:rFonts w:ascii="CorpoS" w:hAnsi="CorpoS"/>
          <w:sz w:val="22"/>
          <w:szCs w:val="22"/>
          <w:lang w:val="tr-TR"/>
        </w:rPr>
        <w:t>Mercedes-Benz, gerçek bir öncü olarak, destekli ve otomatik sürüş sistemlerinin geliştirilmesinde ön saflarda yer alıyor. Sofistike güvenlik odaklı yaklaşı</w:t>
      </w:r>
      <w:r w:rsidR="009F31F2">
        <w:rPr>
          <w:rFonts w:ascii="CorpoS" w:hAnsi="CorpoS"/>
          <w:sz w:val="22"/>
          <w:szCs w:val="22"/>
          <w:lang w:val="tr-TR"/>
        </w:rPr>
        <w:t>m</w:t>
      </w:r>
      <w:r w:rsidRPr="00546B05">
        <w:rPr>
          <w:rFonts w:ascii="CorpoS" w:hAnsi="CorpoS"/>
          <w:sz w:val="22"/>
          <w:szCs w:val="22"/>
          <w:lang w:val="tr-TR"/>
        </w:rPr>
        <w:t xml:space="preserve"> sayesinde, Vision Iconic'te daha da geliştirilmiş Seviye 2 noktadan noktaya kentsel sürüş özellikleri standart olarak sunuluyor.</w:t>
      </w:r>
    </w:p>
    <w:p w14:paraId="1ACD2395" w14:textId="77777777" w:rsidR="002C1269" w:rsidRPr="00546B05" w:rsidRDefault="002C1269" w:rsidP="002C1269">
      <w:pPr>
        <w:pStyle w:val="GvdeMetni"/>
        <w:spacing w:before="155"/>
        <w:ind w:right="82"/>
        <w:jc w:val="both"/>
        <w:rPr>
          <w:rFonts w:ascii="CorpoS" w:hAnsi="CorpoS"/>
          <w:sz w:val="22"/>
          <w:szCs w:val="22"/>
          <w:lang w:val="tr-TR"/>
        </w:rPr>
      </w:pPr>
      <w:r w:rsidRPr="00546B05">
        <w:rPr>
          <w:rFonts w:ascii="CorpoS" w:hAnsi="CorpoS"/>
          <w:sz w:val="22"/>
          <w:szCs w:val="22"/>
          <w:lang w:val="tr-TR"/>
        </w:rPr>
        <w:t>Mercedes-Benz, bu sistemle, karmaşık şehir trafiği senaryolarında uzman bir sürüş deneyimi sunuyor ve iş birliğine dayalı direksiyon ve hızlanma özelliği ile benzersiz bir deneyim yaşatıyor. Sistem, sürücünün dünyanın en büyük şehirlerindeki yoğun caddelerde yolunu bulmasına yardımcı oluyor. Koşullara bağlı otomatik sürüşün mantıklı bir sonraki gelişimi, Vision Iconic gibi bir otomobili Seviye 4 yüksek otomatik sürüş sistemi ile donatmak olacak. Sürücü, otoyola girdikten ve Seviye 4 sistemini etkinleştirdikten sonra, trafiği hiç düşünmeden bu süreyi dinlenmek için kullanabilir. Ayrıca, sürükleyici ses ve ortam ışığı deneyimi ile en son trend videoları izlerken dinlenmek ya da kısa bir uyku da mümkün ve düzenlemeler çerçevesinde izin verilebilir olacak. Böylece otomobil lüks bir salon haline gelecek.</w:t>
      </w:r>
    </w:p>
    <w:p w14:paraId="4ADACC17" w14:textId="77777777" w:rsidR="002C1269" w:rsidRPr="00546B05" w:rsidRDefault="002C1269" w:rsidP="002C1269">
      <w:pPr>
        <w:pStyle w:val="GvdeMetni"/>
        <w:spacing w:before="151"/>
        <w:jc w:val="both"/>
        <w:rPr>
          <w:rFonts w:ascii="CorpoS" w:hAnsi="CorpoS"/>
          <w:sz w:val="22"/>
          <w:szCs w:val="22"/>
          <w:lang w:val="tr-TR"/>
        </w:rPr>
      </w:pPr>
      <w:r w:rsidRPr="00546B05">
        <w:rPr>
          <w:rFonts w:ascii="CorpoS" w:hAnsi="CorpoS"/>
          <w:sz w:val="22"/>
          <w:szCs w:val="22"/>
          <w:lang w:val="tr-TR"/>
        </w:rPr>
        <w:t>Araç hedefe vardığında sürücü rahatlamış ve dinlenmiş bir şekilde Vision Iconic'ten çıkarken geri kalanını Mercedes'e bırakıyor. Mercedes-Benz, aracın gelişmiş sensör mimarisini kullanan yüksek otomasyonlu park özelliği sayesinde park etmek için sürücüye ihtiyaç duymadığı için sürücüyü bu zaman kaybından da kurtarıyor. Herhangi bir altyapı sınırlaması olmaksızın, Seviye 4 park özelliği hemen hemen tüm park senaryoları için kullanılabiliyor.</w:t>
      </w:r>
    </w:p>
    <w:p w14:paraId="46D47AB4" w14:textId="77777777" w:rsidR="002C1269" w:rsidRDefault="002C1269" w:rsidP="002C1269">
      <w:pPr>
        <w:pStyle w:val="GvdeMetni"/>
        <w:spacing w:before="154"/>
        <w:jc w:val="both"/>
        <w:rPr>
          <w:rFonts w:ascii="CorpoS" w:hAnsi="CorpoS"/>
          <w:b/>
          <w:bCs/>
          <w:sz w:val="22"/>
          <w:szCs w:val="22"/>
          <w:lang w:val="tr-TR"/>
        </w:rPr>
      </w:pPr>
      <w:r w:rsidRPr="00303804">
        <w:rPr>
          <w:rFonts w:ascii="CorpoS" w:hAnsi="CorpoS"/>
          <w:b/>
          <w:bCs/>
          <w:sz w:val="22"/>
          <w:szCs w:val="22"/>
          <w:lang w:val="tr-TR"/>
        </w:rPr>
        <w:t>Eşsiz bir müşteri deneyimi için yeni direksiyon teması</w:t>
      </w:r>
      <w:r w:rsidRPr="00303804">
        <w:rPr>
          <w:rFonts w:ascii="CorpoS" w:hAnsi="CorpoS"/>
          <w:b/>
          <w:bCs/>
          <w:sz w:val="22"/>
          <w:szCs w:val="22"/>
          <w:lang w:val="tr-TR"/>
        </w:rPr>
        <w:tab/>
      </w:r>
      <w:r w:rsidRPr="00303804">
        <w:rPr>
          <w:rFonts w:ascii="CorpoS" w:hAnsi="CorpoS"/>
          <w:b/>
          <w:bCs/>
          <w:sz w:val="22"/>
          <w:szCs w:val="22"/>
          <w:lang w:val="tr-TR"/>
        </w:rPr>
        <w:tab/>
      </w:r>
      <w:r w:rsidRPr="00303804">
        <w:rPr>
          <w:rFonts w:ascii="CorpoS" w:hAnsi="CorpoS"/>
          <w:b/>
          <w:bCs/>
          <w:sz w:val="22"/>
          <w:szCs w:val="22"/>
          <w:lang w:val="tr-TR"/>
        </w:rPr>
        <w:tab/>
      </w:r>
      <w:r w:rsidRPr="00303804">
        <w:rPr>
          <w:rFonts w:ascii="CorpoS" w:hAnsi="CorpoS"/>
          <w:b/>
          <w:bCs/>
          <w:sz w:val="22"/>
          <w:szCs w:val="22"/>
          <w:lang w:val="tr-TR"/>
        </w:rPr>
        <w:tab/>
      </w:r>
      <w:r>
        <w:rPr>
          <w:rFonts w:ascii="CorpoS" w:hAnsi="CorpoS"/>
          <w:b/>
          <w:bCs/>
          <w:sz w:val="22"/>
          <w:szCs w:val="22"/>
          <w:lang w:val="tr-TR"/>
        </w:rPr>
        <w:t xml:space="preserve">           </w:t>
      </w:r>
    </w:p>
    <w:p w14:paraId="607417E4" w14:textId="77777777" w:rsidR="002C1269" w:rsidRPr="00303804" w:rsidRDefault="002C1269" w:rsidP="002C1269">
      <w:pPr>
        <w:pStyle w:val="GvdeMetni"/>
        <w:spacing w:before="154"/>
        <w:jc w:val="both"/>
        <w:rPr>
          <w:rFonts w:ascii="CorpoS" w:hAnsi="CorpoS"/>
          <w:b/>
          <w:bCs/>
          <w:sz w:val="22"/>
          <w:szCs w:val="22"/>
          <w:lang w:val="tr-TR"/>
        </w:rPr>
      </w:pPr>
      <w:r w:rsidRPr="00546B05">
        <w:rPr>
          <w:rFonts w:ascii="CorpoS" w:hAnsi="CorpoS"/>
          <w:sz w:val="22"/>
          <w:szCs w:val="22"/>
          <w:lang w:val="tr-TR"/>
        </w:rPr>
        <w:t>Elektronik direksiyon ile Mercedes-Benz'de maksimum güvenlikle birleştirilmiş tamamen yeni bir direksiyon deneyimi gerçeğe dönüşüyor. Özellikle Vision Iconic gibi uzun bir otomobil için arka aks kumandası ile mükemmel etkileşim, bu teknolojinin avantajlarını açıkça ortaya koyuyor. Yol tutuşu iyileşirken manevra ve park etmek de daha kolay hale geliyor. Bunun nedeni de elektrikli direksiyon teknolojisinin gereken eforu daha da azaltması ve park manevraları sırasında direksiyonu yeniden kavrama ihtiyacını ortadan kaldırması. Bu teknoloji, direksiyon simidi ile ön tekerlekler arasında mekanik bir bağlantı gerektirmiyor. Bunun yerine, sürücünün direksiyon komutları kontrol üniteleri ve aktüatörler aracılığıyla hızlı ve elektronik olarak iletiliyor.</w:t>
      </w:r>
    </w:p>
    <w:p w14:paraId="60C57120" w14:textId="77777777" w:rsidR="002C1269" w:rsidRPr="00546B05" w:rsidRDefault="002C1269" w:rsidP="002C1269">
      <w:pPr>
        <w:pStyle w:val="GvdeMetni"/>
        <w:spacing w:before="170"/>
        <w:jc w:val="both"/>
        <w:rPr>
          <w:rFonts w:ascii="CorpoS" w:hAnsi="CorpoS"/>
          <w:sz w:val="22"/>
          <w:szCs w:val="22"/>
          <w:lang w:val="tr-TR"/>
        </w:rPr>
      </w:pPr>
      <w:r w:rsidRPr="00546B05">
        <w:rPr>
          <w:rFonts w:ascii="CorpoS" w:hAnsi="CorpoS"/>
          <w:sz w:val="22"/>
          <w:szCs w:val="22"/>
          <w:lang w:val="tr-TR"/>
        </w:rPr>
        <w:t>Ayrıca, elektronik direksiyon iç tasarımda daha fazla esneklik sağlıyor. Sürücü, ADAS gibi gelecekteki koşullu ve yüksek otomasyonlu sürüş sistemleriyle, örneğin Vision Iconic'teki geniş, lüks döşemeli koltukta olacağı gibi daha rahat bir şekilde seyahat edebilir.</w:t>
      </w:r>
    </w:p>
    <w:p w14:paraId="1191B6AA" w14:textId="77777777" w:rsidR="002C1269" w:rsidRPr="002C1269" w:rsidRDefault="002C1269" w:rsidP="002C1269">
      <w:pPr>
        <w:pStyle w:val="GvdeMetni"/>
        <w:spacing w:before="155"/>
        <w:jc w:val="both"/>
        <w:rPr>
          <w:rFonts w:ascii="CorpoS" w:hAnsi="CorpoS"/>
          <w:b/>
          <w:bCs/>
          <w:sz w:val="22"/>
          <w:szCs w:val="22"/>
          <w:lang w:val="tr-TR"/>
        </w:rPr>
      </w:pPr>
      <w:r w:rsidRPr="002C1269">
        <w:rPr>
          <w:rFonts w:ascii="CorpoS" w:hAnsi="CorpoS"/>
          <w:b/>
          <w:bCs/>
          <w:sz w:val="22"/>
          <w:szCs w:val="22"/>
          <w:lang w:val="tr-TR"/>
        </w:rPr>
        <w:t>Göz alıcı stil ve geometrik formlar: Vision Iconic kapsül koleksiyonu</w:t>
      </w:r>
    </w:p>
    <w:p w14:paraId="1E1949AA" w14:textId="77777777" w:rsidR="002C1269" w:rsidRPr="00546B05" w:rsidRDefault="002C1269" w:rsidP="002C1269">
      <w:pPr>
        <w:pStyle w:val="GvdeMetni"/>
        <w:spacing w:before="155"/>
        <w:jc w:val="both"/>
        <w:rPr>
          <w:rFonts w:ascii="CorpoS" w:hAnsi="CorpoS"/>
          <w:sz w:val="22"/>
          <w:szCs w:val="22"/>
          <w:lang w:val="tr-TR"/>
        </w:rPr>
      </w:pPr>
      <w:r w:rsidRPr="00546B05">
        <w:rPr>
          <w:rFonts w:ascii="CorpoS" w:hAnsi="CorpoS"/>
          <w:sz w:val="22"/>
          <w:szCs w:val="22"/>
          <w:lang w:val="tr-TR"/>
        </w:rPr>
        <w:t xml:space="preserve">Mercedes-Benz, konsept araç ile, </w:t>
      </w:r>
      <w:r>
        <w:rPr>
          <w:rFonts w:ascii="CorpoS" w:hAnsi="CorpoS"/>
          <w:sz w:val="22"/>
          <w:szCs w:val="22"/>
          <w:lang w:val="tr-TR"/>
        </w:rPr>
        <w:t>özel</w:t>
      </w:r>
      <w:r w:rsidRPr="00546B05">
        <w:rPr>
          <w:rFonts w:ascii="CorpoS" w:hAnsi="CorpoS"/>
          <w:sz w:val="22"/>
          <w:szCs w:val="22"/>
          <w:lang w:val="tr-TR"/>
        </w:rPr>
        <w:t xml:space="preserve"> tasarlanmış altı parçadan oluşan bir kapsül koleksiyon sunuyor. Koyu mavi tonlar ve gümüş-altın detaylarla tasarlanan bu koleksiyon, yalnızca Vision Iconic’in lüks renk paletini yansıtmakla kalmıyor; aynı zamanda konsept otomobilin iç mekânındaki grafik unsurlarla da oynuyor. Bu sayede, 1920’ler ve 1930’ların göz alıcı lüksünü en ince işçilik ve seçkin malzemelerle birleştirerek Art Deco’nun özünü yakalıyor. Her parça, bu ikonik döneme özgü detaylara verilen özeni ve özenle seçilmiş kumaşların kullanımını kutluyor. Kapsül koleksiyon, Vision Iconic’in dünya </w:t>
      </w:r>
      <w:r>
        <w:rPr>
          <w:rFonts w:ascii="CorpoS" w:hAnsi="CorpoS"/>
          <w:sz w:val="22"/>
          <w:szCs w:val="22"/>
          <w:lang w:val="tr-TR"/>
        </w:rPr>
        <w:t>lansmanı ile</w:t>
      </w:r>
      <w:r w:rsidRPr="00546B05">
        <w:rPr>
          <w:rFonts w:ascii="CorpoS" w:hAnsi="CorpoS"/>
          <w:sz w:val="22"/>
          <w:szCs w:val="22"/>
          <w:lang w:val="tr-TR"/>
        </w:rPr>
        <w:t xml:space="preserve"> aynı dönemde gerçekleşen Şanghay Moda Haftası’na da bir saygı duruşu niteliği taşıyor.</w:t>
      </w:r>
    </w:p>
    <w:p w14:paraId="4B2BB12F" w14:textId="77777777" w:rsidR="002C1269" w:rsidRPr="002C1269" w:rsidRDefault="002C1269" w:rsidP="002C1269">
      <w:pPr>
        <w:pStyle w:val="GvdeMetni"/>
        <w:spacing w:before="81"/>
        <w:jc w:val="both"/>
        <w:rPr>
          <w:rFonts w:ascii="CorpoS" w:hAnsi="CorpoS"/>
          <w:b/>
          <w:bCs/>
          <w:sz w:val="22"/>
          <w:szCs w:val="22"/>
          <w:lang w:val="tr-TR"/>
        </w:rPr>
      </w:pPr>
      <w:r w:rsidRPr="002C1269">
        <w:rPr>
          <w:rFonts w:ascii="CorpoS" w:hAnsi="CorpoS"/>
          <w:b/>
          <w:bCs/>
          <w:sz w:val="22"/>
          <w:szCs w:val="22"/>
          <w:lang w:val="tr-TR"/>
        </w:rPr>
        <w:t>Mercedes-Benz’in yeni ikonik dönemine adanmış özel tasarım kitabı</w:t>
      </w:r>
    </w:p>
    <w:p w14:paraId="66393B47" w14:textId="2F047C29" w:rsidR="002C1269" w:rsidRPr="002C1269" w:rsidRDefault="002C1269" w:rsidP="002C1269">
      <w:pPr>
        <w:pStyle w:val="GvdeMetni"/>
        <w:spacing w:before="81"/>
        <w:jc w:val="both"/>
        <w:rPr>
          <w:lang w:val="tr-TR"/>
        </w:rPr>
      </w:pPr>
      <w:r w:rsidRPr="00546B05">
        <w:rPr>
          <w:rFonts w:ascii="CorpoS" w:hAnsi="CorpoS"/>
          <w:sz w:val="22"/>
          <w:szCs w:val="22"/>
          <w:lang w:val="tr-TR"/>
        </w:rPr>
        <w:t xml:space="preserve">Bu yaklaşım, şimdi ilk kez </w:t>
      </w:r>
      <w:r>
        <w:rPr>
          <w:rFonts w:ascii="CorpoS" w:hAnsi="CorpoS"/>
          <w:sz w:val="22"/>
          <w:szCs w:val="22"/>
          <w:lang w:val="tr-TR"/>
        </w:rPr>
        <w:t>“</w:t>
      </w:r>
      <w:r w:rsidRPr="00546B05">
        <w:rPr>
          <w:rFonts w:ascii="CorpoS" w:hAnsi="CorpoS"/>
          <w:sz w:val="22"/>
          <w:szCs w:val="22"/>
          <w:lang w:val="tr-TR"/>
        </w:rPr>
        <w:t>ICONIC DESIGN</w:t>
      </w:r>
      <w:r>
        <w:rPr>
          <w:rFonts w:ascii="CorpoS" w:hAnsi="CorpoS"/>
          <w:sz w:val="22"/>
          <w:szCs w:val="22"/>
          <w:lang w:val="tr-TR"/>
        </w:rPr>
        <w:t xml:space="preserve"> Book”</w:t>
      </w:r>
      <w:r w:rsidRPr="00546B05">
        <w:rPr>
          <w:rFonts w:ascii="CorpoS" w:hAnsi="CorpoS"/>
          <w:sz w:val="22"/>
          <w:szCs w:val="22"/>
          <w:lang w:val="tr-TR"/>
        </w:rPr>
        <w:t xml:space="preserve"> adlı özel bir kitapta özetle</w:t>
      </w:r>
      <w:r>
        <w:rPr>
          <w:rFonts w:ascii="CorpoS" w:hAnsi="CorpoS"/>
          <w:sz w:val="22"/>
          <w:szCs w:val="22"/>
          <w:lang w:val="tr-TR"/>
        </w:rPr>
        <w:t>n</w:t>
      </w:r>
      <w:r w:rsidRPr="00546B05">
        <w:rPr>
          <w:rFonts w:ascii="CorpoS" w:hAnsi="CorpoS"/>
          <w:sz w:val="22"/>
          <w:szCs w:val="22"/>
          <w:lang w:val="tr-TR"/>
        </w:rPr>
        <w:t xml:space="preserve">iyor. Markanın mirasından derinlemesine ilham alan bu kitap, Mercedes-Benz tasarım ekibi tarafından geliştirildi ve markanın “Yeni İkonik Dönem” anlayışını anlamak için bir rehber niteliği taşıyor. Kitap, Mercedes-Benz’in benzerliklerle dolu bir dünyada nasıl öne çıktığını gösterirken, özgünlüğün yalnızca yeni ikonik ızgarada değil; aynı </w:t>
      </w:r>
      <w:r w:rsidRPr="00546B05">
        <w:rPr>
          <w:rFonts w:ascii="CorpoS" w:hAnsi="CorpoS"/>
          <w:sz w:val="22"/>
          <w:szCs w:val="22"/>
          <w:lang w:val="tr-TR"/>
        </w:rPr>
        <w:lastRenderedPageBreak/>
        <w:t>zamanda sadece Mercedes-Benz’in sahip olduğu bilgi birikimi ve zanaatkârlık mirasında da yattığını vurguluyor. Kitapta Mercedes-Benz CEO’su Ola Källenius ve Baş Tasarım Sorumlusu Gorden Wagener ile yapılan özel röportajların yanı sıra, etkileyici görseller ve yeni bir konsept otomobile dair ipuçları da yer alıyor.</w:t>
      </w:r>
    </w:p>
    <w:bookmarkEnd w:id="0"/>
    <w:p w14:paraId="1B01863E" w14:textId="1DD680FA" w:rsidR="002C1269" w:rsidRPr="002C1269" w:rsidRDefault="002C1269" w:rsidP="002C1269">
      <w:pPr>
        <w:tabs>
          <w:tab w:val="left" w:pos="1616"/>
        </w:tabs>
        <w:rPr>
          <w:lang w:val="tr-TR" w:eastAsia="de-DE" w:bidi="de-DE"/>
        </w:rPr>
      </w:pPr>
    </w:p>
    <w:sectPr w:rsidR="002C1269" w:rsidRPr="002C1269" w:rsidSect="00AB5FD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71FE1" w14:textId="77777777" w:rsidR="00AA3072" w:rsidRDefault="00AA3072" w:rsidP="00764B8C">
      <w:pPr>
        <w:spacing w:after="0" w:line="240" w:lineRule="auto"/>
      </w:pPr>
      <w:r>
        <w:separator/>
      </w:r>
    </w:p>
  </w:endnote>
  <w:endnote w:type="continuationSeparator" w:id="0">
    <w:p w14:paraId="3DE4D2A4" w14:textId="77777777" w:rsidR="00AA3072" w:rsidRDefault="00AA3072"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rpoS">
    <w:altName w:val="Cambria"/>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MB Corpo A Title Cond Office">
    <w:altName w:val="Cambria"/>
    <w:charset w:val="A2"/>
    <w:family w:val="roman"/>
    <w:pitch w:val="variable"/>
    <w:sig w:usb0="20000007" w:usb1="00000003"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 xml:space="preserve">Kurumsal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im 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77777777" w:rsidR="00DF4310" w:rsidRDefault="00DF4310" w:rsidP="00DF463C">
    <w:pPr>
      <w:spacing w:after="120" w:line="240" w:lineRule="exact"/>
      <w:jc w:val="center"/>
      <w:rPr>
        <w:rFonts w:ascii="CorpoSLig" w:hAnsi="CorpoSLig"/>
        <w:color w:val="5A6870"/>
        <w:position w:val="5"/>
        <w:sz w:val="18"/>
        <w:szCs w:val="15"/>
      </w:rPr>
    </w:pPr>
    <w:bookmarkStart w:id="3" w:name="_Hlk114149770"/>
    <w:r w:rsidRPr="006D014F">
      <w:rPr>
        <w:rFonts w:ascii="CorpoSLig" w:hAnsi="CorpoSLig"/>
        <w:color w:val="5A6870"/>
        <w:position w:val="5"/>
        <w:sz w:val="18"/>
        <w:szCs w:val="15"/>
      </w:rPr>
      <w:t>Kurumsal İletişim Bölümü</w:t>
    </w:r>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bookmarkEnd w:id="3"/>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075E36"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E087F3"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A4C60" w14:textId="77777777" w:rsidR="00AA3072" w:rsidRDefault="00AA3072" w:rsidP="00764B8C">
      <w:pPr>
        <w:spacing w:after="0" w:line="240" w:lineRule="auto"/>
      </w:pPr>
      <w:r>
        <w:separator/>
      </w:r>
    </w:p>
  </w:footnote>
  <w:footnote w:type="continuationSeparator" w:id="0">
    <w:p w14:paraId="73A26B8B" w14:textId="77777777" w:rsidR="00AA3072" w:rsidRDefault="00AA3072" w:rsidP="00764B8C">
      <w:pPr>
        <w:spacing w:after="0" w:line="240" w:lineRule="auto"/>
      </w:pPr>
      <w:r>
        <w:continuationSeparator/>
      </w:r>
    </w:p>
  </w:footnote>
  <w:footnote w:id="1">
    <w:p w14:paraId="3CA3FF84" w14:textId="77777777" w:rsidR="002C1269" w:rsidRPr="00776EDB" w:rsidRDefault="002C1269" w:rsidP="002C1269">
      <w:pPr>
        <w:pStyle w:val="DipnotMetni"/>
        <w:rPr>
          <w:lang w:val="tr-TR"/>
        </w:rPr>
      </w:pPr>
      <w:r>
        <w:rPr>
          <w:rStyle w:val="DipnotBavurusu"/>
        </w:rPr>
        <w:footnoteRef/>
      </w:r>
      <w:r>
        <w:t xml:space="preserve"> </w:t>
      </w:r>
      <w:r w:rsidRPr="00776EDB">
        <w:rPr>
          <w:rFonts w:ascii="CorpoS" w:hAnsi="CorpoS"/>
          <w:sz w:val="15"/>
          <w:szCs w:val="15"/>
        </w:rPr>
        <w:t>Almanya-Stuttgart’taki ışık oranı temel alınmıştır.</w:t>
      </w:r>
    </w:p>
    <w:p w14:paraId="7A8E33EE" w14:textId="77777777" w:rsidR="002C1269" w:rsidRPr="00303804" w:rsidRDefault="002C1269" w:rsidP="002C1269">
      <w:pPr>
        <w:pStyle w:val="DipnotMetni"/>
        <w:rPr>
          <w:lang w:val="tr-T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DD3DE2"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AD5497"/>
    <w:multiLevelType w:val="multilevel"/>
    <w:tmpl w:val="C3204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33C244E7"/>
    <w:multiLevelType w:val="hybridMultilevel"/>
    <w:tmpl w:val="3BE4F91E"/>
    <w:lvl w:ilvl="0" w:tplc="8C589E5E">
      <w:numFmt w:val="bullet"/>
      <w:lvlText w:val="•"/>
      <w:lvlJc w:val="left"/>
      <w:pPr>
        <w:ind w:left="744" w:hanging="300"/>
      </w:pPr>
      <w:rPr>
        <w:rFonts w:ascii="Tahoma" w:eastAsia="Tahoma" w:hAnsi="Tahoma" w:cs="Tahoma" w:hint="default"/>
        <w:b w:val="0"/>
        <w:bCs w:val="0"/>
        <w:i w:val="0"/>
        <w:iCs w:val="0"/>
        <w:spacing w:val="0"/>
        <w:w w:val="101"/>
        <w:sz w:val="21"/>
        <w:szCs w:val="21"/>
        <w:lang w:val="en-US" w:eastAsia="en-US" w:bidi="ar-SA"/>
      </w:rPr>
    </w:lvl>
    <w:lvl w:ilvl="1" w:tplc="2BA60012">
      <w:numFmt w:val="bullet"/>
      <w:lvlText w:val="•"/>
      <w:lvlJc w:val="left"/>
      <w:pPr>
        <w:ind w:left="1686" w:hanging="300"/>
      </w:pPr>
      <w:rPr>
        <w:rFonts w:hint="default"/>
        <w:lang w:val="en-US" w:eastAsia="en-US" w:bidi="ar-SA"/>
      </w:rPr>
    </w:lvl>
    <w:lvl w:ilvl="2" w:tplc="00F6382C">
      <w:numFmt w:val="bullet"/>
      <w:lvlText w:val="•"/>
      <w:lvlJc w:val="left"/>
      <w:pPr>
        <w:ind w:left="2633" w:hanging="300"/>
      </w:pPr>
      <w:rPr>
        <w:rFonts w:hint="default"/>
        <w:lang w:val="en-US" w:eastAsia="en-US" w:bidi="ar-SA"/>
      </w:rPr>
    </w:lvl>
    <w:lvl w:ilvl="3" w:tplc="7D70D8F2">
      <w:numFmt w:val="bullet"/>
      <w:lvlText w:val="•"/>
      <w:lvlJc w:val="left"/>
      <w:pPr>
        <w:ind w:left="3580" w:hanging="300"/>
      </w:pPr>
      <w:rPr>
        <w:rFonts w:hint="default"/>
        <w:lang w:val="en-US" w:eastAsia="en-US" w:bidi="ar-SA"/>
      </w:rPr>
    </w:lvl>
    <w:lvl w:ilvl="4" w:tplc="7AF21158">
      <w:numFmt w:val="bullet"/>
      <w:lvlText w:val="•"/>
      <w:lvlJc w:val="left"/>
      <w:pPr>
        <w:ind w:left="4526" w:hanging="300"/>
      </w:pPr>
      <w:rPr>
        <w:rFonts w:hint="default"/>
        <w:lang w:val="en-US" w:eastAsia="en-US" w:bidi="ar-SA"/>
      </w:rPr>
    </w:lvl>
    <w:lvl w:ilvl="5" w:tplc="C59EC0B2">
      <w:numFmt w:val="bullet"/>
      <w:lvlText w:val="•"/>
      <w:lvlJc w:val="left"/>
      <w:pPr>
        <w:ind w:left="5473" w:hanging="300"/>
      </w:pPr>
      <w:rPr>
        <w:rFonts w:hint="default"/>
        <w:lang w:val="en-US" w:eastAsia="en-US" w:bidi="ar-SA"/>
      </w:rPr>
    </w:lvl>
    <w:lvl w:ilvl="6" w:tplc="091CCE1E">
      <w:numFmt w:val="bullet"/>
      <w:lvlText w:val="•"/>
      <w:lvlJc w:val="left"/>
      <w:pPr>
        <w:ind w:left="6420" w:hanging="300"/>
      </w:pPr>
      <w:rPr>
        <w:rFonts w:hint="default"/>
        <w:lang w:val="en-US" w:eastAsia="en-US" w:bidi="ar-SA"/>
      </w:rPr>
    </w:lvl>
    <w:lvl w:ilvl="7" w:tplc="0E36699E">
      <w:numFmt w:val="bullet"/>
      <w:lvlText w:val="•"/>
      <w:lvlJc w:val="left"/>
      <w:pPr>
        <w:ind w:left="7367" w:hanging="300"/>
      </w:pPr>
      <w:rPr>
        <w:rFonts w:hint="default"/>
        <w:lang w:val="en-US" w:eastAsia="en-US" w:bidi="ar-SA"/>
      </w:rPr>
    </w:lvl>
    <w:lvl w:ilvl="8" w:tplc="2FEA9B4A">
      <w:numFmt w:val="bullet"/>
      <w:lvlText w:val="•"/>
      <w:lvlJc w:val="left"/>
      <w:pPr>
        <w:ind w:left="8313" w:hanging="300"/>
      </w:pPr>
      <w:rPr>
        <w:rFonts w:hint="default"/>
        <w:lang w:val="en-US" w:eastAsia="en-US" w:bidi="ar-SA"/>
      </w:rPr>
    </w:lvl>
  </w:abstractNum>
  <w:abstractNum w:abstractNumId="9"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1"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A7A6DDF"/>
    <w:multiLevelType w:val="hybridMultilevel"/>
    <w:tmpl w:val="BD9C9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D24C3D"/>
    <w:multiLevelType w:val="hybridMultilevel"/>
    <w:tmpl w:val="F7AAC1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F1237D7"/>
    <w:multiLevelType w:val="hybridMultilevel"/>
    <w:tmpl w:val="A0FE9A4A"/>
    <w:lvl w:ilvl="0" w:tplc="53544A16">
      <w:start w:val="25"/>
      <w:numFmt w:val="bullet"/>
      <w:lvlText w:val=""/>
      <w:lvlJc w:val="left"/>
      <w:pPr>
        <w:ind w:left="720" w:hanging="360"/>
      </w:pPr>
      <w:rPr>
        <w:rFonts w:ascii="Symbol" w:eastAsiaTheme="minorHAnsi" w:hAnsi="Symbol" w:cs="Corpo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1"/>
  </w:num>
  <w:num w:numId="2" w16cid:durableId="1225332590">
    <w:abstractNumId w:val="6"/>
  </w:num>
  <w:num w:numId="3" w16cid:durableId="1060589554">
    <w:abstractNumId w:val="18"/>
  </w:num>
  <w:num w:numId="4" w16cid:durableId="107050651">
    <w:abstractNumId w:val="0"/>
  </w:num>
  <w:num w:numId="5" w16cid:durableId="620308451">
    <w:abstractNumId w:val="2"/>
  </w:num>
  <w:num w:numId="6" w16cid:durableId="1256015805">
    <w:abstractNumId w:val="3"/>
  </w:num>
  <w:num w:numId="7" w16cid:durableId="81420397">
    <w:abstractNumId w:val="10"/>
  </w:num>
  <w:num w:numId="8" w16cid:durableId="897666457">
    <w:abstractNumId w:val="9"/>
  </w:num>
  <w:num w:numId="9" w16cid:durableId="1894465082">
    <w:abstractNumId w:val="4"/>
  </w:num>
  <w:num w:numId="10" w16cid:durableId="1500928882">
    <w:abstractNumId w:val="16"/>
  </w:num>
  <w:num w:numId="11" w16cid:durableId="314843845">
    <w:abstractNumId w:val="14"/>
  </w:num>
  <w:num w:numId="12" w16cid:durableId="1674799497">
    <w:abstractNumId w:val="1"/>
  </w:num>
  <w:num w:numId="13" w16cid:durableId="774399931">
    <w:abstractNumId w:val="12"/>
  </w:num>
  <w:num w:numId="14" w16cid:durableId="233273124">
    <w:abstractNumId w:val="17"/>
  </w:num>
  <w:num w:numId="15" w16cid:durableId="1350838530">
    <w:abstractNumId w:val="7"/>
  </w:num>
  <w:num w:numId="16" w16cid:durableId="1699550716">
    <w:abstractNumId w:val="5"/>
  </w:num>
  <w:num w:numId="17" w16cid:durableId="1755855069">
    <w:abstractNumId w:val="19"/>
  </w:num>
  <w:num w:numId="18" w16cid:durableId="2130122588">
    <w:abstractNumId w:val="13"/>
  </w:num>
  <w:num w:numId="19" w16cid:durableId="40248641">
    <w:abstractNumId w:val="15"/>
  </w:num>
  <w:num w:numId="20" w16cid:durableId="17771660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24869"/>
    <w:rsid w:val="0003022E"/>
    <w:rsid w:val="00030AD8"/>
    <w:rsid w:val="00031178"/>
    <w:rsid w:val="00031FDD"/>
    <w:rsid w:val="000339E4"/>
    <w:rsid w:val="00033CCA"/>
    <w:rsid w:val="00036E5F"/>
    <w:rsid w:val="00037543"/>
    <w:rsid w:val="00041B92"/>
    <w:rsid w:val="0004515D"/>
    <w:rsid w:val="00045A88"/>
    <w:rsid w:val="00050479"/>
    <w:rsid w:val="000532EA"/>
    <w:rsid w:val="00053CB6"/>
    <w:rsid w:val="000541EE"/>
    <w:rsid w:val="00056940"/>
    <w:rsid w:val="00061649"/>
    <w:rsid w:val="00061EFC"/>
    <w:rsid w:val="00065C50"/>
    <w:rsid w:val="00065E9F"/>
    <w:rsid w:val="00066F6B"/>
    <w:rsid w:val="000751AE"/>
    <w:rsid w:val="00084F84"/>
    <w:rsid w:val="0008532E"/>
    <w:rsid w:val="00086DD0"/>
    <w:rsid w:val="000875EF"/>
    <w:rsid w:val="00087650"/>
    <w:rsid w:val="00087E9C"/>
    <w:rsid w:val="00087EDA"/>
    <w:rsid w:val="0009169A"/>
    <w:rsid w:val="000937DD"/>
    <w:rsid w:val="0009458E"/>
    <w:rsid w:val="000A1322"/>
    <w:rsid w:val="000A1BA4"/>
    <w:rsid w:val="000A268B"/>
    <w:rsid w:val="000A4DA7"/>
    <w:rsid w:val="000A786A"/>
    <w:rsid w:val="000B101B"/>
    <w:rsid w:val="000B321A"/>
    <w:rsid w:val="000B7628"/>
    <w:rsid w:val="000C24A7"/>
    <w:rsid w:val="000C4D4B"/>
    <w:rsid w:val="000C5689"/>
    <w:rsid w:val="000C61CD"/>
    <w:rsid w:val="000C6A17"/>
    <w:rsid w:val="000C6D81"/>
    <w:rsid w:val="000C7D15"/>
    <w:rsid w:val="000D01F0"/>
    <w:rsid w:val="000D1317"/>
    <w:rsid w:val="000D131D"/>
    <w:rsid w:val="000D1D6A"/>
    <w:rsid w:val="000E2725"/>
    <w:rsid w:val="000E32D3"/>
    <w:rsid w:val="000F246D"/>
    <w:rsid w:val="000F674F"/>
    <w:rsid w:val="00102984"/>
    <w:rsid w:val="001047A7"/>
    <w:rsid w:val="00104E4A"/>
    <w:rsid w:val="00104FE4"/>
    <w:rsid w:val="00107A42"/>
    <w:rsid w:val="00107DD4"/>
    <w:rsid w:val="00110955"/>
    <w:rsid w:val="00111E0D"/>
    <w:rsid w:val="001166BE"/>
    <w:rsid w:val="001174BC"/>
    <w:rsid w:val="0012015C"/>
    <w:rsid w:val="0012109B"/>
    <w:rsid w:val="001224D2"/>
    <w:rsid w:val="001245A0"/>
    <w:rsid w:val="001247DC"/>
    <w:rsid w:val="001248AC"/>
    <w:rsid w:val="0012663F"/>
    <w:rsid w:val="00130332"/>
    <w:rsid w:val="00134CCF"/>
    <w:rsid w:val="00137284"/>
    <w:rsid w:val="001374E3"/>
    <w:rsid w:val="00141C0F"/>
    <w:rsid w:val="0014338F"/>
    <w:rsid w:val="00150C96"/>
    <w:rsid w:val="00150EF1"/>
    <w:rsid w:val="00150F7D"/>
    <w:rsid w:val="00153B50"/>
    <w:rsid w:val="001573B2"/>
    <w:rsid w:val="00157AD4"/>
    <w:rsid w:val="00157BCE"/>
    <w:rsid w:val="00161D6C"/>
    <w:rsid w:val="00163697"/>
    <w:rsid w:val="00163ECA"/>
    <w:rsid w:val="0016657D"/>
    <w:rsid w:val="001673FE"/>
    <w:rsid w:val="00174E59"/>
    <w:rsid w:val="0017699C"/>
    <w:rsid w:val="00176FF1"/>
    <w:rsid w:val="001773E8"/>
    <w:rsid w:val="0017763F"/>
    <w:rsid w:val="00177A86"/>
    <w:rsid w:val="001827EB"/>
    <w:rsid w:val="00182ADC"/>
    <w:rsid w:val="00182CF8"/>
    <w:rsid w:val="00183AEA"/>
    <w:rsid w:val="001850C2"/>
    <w:rsid w:val="00185B2E"/>
    <w:rsid w:val="00191B43"/>
    <w:rsid w:val="00193DC4"/>
    <w:rsid w:val="0019668C"/>
    <w:rsid w:val="001A1EE5"/>
    <w:rsid w:val="001A200A"/>
    <w:rsid w:val="001A3F87"/>
    <w:rsid w:val="001A47D4"/>
    <w:rsid w:val="001A4B1E"/>
    <w:rsid w:val="001A59E4"/>
    <w:rsid w:val="001B2238"/>
    <w:rsid w:val="001B6DEC"/>
    <w:rsid w:val="001C2E6F"/>
    <w:rsid w:val="001C38B2"/>
    <w:rsid w:val="001C39E9"/>
    <w:rsid w:val="001C3C95"/>
    <w:rsid w:val="001C791C"/>
    <w:rsid w:val="001D09A3"/>
    <w:rsid w:val="001D1031"/>
    <w:rsid w:val="001D1341"/>
    <w:rsid w:val="001D13F5"/>
    <w:rsid w:val="001D190C"/>
    <w:rsid w:val="001E044D"/>
    <w:rsid w:val="001E12AE"/>
    <w:rsid w:val="001E361B"/>
    <w:rsid w:val="001E679A"/>
    <w:rsid w:val="001F1434"/>
    <w:rsid w:val="00200FBB"/>
    <w:rsid w:val="00201C01"/>
    <w:rsid w:val="0020438C"/>
    <w:rsid w:val="00206014"/>
    <w:rsid w:val="002068F7"/>
    <w:rsid w:val="002128E7"/>
    <w:rsid w:val="00221213"/>
    <w:rsid w:val="00221828"/>
    <w:rsid w:val="00221F93"/>
    <w:rsid w:val="002252A4"/>
    <w:rsid w:val="002346DE"/>
    <w:rsid w:val="002348CF"/>
    <w:rsid w:val="00234ADD"/>
    <w:rsid w:val="00234F12"/>
    <w:rsid w:val="00235021"/>
    <w:rsid w:val="00235365"/>
    <w:rsid w:val="002364CE"/>
    <w:rsid w:val="00245F6F"/>
    <w:rsid w:val="00246564"/>
    <w:rsid w:val="00252D83"/>
    <w:rsid w:val="00253F25"/>
    <w:rsid w:val="00254A7D"/>
    <w:rsid w:val="00260D65"/>
    <w:rsid w:val="002630C1"/>
    <w:rsid w:val="00264B05"/>
    <w:rsid w:val="0026606D"/>
    <w:rsid w:val="00273DB9"/>
    <w:rsid w:val="002747F7"/>
    <w:rsid w:val="00277339"/>
    <w:rsid w:val="00277D35"/>
    <w:rsid w:val="00277FEB"/>
    <w:rsid w:val="00280C66"/>
    <w:rsid w:val="00282308"/>
    <w:rsid w:val="0028338D"/>
    <w:rsid w:val="002847CE"/>
    <w:rsid w:val="002864E2"/>
    <w:rsid w:val="00290476"/>
    <w:rsid w:val="0029191E"/>
    <w:rsid w:val="00294228"/>
    <w:rsid w:val="002953D6"/>
    <w:rsid w:val="00295C42"/>
    <w:rsid w:val="002975CA"/>
    <w:rsid w:val="002A1E33"/>
    <w:rsid w:val="002A24DB"/>
    <w:rsid w:val="002A6C40"/>
    <w:rsid w:val="002B113E"/>
    <w:rsid w:val="002B41B6"/>
    <w:rsid w:val="002B75D4"/>
    <w:rsid w:val="002C1269"/>
    <w:rsid w:val="002D3797"/>
    <w:rsid w:val="002D3D23"/>
    <w:rsid w:val="002E15D4"/>
    <w:rsid w:val="002E5BB6"/>
    <w:rsid w:val="002E71B2"/>
    <w:rsid w:val="002F305F"/>
    <w:rsid w:val="002F3AD9"/>
    <w:rsid w:val="002F3C43"/>
    <w:rsid w:val="00301CA3"/>
    <w:rsid w:val="00303804"/>
    <w:rsid w:val="00306CF0"/>
    <w:rsid w:val="00307E41"/>
    <w:rsid w:val="00315BB3"/>
    <w:rsid w:val="003161A0"/>
    <w:rsid w:val="00316E64"/>
    <w:rsid w:val="003214DD"/>
    <w:rsid w:val="00323413"/>
    <w:rsid w:val="00324EE1"/>
    <w:rsid w:val="00325446"/>
    <w:rsid w:val="00326367"/>
    <w:rsid w:val="00331EB3"/>
    <w:rsid w:val="0033735B"/>
    <w:rsid w:val="00340944"/>
    <w:rsid w:val="00342B3A"/>
    <w:rsid w:val="003434B9"/>
    <w:rsid w:val="00347260"/>
    <w:rsid w:val="00347E18"/>
    <w:rsid w:val="00352B0A"/>
    <w:rsid w:val="0035306F"/>
    <w:rsid w:val="0036100A"/>
    <w:rsid w:val="0036144B"/>
    <w:rsid w:val="00361E2B"/>
    <w:rsid w:val="00366FBC"/>
    <w:rsid w:val="0036734D"/>
    <w:rsid w:val="003679BA"/>
    <w:rsid w:val="00370F0B"/>
    <w:rsid w:val="0037389D"/>
    <w:rsid w:val="003753CD"/>
    <w:rsid w:val="003827AC"/>
    <w:rsid w:val="00382BEA"/>
    <w:rsid w:val="00390C26"/>
    <w:rsid w:val="00390C8C"/>
    <w:rsid w:val="00394182"/>
    <w:rsid w:val="003A01FF"/>
    <w:rsid w:val="003A045A"/>
    <w:rsid w:val="003A0B70"/>
    <w:rsid w:val="003A129E"/>
    <w:rsid w:val="003A24E0"/>
    <w:rsid w:val="003A3BE6"/>
    <w:rsid w:val="003A3C46"/>
    <w:rsid w:val="003A7E1A"/>
    <w:rsid w:val="003B3767"/>
    <w:rsid w:val="003B4855"/>
    <w:rsid w:val="003B5A16"/>
    <w:rsid w:val="003B5F39"/>
    <w:rsid w:val="003C0B77"/>
    <w:rsid w:val="003C31E9"/>
    <w:rsid w:val="003D1AC2"/>
    <w:rsid w:val="003D4469"/>
    <w:rsid w:val="003D554F"/>
    <w:rsid w:val="003E0250"/>
    <w:rsid w:val="003E02E7"/>
    <w:rsid w:val="003E0C3D"/>
    <w:rsid w:val="003E2AA5"/>
    <w:rsid w:val="003E2D4D"/>
    <w:rsid w:val="003E3588"/>
    <w:rsid w:val="003E527A"/>
    <w:rsid w:val="003E5DB1"/>
    <w:rsid w:val="003E715E"/>
    <w:rsid w:val="003F16A9"/>
    <w:rsid w:val="003F33E4"/>
    <w:rsid w:val="003F37A4"/>
    <w:rsid w:val="003F4057"/>
    <w:rsid w:val="003F5469"/>
    <w:rsid w:val="00405980"/>
    <w:rsid w:val="00406126"/>
    <w:rsid w:val="00406312"/>
    <w:rsid w:val="00415423"/>
    <w:rsid w:val="0041561B"/>
    <w:rsid w:val="00417BD2"/>
    <w:rsid w:val="00421F62"/>
    <w:rsid w:val="00422E2D"/>
    <w:rsid w:val="00425AC3"/>
    <w:rsid w:val="0042781F"/>
    <w:rsid w:val="00427EF0"/>
    <w:rsid w:val="00435F29"/>
    <w:rsid w:val="004361F4"/>
    <w:rsid w:val="004402DA"/>
    <w:rsid w:val="00451F9F"/>
    <w:rsid w:val="00455A3A"/>
    <w:rsid w:val="004625B9"/>
    <w:rsid w:val="00462E16"/>
    <w:rsid w:val="004643C5"/>
    <w:rsid w:val="00465E1B"/>
    <w:rsid w:val="00473D0C"/>
    <w:rsid w:val="004744B3"/>
    <w:rsid w:val="00475814"/>
    <w:rsid w:val="00480BCD"/>
    <w:rsid w:val="00483BEF"/>
    <w:rsid w:val="0048422F"/>
    <w:rsid w:val="00485FFD"/>
    <w:rsid w:val="004921AF"/>
    <w:rsid w:val="0049274B"/>
    <w:rsid w:val="00496814"/>
    <w:rsid w:val="004A07AA"/>
    <w:rsid w:val="004A12C4"/>
    <w:rsid w:val="004A3438"/>
    <w:rsid w:val="004A4B65"/>
    <w:rsid w:val="004B19C4"/>
    <w:rsid w:val="004B342C"/>
    <w:rsid w:val="004B5979"/>
    <w:rsid w:val="004B5FC1"/>
    <w:rsid w:val="004C0A4A"/>
    <w:rsid w:val="004C0D47"/>
    <w:rsid w:val="004C22A4"/>
    <w:rsid w:val="004C73A1"/>
    <w:rsid w:val="004D3E8B"/>
    <w:rsid w:val="004D5FA5"/>
    <w:rsid w:val="004D6495"/>
    <w:rsid w:val="004E259E"/>
    <w:rsid w:val="004F002A"/>
    <w:rsid w:val="004F0D18"/>
    <w:rsid w:val="004F3F14"/>
    <w:rsid w:val="004F7F3C"/>
    <w:rsid w:val="005039C5"/>
    <w:rsid w:val="00504D0B"/>
    <w:rsid w:val="005054A6"/>
    <w:rsid w:val="00506362"/>
    <w:rsid w:val="005108CE"/>
    <w:rsid w:val="00511A2A"/>
    <w:rsid w:val="00523559"/>
    <w:rsid w:val="00524B25"/>
    <w:rsid w:val="00525B17"/>
    <w:rsid w:val="00531697"/>
    <w:rsid w:val="00533809"/>
    <w:rsid w:val="00534A05"/>
    <w:rsid w:val="00535ACF"/>
    <w:rsid w:val="00535C5D"/>
    <w:rsid w:val="00536CBD"/>
    <w:rsid w:val="005375C0"/>
    <w:rsid w:val="0054080A"/>
    <w:rsid w:val="00541A3A"/>
    <w:rsid w:val="005422FD"/>
    <w:rsid w:val="00546B05"/>
    <w:rsid w:val="00547289"/>
    <w:rsid w:val="00547955"/>
    <w:rsid w:val="00547971"/>
    <w:rsid w:val="00551DC6"/>
    <w:rsid w:val="005526B2"/>
    <w:rsid w:val="0055578C"/>
    <w:rsid w:val="005572FA"/>
    <w:rsid w:val="0056323D"/>
    <w:rsid w:val="0056480B"/>
    <w:rsid w:val="00565087"/>
    <w:rsid w:val="00571AF6"/>
    <w:rsid w:val="00571B32"/>
    <w:rsid w:val="005732DC"/>
    <w:rsid w:val="005812CD"/>
    <w:rsid w:val="005815D3"/>
    <w:rsid w:val="005829B9"/>
    <w:rsid w:val="00582CEC"/>
    <w:rsid w:val="00583465"/>
    <w:rsid w:val="00583721"/>
    <w:rsid w:val="00590F52"/>
    <w:rsid w:val="0059134F"/>
    <w:rsid w:val="00595C8E"/>
    <w:rsid w:val="00596C0C"/>
    <w:rsid w:val="00597C57"/>
    <w:rsid w:val="005A050C"/>
    <w:rsid w:val="005A2FA2"/>
    <w:rsid w:val="005A696E"/>
    <w:rsid w:val="005B0E54"/>
    <w:rsid w:val="005B1281"/>
    <w:rsid w:val="005B2C8D"/>
    <w:rsid w:val="005B3448"/>
    <w:rsid w:val="005B45EF"/>
    <w:rsid w:val="005C1280"/>
    <w:rsid w:val="005C18BF"/>
    <w:rsid w:val="005C1E5A"/>
    <w:rsid w:val="005C43E5"/>
    <w:rsid w:val="005C4D76"/>
    <w:rsid w:val="005D48A4"/>
    <w:rsid w:val="005E0528"/>
    <w:rsid w:val="005E3322"/>
    <w:rsid w:val="005E4752"/>
    <w:rsid w:val="005E4C6A"/>
    <w:rsid w:val="005E6F99"/>
    <w:rsid w:val="005F29BC"/>
    <w:rsid w:val="005F33D9"/>
    <w:rsid w:val="005F6D0C"/>
    <w:rsid w:val="005F7DED"/>
    <w:rsid w:val="00602DB3"/>
    <w:rsid w:val="006030D1"/>
    <w:rsid w:val="00605B1E"/>
    <w:rsid w:val="006069B3"/>
    <w:rsid w:val="00613B13"/>
    <w:rsid w:val="00613E14"/>
    <w:rsid w:val="00620B3A"/>
    <w:rsid w:val="00627E1B"/>
    <w:rsid w:val="006301DD"/>
    <w:rsid w:val="0063350F"/>
    <w:rsid w:val="006339EC"/>
    <w:rsid w:val="00633DC1"/>
    <w:rsid w:val="006365DC"/>
    <w:rsid w:val="006377AF"/>
    <w:rsid w:val="00640F08"/>
    <w:rsid w:val="006410A3"/>
    <w:rsid w:val="0064209A"/>
    <w:rsid w:val="00645A3E"/>
    <w:rsid w:val="0064602D"/>
    <w:rsid w:val="00650675"/>
    <w:rsid w:val="00651E87"/>
    <w:rsid w:val="0065318E"/>
    <w:rsid w:val="00654E43"/>
    <w:rsid w:val="0065641A"/>
    <w:rsid w:val="006568AC"/>
    <w:rsid w:val="00657776"/>
    <w:rsid w:val="0066070D"/>
    <w:rsid w:val="006618DD"/>
    <w:rsid w:val="00662DCA"/>
    <w:rsid w:val="006748AA"/>
    <w:rsid w:val="00680EB8"/>
    <w:rsid w:val="0068216E"/>
    <w:rsid w:val="00682ACB"/>
    <w:rsid w:val="006A0657"/>
    <w:rsid w:val="006A0FAF"/>
    <w:rsid w:val="006A26B3"/>
    <w:rsid w:val="006A34A6"/>
    <w:rsid w:val="006A4628"/>
    <w:rsid w:val="006A6374"/>
    <w:rsid w:val="006B617A"/>
    <w:rsid w:val="006C14AB"/>
    <w:rsid w:val="006C2FC6"/>
    <w:rsid w:val="006C3353"/>
    <w:rsid w:val="006C48F1"/>
    <w:rsid w:val="006C4B3A"/>
    <w:rsid w:val="006C7757"/>
    <w:rsid w:val="006D1D22"/>
    <w:rsid w:val="006D427A"/>
    <w:rsid w:val="006D5321"/>
    <w:rsid w:val="006D555E"/>
    <w:rsid w:val="006D5923"/>
    <w:rsid w:val="006D65C4"/>
    <w:rsid w:val="006D6726"/>
    <w:rsid w:val="006E14BB"/>
    <w:rsid w:val="006E3A92"/>
    <w:rsid w:val="006E4B99"/>
    <w:rsid w:val="006E769C"/>
    <w:rsid w:val="006F346A"/>
    <w:rsid w:val="006F379D"/>
    <w:rsid w:val="006F4555"/>
    <w:rsid w:val="006F7F67"/>
    <w:rsid w:val="00704DEB"/>
    <w:rsid w:val="00705E7A"/>
    <w:rsid w:val="0071068A"/>
    <w:rsid w:val="00711D23"/>
    <w:rsid w:val="0071641D"/>
    <w:rsid w:val="007173F9"/>
    <w:rsid w:val="00717CBA"/>
    <w:rsid w:val="00720ABC"/>
    <w:rsid w:val="00731B08"/>
    <w:rsid w:val="00734E72"/>
    <w:rsid w:val="00735384"/>
    <w:rsid w:val="0074238E"/>
    <w:rsid w:val="00743592"/>
    <w:rsid w:val="00751366"/>
    <w:rsid w:val="007528DA"/>
    <w:rsid w:val="00752BF0"/>
    <w:rsid w:val="0075319A"/>
    <w:rsid w:val="00753AA5"/>
    <w:rsid w:val="007552F8"/>
    <w:rsid w:val="00760087"/>
    <w:rsid w:val="00761DA6"/>
    <w:rsid w:val="00764B8C"/>
    <w:rsid w:val="0076574D"/>
    <w:rsid w:val="00766818"/>
    <w:rsid w:val="00767476"/>
    <w:rsid w:val="00767B0E"/>
    <w:rsid w:val="00776740"/>
    <w:rsid w:val="00776EDB"/>
    <w:rsid w:val="0078628A"/>
    <w:rsid w:val="007864FC"/>
    <w:rsid w:val="0078728B"/>
    <w:rsid w:val="00787643"/>
    <w:rsid w:val="00791DB1"/>
    <w:rsid w:val="0079472B"/>
    <w:rsid w:val="00794E3B"/>
    <w:rsid w:val="00796C03"/>
    <w:rsid w:val="007A0073"/>
    <w:rsid w:val="007A34CA"/>
    <w:rsid w:val="007A399D"/>
    <w:rsid w:val="007A4017"/>
    <w:rsid w:val="007A5AF3"/>
    <w:rsid w:val="007A731E"/>
    <w:rsid w:val="007B18E8"/>
    <w:rsid w:val="007B36D5"/>
    <w:rsid w:val="007B53FD"/>
    <w:rsid w:val="007B5E78"/>
    <w:rsid w:val="007C7044"/>
    <w:rsid w:val="007D284F"/>
    <w:rsid w:val="007D29FE"/>
    <w:rsid w:val="007D5C56"/>
    <w:rsid w:val="007E2337"/>
    <w:rsid w:val="007E3071"/>
    <w:rsid w:val="007E3285"/>
    <w:rsid w:val="007E55CC"/>
    <w:rsid w:val="007E5FBC"/>
    <w:rsid w:val="007E6150"/>
    <w:rsid w:val="007E639B"/>
    <w:rsid w:val="007E6767"/>
    <w:rsid w:val="007E6A4F"/>
    <w:rsid w:val="007F3B90"/>
    <w:rsid w:val="007F4C82"/>
    <w:rsid w:val="007F63C8"/>
    <w:rsid w:val="007F76EB"/>
    <w:rsid w:val="00800928"/>
    <w:rsid w:val="008017DA"/>
    <w:rsid w:val="00802FD5"/>
    <w:rsid w:val="00803B73"/>
    <w:rsid w:val="0081022E"/>
    <w:rsid w:val="00810527"/>
    <w:rsid w:val="008109DA"/>
    <w:rsid w:val="00817E34"/>
    <w:rsid w:val="0082128C"/>
    <w:rsid w:val="00821BBD"/>
    <w:rsid w:val="0082337D"/>
    <w:rsid w:val="00823431"/>
    <w:rsid w:val="00823482"/>
    <w:rsid w:val="00824747"/>
    <w:rsid w:val="00825169"/>
    <w:rsid w:val="00834B47"/>
    <w:rsid w:val="00837D87"/>
    <w:rsid w:val="00842C8A"/>
    <w:rsid w:val="008436BE"/>
    <w:rsid w:val="008445FE"/>
    <w:rsid w:val="008516D1"/>
    <w:rsid w:val="0085785A"/>
    <w:rsid w:val="008578C6"/>
    <w:rsid w:val="00862A1D"/>
    <w:rsid w:val="008646AB"/>
    <w:rsid w:val="00871CE1"/>
    <w:rsid w:val="00873C21"/>
    <w:rsid w:val="00876A52"/>
    <w:rsid w:val="00876BA8"/>
    <w:rsid w:val="00880145"/>
    <w:rsid w:val="0088192E"/>
    <w:rsid w:val="008828B7"/>
    <w:rsid w:val="0088744F"/>
    <w:rsid w:val="0089177F"/>
    <w:rsid w:val="00892BAC"/>
    <w:rsid w:val="00895DA1"/>
    <w:rsid w:val="00896BED"/>
    <w:rsid w:val="008A061F"/>
    <w:rsid w:val="008A0A44"/>
    <w:rsid w:val="008A4E03"/>
    <w:rsid w:val="008A7B99"/>
    <w:rsid w:val="008B03FD"/>
    <w:rsid w:val="008B081D"/>
    <w:rsid w:val="008B75E1"/>
    <w:rsid w:val="008C138F"/>
    <w:rsid w:val="008C4FFF"/>
    <w:rsid w:val="008C7E13"/>
    <w:rsid w:val="008D2E35"/>
    <w:rsid w:val="008D3220"/>
    <w:rsid w:val="008E374A"/>
    <w:rsid w:val="008E3AED"/>
    <w:rsid w:val="008E3ED5"/>
    <w:rsid w:val="008E4730"/>
    <w:rsid w:val="008E4BB8"/>
    <w:rsid w:val="008F5281"/>
    <w:rsid w:val="008F66CB"/>
    <w:rsid w:val="008F7198"/>
    <w:rsid w:val="00902E8F"/>
    <w:rsid w:val="00903C24"/>
    <w:rsid w:val="009109C8"/>
    <w:rsid w:val="009125BE"/>
    <w:rsid w:val="00912FC9"/>
    <w:rsid w:val="00916F02"/>
    <w:rsid w:val="009209A2"/>
    <w:rsid w:val="00931C38"/>
    <w:rsid w:val="009379FF"/>
    <w:rsid w:val="00940AD7"/>
    <w:rsid w:val="0094363B"/>
    <w:rsid w:val="00943C98"/>
    <w:rsid w:val="009443A9"/>
    <w:rsid w:val="0094602E"/>
    <w:rsid w:val="00953742"/>
    <w:rsid w:val="00953A8F"/>
    <w:rsid w:val="00955059"/>
    <w:rsid w:val="00957883"/>
    <w:rsid w:val="00957EB9"/>
    <w:rsid w:val="009613F9"/>
    <w:rsid w:val="00963CA3"/>
    <w:rsid w:val="009640C7"/>
    <w:rsid w:val="00964409"/>
    <w:rsid w:val="00965C39"/>
    <w:rsid w:val="009660D6"/>
    <w:rsid w:val="00971B98"/>
    <w:rsid w:val="00972E25"/>
    <w:rsid w:val="009749D3"/>
    <w:rsid w:val="00977FE6"/>
    <w:rsid w:val="009832A0"/>
    <w:rsid w:val="00985A5E"/>
    <w:rsid w:val="00990067"/>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1B79"/>
    <w:rsid w:val="009C6072"/>
    <w:rsid w:val="009D2744"/>
    <w:rsid w:val="009D2BD7"/>
    <w:rsid w:val="009D33E6"/>
    <w:rsid w:val="009D7DB0"/>
    <w:rsid w:val="009E18BE"/>
    <w:rsid w:val="009E2BC8"/>
    <w:rsid w:val="009E57FC"/>
    <w:rsid w:val="009E7721"/>
    <w:rsid w:val="009F0B10"/>
    <w:rsid w:val="009F31F2"/>
    <w:rsid w:val="009F7011"/>
    <w:rsid w:val="00A008F2"/>
    <w:rsid w:val="00A022E3"/>
    <w:rsid w:val="00A06613"/>
    <w:rsid w:val="00A11878"/>
    <w:rsid w:val="00A13649"/>
    <w:rsid w:val="00A13DDD"/>
    <w:rsid w:val="00A1406C"/>
    <w:rsid w:val="00A25D92"/>
    <w:rsid w:val="00A2713C"/>
    <w:rsid w:val="00A27391"/>
    <w:rsid w:val="00A34073"/>
    <w:rsid w:val="00A35E6A"/>
    <w:rsid w:val="00A37325"/>
    <w:rsid w:val="00A40210"/>
    <w:rsid w:val="00A40D7B"/>
    <w:rsid w:val="00A415BE"/>
    <w:rsid w:val="00A42FFA"/>
    <w:rsid w:val="00A46E60"/>
    <w:rsid w:val="00A527C4"/>
    <w:rsid w:val="00A5566F"/>
    <w:rsid w:val="00A563B8"/>
    <w:rsid w:val="00A56FDA"/>
    <w:rsid w:val="00A61B27"/>
    <w:rsid w:val="00A63313"/>
    <w:rsid w:val="00A66AEE"/>
    <w:rsid w:val="00A6715B"/>
    <w:rsid w:val="00A733C8"/>
    <w:rsid w:val="00A77566"/>
    <w:rsid w:val="00A80173"/>
    <w:rsid w:val="00A80676"/>
    <w:rsid w:val="00A830B3"/>
    <w:rsid w:val="00A8590F"/>
    <w:rsid w:val="00A85EC9"/>
    <w:rsid w:val="00A86033"/>
    <w:rsid w:val="00A916A8"/>
    <w:rsid w:val="00A9218E"/>
    <w:rsid w:val="00A92FCF"/>
    <w:rsid w:val="00A97274"/>
    <w:rsid w:val="00AA2577"/>
    <w:rsid w:val="00AA3072"/>
    <w:rsid w:val="00AA6425"/>
    <w:rsid w:val="00AA6C80"/>
    <w:rsid w:val="00AB209A"/>
    <w:rsid w:val="00AB5382"/>
    <w:rsid w:val="00AB5A13"/>
    <w:rsid w:val="00AB5F35"/>
    <w:rsid w:val="00AB5FDB"/>
    <w:rsid w:val="00AC039A"/>
    <w:rsid w:val="00AC156C"/>
    <w:rsid w:val="00AC36F2"/>
    <w:rsid w:val="00AD0B23"/>
    <w:rsid w:val="00AD19A9"/>
    <w:rsid w:val="00AD57E0"/>
    <w:rsid w:val="00AE4A19"/>
    <w:rsid w:val="00AE7047"/>
    <w:rsid w:val="00AE7539"/>
    <w:rsid w:val="00AF0317"/>
    <w:rsid w:val="00AF6203"/>
    <w:rsid w:val="00AF7012"/>
    <w:rsid w:val="00B00F20"/>
    <w:rsid w:val="00B01603"/>
    <w:rsid w:val="00B05176"/>
    <w:rsid w:val="00B05596"/>
    <w:rsid w:val="00B056E6"/>
    <w:rsid w:val="00B05C62"/>
    <w:rsid w:val="00B05F07"/>
    <w:rsid w:val="00B067E3"/>
    <w:rsid w:val="00B108F9"/>
    <w:rsid w:val="00B10DB3"/>
    <w:rsid w:val="00B11BF0"/>
    <w:rsid w:val="00B123A9"/>
    <w:rsid w:val="00B231AC"/>
    <w:rsid w:val="00B25B27"/>
    <w:rsid w:val="00B264E5"/>
    <w:rsid w:val="00B302A3"/>
    <w:rsid w:val="00B31299"/>
    <w:rsid w:val="00B324E2"/>
    <w:rsid w:val="00B37EF5"/>
    <w:rsid w:val="00B421B7"/>
    <w:rsid w:val="00B42491"/>
    <w:rsid w:val="00B4524B"/>
    <w:rsid w:val="00B4545C"/>
    <w:rsid w:val="00B54275"/>
    <w:rsid w:val="00B56B1E"/>
    <w:rsid w:val="00B63ADA"/>
    <w:rsid w:val="00B63D9E"/>
    <w:rsid w:val="00B70369"/>
    <w:rsid w:val="00B72F06"/>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5856"/>
    <w:rsid w:val="00BB66AE"/>
    <w:rsid w:val="00BC1C5D"/>
    <w:rsid w:val="00BC337C"/>
    <w:rsid w:val="00BC3DA8"/>
    <w:rsid w:val="00BC405A"/>
    <w:rsid w:val="00BC4438"/>
    <w:rsid w:val="00BC625B"/>
    <w:rsid w:val="00BD46EA"/>
    <w:rsid w:val="00BD73E1"/>
    <w:rsid w:val="00BD7B46"/>
    <w:rsid w:val="00BE01DD"/>
    <w:rsid w:val="00BE3B7D"/>
    <w:rsid w:val="00BF1126"/>
    <w:rsid w:val="00BF24E9"/>
    <w:rsid w:val="00BF299F"/>
    <w:rsid w:val="00BF3EAC"/>
    <w:rsid w:val="00BF648F"/>
    <w:rsid w:val="00C00C07"/>
    <w:rsid w:val="00C01F4B"/>
    <w:rsid w:val="00C03D6C"/>
    <w:rsid w:val="00C0478C"/>
    <w:rsid w:val="00C048FF"/>
    <w:rsid w:val="00C1125A"/>
    <w:rsid w:val="00C16186"/>
    <w:rsid w:val="00C17759"/>
    <w:rsid w:val="00C17D01"/>
    <w:rsid w:val="00C22B2B"/>
    <w:rsid w:val="00C22FB2"/>
    <w:rsid w:val="00C231A0"/>
    <w:rsid w:val="00C23FA9"/>
    <w:rsid w:val="00C303A7"/>
    <w:rsid w:val="00C32C41"/>
    <w:rsid w:val="00C336F3"/>
    <w:rsid w:val="00C376AE"/>
    <w:rsid w:val="00C472EF"/>
    <w:rsid w:val="00C47F94"/>
    <w:rsid w:val="00C518FD"/>
    <w:rsid w:val="00C51AAC"/>
    <w:rsid w:val="00C54F3F"/>
    <w:rsid w:val="00C5528D"/>
    <w:rsid w:val="00C64AA4"/>
    <w:rsid w:val="00C72C32"/>
    <w:rsid w:val="00C75004"/>
    <w:rsid w:val="00C76248"/>
    <w:rsid w:val="00C81CB8"/>
    <w:rsid w:val="00C9072A"/>
    <w:rsid w:val="00C92A3D"/>
    <w:rsid w:val="00C9351C"/>
    <w:rsid w:val="00C94888"/>
    <w:rsid w:val="00CA63CA"/>
    <w:rsid w:val="00CA74DB"/>
    <w:rsid w:val="00CB3ABA"/>
    <w:rsid w:val="00CB6CE0"/>
    <w:rsid w:val="00CC317C"/>
    <w:rsid w:val="00CC32CD"/>
    <w:rsid w:val="00CC33F5"/>
    <w:rsid w:val="00CC4D59"/>
    <w:rsid w:val="00CC733F"/>
    <w:rsid w:val="00CD07CF"/>
    <w:rsid w:val="00CD7AEE"/>
    <w:rsid w:val="00CE0E0D"/>
    <w:rsid w:val="00CE3649"/>
    <w:rsid w:val="00CF2F83"/>
    <w:rsid w:val="00D012F1"/>
    <w:rsid w:val="00D063CB"/>
    <w:rsid w:val="00D149A9"/>
    <w:rsid w:val="00D16841"/>
    <w:rsid w:val="00D173D3"/>
    <w:rsid w:val="00D20480"/>
    <w:rsid w:val="00D225DB"/>
    <w:rsid w:val="00D22A43"/>
    <w:rsid w:val="00D321E3"/>
    <w:rsid w:val="00D323E5"/>
    <w:rsid w:val="00D357CD"/>
    <w:rsid w:val="00D40709"/>
    <w:rsid w:val="00D44F16"/>
    <w:rsid w:val="00D47932"/>
    <w:rsid w:val="00D50FAF"/>
    <w:rsid w:val="00D536D7"/>
    <w:rsid w:val="00D54951"/>
    <w:rsid w:val="00D56638"/>
    <w:rsid w:val="00D56753"/>
    <w:rsid w:val="00D60270"/>
    <w:rsid w:val="00D610B3"/>
    <w:rsid w:val="00D65849"/>
    <w:rsid w:val="00D757A4"/>
    <w:rsid w:val="00D76882"/>
    <w:rsid w:val="00D76FAA"/>
    <w:rsid w:val="00D77C64"/>
    <w:rsid w:val="00D80C84"/>
    <w:rsid w:val="00D84C7F"/>
    <w:rsid w:val="00D874D9"/>
    <w:rsid w:val="00D87568"/>
    <w:rsid w:val="00D879D2"/>
    <w:rsid w:val="00D949E4"/>
    <w:rsid w:val="00D96E69"/>
    <w:rsid w:val="00DA16F3"/>
    <w:rsid w:val="00DA1D0B"/>
    <w:rsid w:val="00DA4F9E"/>
    <w:rsid w:val="00DA782B"/>
    <w:rsid w:val="00DB7ABC"/>
    <w:rsid w:val="00DC43F9"/>
    <w:rsid w:val="00DC4D82"/>
    <w:rsid w:val="00DC4FBC"/>
    <w:rsid w:val="00DC640C"/>
    <w:rsid w:val="00DC7872"/>
    <w:rsid w:val="00DD29DE"/>
    <w:rsid w:val="00DD30CF"/>
    <w:rsid w:val="00DD6BF4"/>
    <w:rsid w:val="00DE0AF1"/>
    <w:rsid w:val="00DE3C3F"/>
    <w:rsid w:val="00DF089E"/>
    <w:rsid w:val="00DF0F14"/>
    <w:rsid w:val="00DF37B0"/>
    <w:rsid w:val="00DF4310"/>
    <w:rsid w:val="00DF463C"/>
    <w:rsid w:val="00E018A0"/>
    <w:rsid w:val="00E026DF"/>
    <w:rsid w:val="00E03612"/>
    <w:rsid w:val="00E059AD"/>
    <w:rsid w:val="00E06798"/>
    <w:rsid w:val="00E10213"/>
    <w:rsid w:val="00E11DD9"/>
    <w:rsid w:val="00E13182"/>
    <w:rsid w:val="00E1351D"/>
    <w:rsid w:val="00E17ADC"/>
    <w:rsid w:val="00E208DE"/>
    <w:rsid w:val="00E23953"/>
    <w:rsid w:val="00E23FFE"/>
    <w:rsid w:val="00E3092A"/>
    <w:rsid w:val="00E34323"/>
    <w:rsid w:val="00E35DC2"/>
    <w:rsid w:val="00E37E5E"/>
    <w:rsid w:val="00E44DB7"/>
    <w:rsid w:val="00E50C75"/>
    <w:rsid w:val="00E60B94"/>
    <w:rsid w:val="00E630AA"/>
    <w:rsid w:val="00E630EE"/>
    <w:rsid w:val="00E64F37"/>
    <w:rsid w:val="00E738D4"/>
    <w:rsid w:val="00E75747"/>
    <w:rsid w:val="00E77C73"/>
    <w:rsid w:val="00E81ABD"/>
    <w:rsid w:val="00E85430"/>
    <w:rsid w:val="00E977AC"/>
    <w:rsid w:val="00E97A10"/>
    <w:rsid w:val="00E97BFA"/>
    <w:rsid w:val="00EA257E"/>
    <w:rsid w:val="00EA3756"/>
    <w:rsid w:val="00EA3E55"/>
    <w:rsid w:val="00EA6228"/>
    <w:rsid w:val="00EA6922"/>
    <w:rsid w:val="00EA7AB5"/>
    <w:rsid w:val="00EB0764"/>
    <w:rsid w:val="00EB0F10"/>
    <w:rsid w:val="00EB371B"/>
    <w:rsid w:val="00EB5859"/>
    <w:rsid w:val="00EB67FE"/>
    <w:rsid w:val="00EB783C"/>
    <w:rsid w:val="00EC1864"/>
    <w:rsid w:val="00ED080A"/>
    <w:rsid w:val="00ED0A81"/>
    <w:rsid w:val="00ED15FC"/>
    <w:rsid w:val="00ED2BE0"/>
    <w:rsid w:val="00EE3FB8"/>
    <w:rsid w:val="00EE4940"/>
    <w:rsid w:val="00EE5780"/>
    <w:rsid w:val="00EE5A7B"/>
    <w:rsid w:val="00EF7AB7"/>
    <w:rsid w:val="00F015FC"/>
    <w:rsid w:val="00F03A41"/>
    <w:rsid w:val="00F051F8"/>
    <w:rsid w:val="00F12A62"/>
    <w:rsid w:val="00F1354D"/>
    <w:rsid w:val="00F1577C"/>
    <w:rsid w:val="00F2239E"/>
    <w:rsid w:val="00F22843"/>
    <w:rsid w:val="00F24038"/>
    <w:rsid w:val="00F25775"/>
    <w:rsid w:val="00F25A9B"/>
    <w:rsid w:val="00F25F87"/>
    <w:rsid w:val="00F306F6"/>
    <w:rsid w:val="00F31A22"/>
    <w:rsid w:val="00F35BB5"/>
    <w:rsid w:val="00F40D8E"/>
    <w:rsid w:val="00F416F9"/>
    <w:rsid w:val="00F42321"/>
    <w:rsid w:val="00F437E4"/>
    <w:rsid w:val="00F43BFF"/>
    <w:rsid w:val="00F44496"/>
    <w:rsid w:val="00F447A1"/>
    <w:rsid w:val="00F4686C"/>
    <w:rsid w:val="00F51C93"/>
    <w:rsid w:val="00F54B38"/>
    <w:rsid w:val="00F54C40"/>
    <w:rsid w:val="00F55A85"/>
    <w:rsid w:val="00F658D1"/>
    <w:rsid w:val="00F65B93"/>
    <w:rsid w:val="00F66C47"/>
    <w:rsid w:val="00F77361"/>
    <w:rsid w:val="00F77E98"/>
    <w:rsid w:val="00F80EFE"/>
    <w:rsid w:val="00F82176"/>
    <w:rsid w:val="00F84C37"/>
    <w:rsid w:val="00F86EF9"/>
    <w:rsid w:val="00F910AF"/>
    <w:rsid w:val="00F92F05"/>
    <w:rsid w:val="00F94A65"/>
    <w:rsid w:val="00F97EB6"/>
    <w:rsid w:val="00FA12B8"/>
    <w:rsid w:val="00FA68DE"/>
    <w:rsid w:val="00FB1EAB"/>
    <w:rsid w:val="00FB30A9"/>
    <w:rsid w:val="00FB47EA"/>
    <w:rsid w:val="00FC1DBB"/>
    <w:rsid w:val="00FC34AA"/>
    <w:rsid w:val="00FC392C"/>
    <w:rsid w:val="00FC39F3"/>
    <w:rsid w:val="00FC79A3"/>
    <w:rsid w:val="00FD16BA"/>
    <w:rsid w:val="00FD5450"/>
    <w:rsid w:val="00FD586B"/>
    <w:rsid w:val="00FE3648"/>
    <w:rsid w:val="00FE4618"/>
    <w:rsid w:val="00FF1CB3"/>
    <w:rsid w:val="00FF4C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BFBBE7D-9A21-45F9-A1D2-7B39CED9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4E59"/>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1"/>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A03Copytext">
    <w:name w:val="A03_Copy text"/>
    <w:qFormat/>
    <w:rsid w:val="00235365"/>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6Footer">
    <w:name w:val="D06_Footer"/>
    <w:basedOn w:val="AltBilgi"/>
    <w:uiPriority w:val="7"/>
    <w:qFormat/>
    <w:rsid w:val="00235365"/>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A06Quote">
    <w:name w:val="A06_Quote"/>
    <w:basedOn w:val="A03Copytext"/>
    <w:qFormat/>
    <w:rsid w:val="00235365"/>
    <w:pPr>
      <w:spacing w:before="280"/>
      <w:contextualSpacing/>
      <w:jc w:val="center"/>
    </w:pPr>
    <w:rPr>
      <w:rFonts w:ascii="MB Corpo S Text Office" w:hAnsi="MB Corpo S Text Office"/>
    </w:rPr>
  </w:style>
  <w:style w:type="paragraph" w:customStyle="1" w:styleId="A05Subheadline">
    <w:name w:val="A05_Subheadline"/>
    <w:next w:val="A03Copytext"/>
    <w:qFormat/>
    <w:rsid w:val="00235365"/>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3Flietext">
    <w:name w:val="A03_Fließtext"/>
    <w:qFormat/>
    <w:rsid w:val="00235365"/>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2berschrift2">
    <w:name w:val="A02_Überschrift 2"/>
    <w:basedOn w:val="Balk2"/>
    <w:qFormat/>
    <w:rsid w:val="004B19C4"/>
    <w:pPr>
      <w:spacing w:after="280" w:line="280" w:lineRule="exact"/>
    </w:pPr>
    <w:rPr>
      <w:rFonts w:ascii="MB Corpo S Text Office" w:hAnsi="MB Corpo S Text Office"/>
      <w:kern w:val="2"/>
      <w:lang w:eastAsia="de-DE"/>
      <w14:ligatures w14:val="standardContextual"/>
    </w:rPr>
  </w:style>
  <w:style w:type="paragraph" w:customStyle="1" w:styleId="A01berschrift1">
    <w:name w:val="A01_Überschrift 1"/>
    <w:basedOn w:val="Balk1"/>
    <w:qFormat/>
    <w:rsid w:val="004B19C4"/>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23964">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798764189">
      <w:bodyDiv w:val="1"/>
      <w:marLeft w:val="0"/>
      <w:marRight w:val="0"/>
      <w:marTop w:val="0"/>
      <w:marBottom w:val="0"/>
      <w:divBdr>
        <w:top w:val="none" w:sz="0" w:space="0" w:color="auto"/>
        <w:left w:val="none" w:sz="0" w:space="0" w:color="auto"/>
        <w:bottom w:val="none" w:sz="0" w:space="0" w:color="auto"/>
        <w:right w:val="none" w:sz="0" w:space="0" w:color="auto"/>
      </w:divBdr>
    </w:div>
    <w:div w:id="902636832">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094745631">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00203514">
      <w:bodyDiv w:val="1"/>
      <w:marLeft w:val="0"/>
      <w:marRight w:val="0"/>
      <w:marTop w:val="0"/>
      <w:marBottom w:val="0"/>
      <w:divBdr>
        <w:top w:val="none" w:sz="0" w:space="0" w:color="auto"/>
        <w:left w:val="none" w:sz="0" w:space="0" w:color="auto"/>
        <w:bottom w:val="none" w:sz="0" w:space="0" w:color="auto"/>
        <w:right w:val="none" w:sz="0" w:space="0" w:color="auto"/>
      </w:divBdr>
      <w:divsChild>
        <w:div w:id="398790803">
          <w:marLeft w:val="0"/>
          <w:marRight w:val="0"/>
          <w:marTop w:val="0"/>
          <w:marBottom w:val="0"/>
          <w:divBdr>
            <w:top w:val="none" w:sz="0" w:space="0" w:color="auto"/>
            <w:left w:val="none" w:sz="0" w:space="0" w:color="auto"/>
            <w:bottom w:val="none" w:sz="0" w:space="0" w:color="auto"/>
            <w:right w:val="none" w:sz="0" w:space="0" w:color="auto"/>
          </w:divBdr>
        </w:div>
        <w:div w:id="683290580">
          <w:marLeft w:val="0"/>
          <w:marRight w:val="0"/>
          <w:marTop w:val="0"/>
          <w:marBottom w:val="0"/>
          <w:divBdr>
            <w:top w:val="none" w:sz="0" w:space="0" w:color="auto"/>
            <w:left w:val="none" w:sz="0" w:space="0" w:color="auto"/>
            <w:bottom w:val="none" w:sz="0" w:space="0" w:color="auto"/>
            <w:right w:val="none" w:sz="0" w:space="0" w:color="auto"/>
          </w:divBdr>
        </w:div>
        <w:div w:id="849637197">
          <w:marLeft w:val="0"/>
          <w:marRight w:val="0"/>
          <w:marTop w:val="0"/>
          <w:marBottom w:val="0"/>
          <w:divBdr>
            <w:top w:val="none" w:sz="0" w:space="0" w:color="auto"/>
            <w:left w:val="none" w:sz="0" w:space="0" w:color="auto"/>
            <w:bottom w:val="none" w:sz="0" w:space="0" w:color="auto"/>
            <w:right w:val="none" w:sz="0" w:space="0" w:color="auto"/>
          </w:divBdr>
        </w:div>
        <w:div w:id="998732290">
          <w:marLeft w:val="0"/>
          <w:marRight w:val="0"/>
          <w:marTop w:val="0"/>
          <w:marBottom w:val="0"/>
          <w:divBdr>
            <w:top w:val="none" w:sz="0" w:space="0" w:color="auto"/>
            <w:left w:val="none" w:sz="0" w:space="0" w:color="auto"/>
            <w:bottom w:val="none" w:sz="0" w:space="0" w:color="auto"/>
            <w:right w:val="none" w:sz="0" w:space="0" w:color="auto"/>
          </w:divBdr>
        </w:div>
        <w:div w:id="1075972318">
          <w:marLeft w:val="0"/>
          <w:marRight w:val="0"/>
          <w:marTop w:val="0"/>
          <w:marBottom w:val="0"/>
          <w:divBdr>
            <w:top w:val="none" w:sz="0" w:space="0" w:color="auto"/>
            <w:left w:val="none" w:sz="0" w:space="0" w:color="auto"/>
            <w:bottom w:val="none" w:sz="0" w:space="0" w:color="auto"/>
            <w:right w:val="none" w:sz="0" w:space="0" w:color="auto"/>
          </w:divBdr>
        </w:div>
        <w:div w:id="1650860406">
          <w:marLeft w:val="0"/>
          <w:marRight w:val="0"/>
          <w:marTop w:val="0"/>
          <w:marBottom w:val="0"/>
          <w:divBdr>
            <w:top w:val="none" w:sz="0" w:space="0" w:color="auto"/>
            <w:left w:val="none" w:sz="0" w:space="0" w:color="auto"/>
            <w:bottom w:val="none" w:sz="0" w:space="0" w:color="auto"/>
            <w:right w:val="none" w:sz="0" w:space="0" w:color="auto"/>
          </w:divBdr>
        </w:div>
        <w:div w:id="1669865048">
          <w:marLeft w:val="0"/>
          <w:marRight w:val="0"/>
          <w:marTop w:val="0"/>
          <w:marBottom w:val="0"/>
          <w:divBdr>
            <w:top w:val="none" w:sz="0" w:space="0" w:color="auto"/>
            <w:left w:val="none" w:sz="0" w:space="0" w:color="auto"/>
            <w:bottom w:val="none" w:sz="0" w:space="0" w:color="auto"/>
            <w:right w:val="none" w:sz="0" w:space="0" w:color="auto"/>
          </w:divBdr>
        </w:div>
        <w:div w:id="1681202006">
          <w:marLeft w:val="0"/>
          <w:marRight w:val="0"/>
          <w:marTop w:val="0"/>
          <w:marBottom w:val="0"/>
          <w:divBdr>
            <w:top w:val="none" w:sz="0" w:space="0" w:color="auto"/>
            <w:left w:val="none" w:sz="0" w:space="0" w:color="auto"/>
            <w:bottom w:val="none" w:sz="0" w:space="0" w:color="auto"/>
            <w:right w:val="none" w:sz="0" w:space="0" w:color="auto"/>
          </w:divBdr>
        </w:div>
        <w:div w:id="1970891548">
          <w:marLeft w:val="0"/>
          <w:marRight w:val="0"/>
          <w:marTop w:val="0"/>
          <w:marBottom w:val="0"/>
          <w:divBdr>
            <w:top w:val="none" w:sz="0" w:space="0" w:color="auto"/>
            <w:left w:val="none" w:sz="0" w:space="0" w:color="auto"/>
            <w:bottom w:val="none" w:sz="0" w:space="0" w:color="auto"/>
            <w:right w:val="none" w:sz="0" w:space="0" w:color="auto"/>
          </w:divBdr>
        </w:div>
        <w:div w:id="2101834566">
          <w:marLeft w:val="0"/>
          <w:marRight w:val="0"/>
          <w:marTop w:val="0"/>
          <w:marBottom w:val="0"/>
          <w:divBdr>
            <w:top w:val="none" w:sz="0" w:space="0" w:color="auto"/>
            <w:left w:val="none" w:sz="0" w:space="0" w:color="auto"/>
            <w:bottom w:val="none" w:sz="0" w:space="0" w:color="auto"/>
            <w:right w:val="none" w:sz="0" w:space="0" w:color="auto"/>
          </w:divBdr>
        </w:div>
        <w:div w:id="2103837615">
          <w:marLeft w:val="0"/>
          <w:marRight w:val="0"/>
          <w:marTop w:val="0"/>
          <w:marBottom w:val="0"/>
          <w:divBdr>
            <w:top w:val="none" w:sz="0" w:space="0" w:color="auto"/>
            <w:left w:val="none" w:sz="0" w:space="0" w:color="auto"/>
            <w:bottom w:val="none" w:sz="0" w:space="0" w:color="auto"/>
            <w:right w:val="none" w:sz="0" w:space="0" w:color="auto"/>
          </w:divBdr>
        </w:div>
      </w:divsChild>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51243816">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C6327E16-C55B-46C9-B033-84D323AF1D71}">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D1646EA6-501E-40E0-8B9B-E6494F1A6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4.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2</TotalTime>
  <Pages>1</Pages>
  <Words>1834</Words>
  <Characters>10455</Characters>
  <Application>Microsoft Office Word</Application>
  <DocSecurity>0</DocSecurity>
  <Lines>87</Lines>
  <Paragraphs>24</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4</cp:revision>
  <cp:lastPrinted>2019-10-24T15:33:00Z</cp:lastPrinted>
  <dcterms:created xsi:type="dcterms:W3CDTF">2025-10-14T05:09:00Z</dcterms:created>
  <dcterms:modified xsi:type="dcterms:W3CDTF">2025-10-14T08:58:00Z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