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B11069" w14:paraId="5BF1A512" w14:textId="77777777" w:rsidTr="00B03193">
        <w:trPr>
          <w:trHeight w:val="561"/>
        </w:trPr>
        <w:tc>
          <w:tcPr>
            <w:tcW w:w="7195" w:type="dxa"/>
            <w:vMerge w:val="restart"/>
            <w:tcMar>
              <w:left w:w="0" w:type="dxa"/>
              <w:right w:w="0" w:type="dxa"/>
            </w:tcMar>
          </w:tcPr>
          <w:p w14:paraId="7CA19DA4" w14:textId="0F9A02C7" w:rsidR="00317376" w:rsidRPr="00B11069" w:rsidRDefault="00317376" w:rsidP="0037206E">
            <w:pPr>
              <w:pStyle w:val="D03Presse-Information"/>
              <w:framePr w:hSpace="0" w:wrap="auto" w:vAnchor="margin" w:hAnchor="text" w:yAlign="inline"/>
              <w:jc w:val="both"/>
              <w:rPr>
                <w:lang w:val="tr-TR"/>
              </w:rPr>
            </w:pPr>
          </w:p>
        </w:tc>
        <w:tc>
          <w:tcPr>
            <w:tcW w:w="2710" w:type="dxa"/>
            <w:tcMar>
              <w:left w:w="0" w:type="dxa"/>
              <w:right w:w="0" w:type="dxa"/>
            </w:tcMar>
            <w:vAlign w:val="bottom"/>
          </w:tcPr>
          <w:p w14:paraId="5F29A6D2" w14:textId="77777777" w:rsidR="004C5B6A" w:rsidRPr="00B11069" w:rsidRDefault="004C5B6A" w:rsidP="0037206E">
            <w:pPr>
              <w:pStyle w:val="D02Firmierung"/>
              <w:framePr w:wrap="auto"/>
              <w:jc w:val="both"/>
              <w:rPr>
                <w:lang w:val="tr-TR"/>
              </w:rPr>
            </w:pPr>
          </w:p>
        </w:tc>
      </w:tr>
      <w:tr w:rsidR="00317376" w:rsidRPr="00B11069" w14:paraId="47DED1A1" w14:textId="77777777" w:rsidTr="00B03193">
        <w:trPr>
          <w:trHeight w:val="374"/>
        </w:trPr>
        <w:tc>
          <w:tcPr>
            <w:tcW w:w="7195" w:type="dxa"/>
            <w:vMerge/>
            <w:tcMar>
              <w:left w:w="0" w:type="dxa"/>
              <w:right w:w="0" w:type="dxa"/>
            </w:tcMar>
          </w:tcPr>
          <w:p w14:paraId="60569B1F" w14:textId="77777777" w:rsidR="00317376" w:rsidRPr="00B11069" w:rsidRDefault="00317376" w:rsidP="0037206E">
            <w:pPr>
              <w:pStyle w:val="D03Presse-Information"/>
              <w:framePr w:hSpace="0" w:wrap="auto" w:vAnchor="margin" w:hAnchor="text" w:yAlign="inline"/>
              <w:jc w:val="both"/>
              <w:rPr>
                <w:lang w:val="tr-TR"/>
              </w:rPr>
            </w:pPr>
          </w:p>
        </w:tc>
        <w:tc>
          <w:tcPr>
            <w:tcW w:w="2710" w:type="dxa"/>
            <w:tcMar>
              <w:left w:w="0" w:type="dxa"/>
              <w:right w:w="0" w:type="dxa"/>
            </w:tcMar>
            <w:vAlign w:val="bottom"/>
          </w:tcPr>
          <w:p w14:paraId="7589F091" w14:textId="4FC6BAD0" w:rsidR="00317376" w:rsidRPr="00B11069" w:rsidRDefault="0077776E" w:rsidP="0037206E">
            <w:pPr>
              <w:pStyle w:val="D03Presse-Information"/>
              <w:framePr w:hSpace="0" w:wrap="auto" w:vAnchor="margin" w:hAnchor="text" w:yAlign="inline"/>
              <w:jc w:val="both"/>
              <w:rPr>
                <w:szCs w:val="21"/>
                <w:lang w:val="tr-TR"/>
              </w:rPr>
            </w:pPr>
            <w:r w:rsidRPr="00B11069">
              <w:rPr>
                <w:szCs w:val="21"/>
                <w:lang w:val="tr-TR"/>
              </w:rPr>
              <w:t>Basın Bülteni</w:t>
            </w:r>
          </w:p>
        </w:tc>
      </w:tr>
      <w:tr w:rsidR="00317376" w:rsidRPr="00B11069" w14:paraId="0D91D972" w14:textId="77777777" w:rsidTr="00B03193">
        <w:trPr>
          <w:trHeight w:val="958"/>
        </w:trPr>
        <w:tc>
          <w:tcPr>
            <w:tcW w:w="7195" w:type="dxa"/>
            <w:vMerge/>
            <w:tcMar>
              <w:left w:w="0" w:type="dxa"/>
              <w:right w:w="0" w:type="dxa"/>
            </w:tcMar>
          </w:tcPr>
          <w:p w14:paraId="4A1CD724" w14:textId="77777777" w:rsidR="00317376" w:rsidRPr="00B11069" w:rsidRDefault="00317376" w:rsidP="0037206E">
            <w:pPr>
              <w:pStyle w:val="D03Presse-Information"/>
              <w:framePr w:hSpace="0" w:wrap="auto" w:vAnchor="margin" w:hAnchor="text" w:yAlign="inline"/>
              <w:jc w:val="both"/>
              <w:rPr>
                <w:lang w:val="tr-TR"/>
              </w:rPr>
            </w:pPr>
          </w:p>
        </w:tc>
        <w:tc>
          <w:tcPr>
            <w:tcW w:w="2710" w:type="dxa"/>
            <w:tcMar>
              <w:left w:w="0" w:type="dxa"/>
              <w:right w:w="0" w:type="dxa"/>
            </w:tcMar>
          </w:tcPr>
          <w:p w14:paraId="4F766F1F" w14:textId="052AF517" w:rsidR="00317376" w:rsidRPr="00B11069" w:rsidRDefault="00E65ED5" w:rsidP="0037206E">
            <w:pPr>
              <w:pStyle w:val="D04Datum"/>
              <w:framePr w:hSpace="0" w:wrap="auto" w:vAnchor="margin" w:hAnchor="text" w:yAlign="inline"/>
              <w:jc w:val="both"/>
              <w:rPr>
                <w:lang w:val="tr-TR"/>
              </w:rPr>
            </w:pPr>
            <w:r w:rsidRPr="00B11069">
              <w:rPr>
                <w:lang w:val="tr-TR"/>
              </w:rPr>
              <w:fldChar w:fldCharType="begin">
                <w:ffData>
                  <w:name w:val="Text1"/>
                  <w:enabled/>
                  <w:calcOnExit w:val="0"/>
                  <w:textInput>
                    <w:default w:val="17. Oktober 2026"/>
                  </w:textInput>
                </w:ffData>
              </w:fldChar>
            </w:r>
            <w:bookmarkStart w:id="0" w:name="Text1"/>
            <w:r w:rsidRPr="00B11069">
              <w:rPr>
                <w:lang w:val="tr-TR"/>
              </w:rPr>
              <w:instrText xml:space="preserve"> FORMTEXT </w:instrText>
            </w:r>
            <w:r w:rsidRPr="00B11069">
              <w:rPr>
                <w:lang w:val="tr-TR"/>
              </w:rPr>
            </w:r>
            <w:r w:rsidRPr="00B11069">
              <w:rPr>
                <w:lang w:val="tr-TR"/>
              </w:rPr>
              <w:fldChar w:fldCharType="separate"/>
            </w:r>
            <w:r w:rsidRPr="00B11069">
              <w:rPr>
                <w:noProof/>
                <w:lang w:val="tr-TR"/>
              </w:rPr>
              <w:t xml:space="preserve">17 </w:t>
            </w:r>
            <w:r w:rsidR="0077776E" w:rsidRPr="00B11069">
              <w:rPr>
                <w:noProof/>
                <w:lang w:val="tr-TR"/>
              </w:rPr>
              <w:t>Ekim</w:t>
            </w:r>
            <w:r w:rsidRPr="00B11069">
              <w:rPr>
                <w:noProof/>
                <w:lang w:val="tr-TR"/>
              </w:rPr>
              <w:t xml:space="preserve"> 2026</w:t>
            </w:r>
            <w:r w:rsidRPr="00B11069">
              <w:rPr>
                <w:lang w:val="tr-TR"/>
              </w:rPr>
              <w:fldChar w:fldCharType="end"/>
            </w:r>
            <w:bookmarkEnd w:id="0"/>
          </w:p>
        </w:tc>
      </w:tr>
    </w:tbl>
    <w:p w14:paraId="2F4FB472" w14:textId="77777777" w:rsidR="00A039F0" w:rsidRPr="00B11069" w:rsidRDefault="00A039F0" w:rsidP="0037206E">
      <w:pPr>
        <w:pStyle w:val="D04Datum"/>
        <w:framePr w:wrap="around"/>
        <w:jc w:val="both"/>
        <w:rPr>
          <w:lang w:val="tr-TR"/>
        </w:rPr>
        <w:sectPr w:rsidR="00A039F0" w:rsidRPr="00B11069" w:rsidSect="00640797">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code="9"/>
          <w:pgMar w:top="3005" w:right="652" w:bottom="1185" w:left="1361" w:header="1185" w:footer="1049" w:gutter="0"/>
          <w:cols w:space="708"/>
          <w:titlePg/>
          <w:docGrid w:linePitch="360"/>
        </w:sectPr>
      </w:pPr>
    </w:p>
    <w:p w14:paraId="128AED42" w14:textId="147D05E1" w:rsidR="00EE65C9" w:rsidRPr="00B11069" w:rsidRDefault="000923E8" w:rsidP="0037206E">
      <w:pPr>
        <w:pStyle w:val="B01Headline1kit"/>
        <w:jc w:val="both"/>
        <w:rPr>
          <w:lang w:val="tr-TR"/>
        </w:rPr>
      </w:pPr>
      <w:bookmarkStart w:id="1" w:name="_Hlk179457471"/>
      <w:r w:rsidRPr="00B11069">
        <w:rPr>
          <w:lang w:val="tr-TR"/>
        </w:rPr>
        <w:t xml:space="preserve">Spor </w:t>
      </w:r>
      <w:r w:rsidR="0045564D">
        <w:rPr>
          <w:lang w:val="tr-TR"/>
        </w:rPr>
        <w:t>otomobili</w:t>
      </w:r>
      <w:r w:rsidRPr="00B11069">
        <w:rPr>
          <w:lang w:val="tr-TR"/>
        </w:rPr>
        <w:t xml:space="preserve"> DNA’sına sahip yüksek teknolojili </w:t>
      </w:r>
      <w:r w:rsidR="00EE65C9" w:rsidRPr="00B11069">
        <w:rPr>
          <w:lang w:val="tr-TR"/>
        </w:rPr>
        <w:t>SUV</w:t>
      </w:r>
      <w:r w:rsidRPr="00B11069">
        <w:rPr>
          <w:lang w:val="tr-TR"/>
        </w:rPr>
        <w:t>:</w:t>
      </w:r>
      <w:r w:rsidR="00EE65C9" w:rsidRPr="00B11069">
        <w:rPr>
          <w:lang w:val="tr-TR"/>
        </w:rPr>
        <w:t xml:space="preserve"> </w:t>
      </w:r>
      <w:r w:rsidRPr="00B11069">
        <w:rPr>
          <w:lang w:val="tr-TR"/>
        </w:rPr>
        <w:t>Yeni</w:t>
      </w:r>
      <w:r w:rsidR="00EE65C9" w:rsidRPr="00B11069">
        <w:rPr>
          <w:lang w:val="tr-TR"/>
        </w:rPr>
        <w:t xml:space="preserve"> Mercedes-AMG GT SUV</w:t>
      </w:r>
      <w:r w:rsidR="000B7964" w:rsidRPr="00B11069">
        <w:rPr>
          <w:lang w:val="tr-TR"/>
        </w:rPr>
        <w:t xml:space="preserve"> </w:t>
      </w:r>
    </w:p>
    <w:p w14:paraId="6F43E8B5" w14:textId="7514A410" w:rsidR="008649F0" w:rsidRPr="00B11069" w:rsidRDefault="008649F0" w:rsidP="0037206E">
      <w:pPr>
        <w:pStyle w:val="A04Aufzhlung"/>
        <w:jc w:val="both"/>
        <w:rPr>
          <w:rFonts w:eastAsia="Times New Roman"/>
          <w:lang w:val="tr-TR"/>
        </w:rPr>
      </w:pPr>
      <w:r w:rsidRPr="00B11069">
        <w:rPr>
          <w:rFonts w:eastAsia="Times New Roman"/>
          <w:lang w:val="tr-TR"/>
        </w:rPr>
        <w:t>“</w:t>
      </w:r>
      <w:proofErr w:type="spellStart"/>
      <w:r w:rsidRPr="00B11069">
        <w:rPr>
          <w:rFonts w:eastAsia="Times New Roman"/>
          <w:lang w:val="tr-TR"/>
        </w:rPr>
        <w:t>Affalterbach</w:t>
      </w:r>
      <w:proofErr w:type="spellEnd"/>
      <w:r w:rsidRPr="00B11069">
        <w:rPr>
          <w:rFonts w:eastAsia="Times New Roman"/>
          <w:lang w:val="tr-TR"/>
        </w:rPr>
        <w:t xml:space="preserve"> doğumlu”: Mercedes-Benz’in kendi bünyesinde geliştirdiği ilk büyük boy SUV, AMG.EA yüksek performans mimarisine dayanan ikinci araç.</w:t>
      </w:r>
    </w:p>
    <w:p w14:paraId="1B4361BD" w14:textId="5C59846C" w:rsidR="008649F0" w:rsidRPr="00B11069" w:rsidRDefault="008649F0" w:rsidP="0037206E">
      <w:pPr>
        <w:pStyle w:val="A04Aufzhlung"/>
        <w:jc w:val="both"/>
        <w:rPr>
          <w:rFonts w:eastAsia="Times New Roman"/>
          <w:lang w:val="tr-TR"/>
        </w:rPr>
      </w:pPr>
      <w:r w:rsidRPr="00B11069">
        <w:rPr>
          <w:rFonts w:eastAsia="Times New Roman"/>
          <w:lang w:val="tr-TR"/>
        </w:rPr>
        <w:t xml:space="preserve">Benzersiz güç aktarma teknolojisi: Üç adet eksenel </w:t>
      </w:r>
      <w:proofErr w:type="gramStart"/>
      <w:r w:rsidRPr="00B11069">
        <w:rPr>
          <w:rFonts w:eastAsia="Times New Roman"/>
          <w:lang w:val="tr-TR"/>
        </w:rPr>
        <w:t>akılı</w:t>
      </w:r>
      <w:proofErr w:type="gramEnd"/>
      <w:r w:rsidRPr="00B11069">
        <w:rPr>
          <w:rFonts w:eastAsia="Times New Roman"/>
          <w:lang w:val="tr-TR"/>
        </w:rPr>
        <w:t xml:space="preserve"> motor ve Formula 1 tabanlı doğrudan soğutmalı silindirik hücrelere sahip 800 voltluk batarya ile hızlı, tekrarlanabilir ve sürekli güç aktarımı.</w:t>
      </w:r>
    </w:p>
    <w:p w14:paraId="1977B851" w14:textId="29739A6B" w:rsidR="008649F0" w:rsidRPr="00B11069" w:rsidRDefault="008649F0" w:rsidP="0037206E">
      <w:pPr>
        <w:pStyle w:val="A04Aufzhlung"/>
        <w:jc w:val="both"/>
        <w:rPr>
          <w:rFonts w:eastAsia="Times New Roman"/>
          <w:lang w:val="tr-TR"/>
        </w:rPr>
      </w:pPr>
      <w:r w:rsidRPr="00B11069">
        <w:rPr>
          <w:rFonts w:eastAsia="Times New Roman"/>
          <w:lang w:val="tr-TR"/>
        </w:rPr>
        <w:t>Yüksek DC şarj gücü: 710 kW’a</w:t>
      </w:r>
      <w:bookmarkStart w:id="2" w:name="_Ref240962507"/>
      <w:r w:rsidR="00B21BEF" w:rsidRPr="00B11069">
        <w:rPr>
          <w:rStyle w:val="SonNotBavurusu"/>
          <w:rFonts w:eastAsia="Times New Roman"/>
          <w:color w:val="000000" w:themeColor="background1"/>
          <w:lang w:val="tr-TR"/>
        </w:rPr>
        <w:endnoteReference w:id="1"/>
      </w:r>
      <w:bookmarkEnd w:id="2"/>
      <w:r w:rsidRPr="00B11069">
        <w:rPr>
          <w:rFonts w:eastAsia="Times New Roman"/>
          <w:lang w:val="tr-TR"/>
        </w:rPr>
        <w:t xml:space="preserve"> varan şarj gücü sayesinde 10 dakikada </w:t>
      </w:r>
      <w:proofErr w:type="spellStart"/>
      <w:r w:rsidRPr="00B11069">
        <w:rPr>
          <w:rFonts w:eastAsia="Times New Roman"/>
          <w:lang w:val="tr-TR"/>
        </w:rPr>
        <w:t>WLTP’ye</w:t>
      </w:r>
      <w:proofErr w:type="spellEnd"/>
      <w:r w:rsidRPr="00B11069">
        <w:rPr>
          <w:rFonts w:eastAsia="Times New Roman"/>
          <w:lang w:val="tr-TR"/>
        </w:rPr>
        <w:t xml:space="preserve"> göre</w:t>
      </w:r>
      <w:bookmarkStart w:id="3" w:name="_Ref240962547"/>
      <w:r w:rsidR="00B21BEF" w:rsidRPr="00B11069">
        <w:rPr>
          <w:rStyle w:val="SonNotBavurusu"/>
          <w:rFonts w:eastAsia="Times New Roman"/>
          <w:color w:val="000000" w:themeColor="background1"/>
          <w:lang w:val="tr-TR"/>
        </w:rPr>
        <w:endnoteReference w:id="2"/>
      </w:r>
      <w:bookmarkEnd w:id="3"/>
      <w:r w:rsidRPr="00B11069">
        <w:rPr>
          <w:rFonts w:eastAsia="Times New Roman"/>
          <w:lang w:val="tr-TR"/>
        </w:rPr>
        <w:t xml:space="preserve"> 450 kilometreye</w:t>
      </w:r>
      <w:r w:rsidR="00B21BEF" w:rsidRPr="00B11069">
        <w:rPr>
          <w:rFonts w:eastAsia="Times New Roman"/>
          <w:lang w:val="tr-TR"/>
        </w:rPr>
        <w:t xml:space="preserve"> ulaşan </w:t>
      </w:r>
      <w:r w:rsidRPr="00B11069">
        <w:rPr>
          <w:rFonts w:eastAsia="Times New Roman"/>
          <w:lang w:val="tr-TR"/>
        </w:rPr>
        <w:t>menzil.</w:t>
      </w:r>
    </w:p>
    <w:p w14:paraId="20E6AA8F" w14:textId="6C6BD9DE" w:rsidR="008649F0" w:rsidRPr="00B11069" w:rsidRDefault="008649F0" w:rsidP="0037206E">
      <w:pPr>
        <w:pStyle w:val="A04Aufzhlung"/>
        <w:jc w:val="both"/>
        <w:rPr>
          <w:rFonts w:eastAsia="Times New Roman"/>
          <w:lang w:val="tr-TR"/>
        </w:rPr>
      </w:pPr>
      <w:proofErr w:type="spellStart"/>
      <w:r w:rsidRPr="00B11069">
        <w:rPr>
          <w:rFonts w:eastAsia="Times New Roman"/>
          <w:lang w:val="tr-TR"/>
        </w:rPr>
        <w:t>Gran</w:t>
      </w:r>
      <w:proofErr w:type="spellEnd"/>
      <w:r w:rsidRPr="00B11069">
        <w:rPr>
          <w:rFonts w:eastAsia="Times New Roman"/>
          <w:lang w:val="tr-TR"/>
        </w:rPr>
        <w:t xml:space="preserve"> </w:t>
      </w:r>
      <w:proofErr w:type="spellStart"/>
      <w:r w:rsidRPr="00B11069">
        <w:rPr>
          <w:rFonts w:eastAsia="Times New Roman"/>
          <w:lang w:val="tr-TR"/>
        </w:rPr>
        <w:t>Turismo</w:t>
      </w:r>
      <w:proofErr w:type="spellEnd"/>
      <w:r w:rsidRPr="00B11069">
        <w:rPr>
          <w:rFonts w:eastAsia="Times New Roman"/>
          <w:lang w:val="tr-TR"/>
        </w:rPr>
        <w:t xml:space="preserve"> süspansiyonu: İlk kez sa</w:t>
      </w:r>
      <w:r w:rsidR="00991E0F">
        <w:rPr>
          <w:rFonts w:eastAsia="Times New Roman"/>
          <w:lang w:val="tr-TR"/>
        </w:rPr>
        <w:t>vrulma gibi</w:t>
      </w:r>
      <w:r w:rsidRPr="00B11069">
        <w:rPr>
          <w:rFonts w:eastAsia="Times New Roman"/>
          <w:lang w:val="tr-TR"/>
        </w:rPr>
        <w:t xml:space="preserve"> hareketleri dengeleyen özellikleri bir arada sunan, yeni geliştirilen AMG ACTIVE RIDE CONTROL+.</w:t>
      </w:r>
    </w:p>
    <w:p w14:paraId="4C2A0418" w14:textId="1E8EA8B0" w:rsidR="008649F0" w:rsidRPr="00B11069" w:rsidRDefault="008649F0" w:rsidP="0037206E">
      <w:pPr>
        <w:pStyle w:val="A04Aufzhlung"/>
        <w:jc w:val="both"/>
        <w:rPr>
          <w:rFonts w:eastAsia="Times New Roman"/>
          <w:lang w:val="tr-TR"/>
        </w:rPr>
      </w:pPr>
      <w:r w:rsidRPr="00B11069">
        <w:rPr>
          <w:rFonts w:eastAsia="Times New Roman"/>
          <w:lang w:val="tr-TR"/>
        </w:rPr>
        <w:t>Heyecan verici sürüş deneyimi: Kişiselleştirilebilen sürüş dinamikleri ve kendine özgü ses deneyimi</w:t>
      </w:r>
      <w:r w:rsidR="005714E8" w:rsidRPr="00B11069">
        <w:rPr>
          <w:rFonts w:eastAsia="Times New Roman"/>
          <w:lang w:val="tr-TR"/>
        </w:rPr>
        <w:t xml:space="preserve"> ile</w:t>
      </w:r>
      <w:r w:rsidRPr="00B11069">
        <w:rPr>
          <w:rFonts w:eastAsia="Times New Roman"/>
          <w:lang w:val="tr-TR"/>
        </w:rPr>
        <w:t xml:space="preserve"> </w:t>
      </w:r>
      <w:r w:rsidR="005714E8" w:rsidRPr="00B11069">
        <w:rPr>
          <w:rFonts w:eastAsia="Times New Roman"/>
          <w:lang w:val="tr-TR"/>
        </w:rPr>
        <w:t xml:space="preserve">sürükleyici </w:t>
      </w:r>
      <w:r w:rsidRPr="00B11069">
        <w:rPr>
          <w:rFonts w:eastAsia="Times New Roman"/>
          <w:lang w:val="tr-TR"/>
        </w:rPr>
        <w:t>duygular</w:t>
      </w:r>
    </w:p>
    <w:p w14:paraId="02EBE5E3" w14:textId="54748F88" w:rsidR="008649F0" w:rsidRPr="00B11069" w:rsidRDefault="008649F0" w:rsidP="0037206E">
      <w:pPr>
        <w:pStyle w:val="A04Aufzhlung"/>
        <w:jc w:val="both"/>
        <w:rPr>
          <w:rFonts w:eastAsia="Times New Roman"/>
          <w:lang w:val="tr-TR"/>
        </w:rPr>
      </w:pPr>
      <w:r w:rsidRPr="00B11069">
        <w:rPr>
          <w:rFonts w:eastAsia="Times New Roman"/>
          <w:lang w:val="tr-TR"/>
        </w:rPr>
        <w:t xml:space="preserve">Akıllı aerodinamik: Aktif AEROKINETICS tavan </w:t>
      </w:r>
      <w:proofErr w:type="spellStart"/>
      <w:r w:rsidRPr="00B11069">
        <w:rPr>
          <w:rFonts w:eastAsia="Times New Roman"/>
          <w:lang w:val="tr-TR"/>
        </w:rPr>
        <w:t>spoyleri</w:t>
      </w:r>
      <w:proofErr w:type="spellEnd"/>
      <w:r w:rsidRPr="00B11069">
        <w:rPr>
          <w:rFonts w:eastAsia="Times New Roman"/>
          <w:lang w:val="tr-TR"/>
        </w:rPr>
        <w:t xml:space="preserve"> ve hava paneli</w:t>
      </w:r>
    </w:p>
    <w:p w14:paraId="3BC1D137" w14:textId="51CF1DEB" w:rsidR="008649F0" w:rsidRPr="00B11069" w:rsidRDefault="00991E0F" w:rsidP="0037206E">
      <w:pPr>
        <w:pStyle w:val="A04Aufzhlung"/>
        <w:jc w:val="both"/>
        <w:rPr>
          <w:rFonts w:eastAsia="Times New Roman"/>
          <w:lang w:val="tr-TR"/>
        </w:rPr>
      </w:pPr>
      <w:r>
        <w:rPr>
          <w:rFonts w:eastAsia="Times New Roman"/>
          <w:lang w:val="tr-TR"/>
        </w:rPr>
        <w:t xml:space="preserve">İlgi çekici başlangıç motor, </w:t>
      </w:r>
      <w:r w:rsidRPr="00B11069">
        <w:rPr>
          <w:rFonts w:eastAsia="Times New Roman"/>
          <w:lang w:val="tr-TR"/>
        </w:rPr>
        <w:t>53</w:t>
      </w:r>
      <w:r>
        <w:rPr>
          <w:rFonts w:eastAsia="Times New Roman"/>
          <w:lang w:val="tr-TR"/>
        </w:rPr>
        <w:t>’ten</w:t>
      </w:r>
      <w:r w:rsidR="008649F0" w:rsidRPr="00B11069">
        <w:rPr>
          <w:rFonts w:eastAsia="Times New Roman"/>
          <w:lang w:val="tr-TR"/>
        </w:rPr>
        <w:t xml:space="preserve"> ve ürün gamının tepesinde</w:t>
      </w:r>
      <w:r w:rsidR="005714E8" w:rsidRPr="00B11069">
        <w:rPr>
          <w:rFonts w:eastAsia="Times New Roman"/>
          <w:lang w:val="tr-TR"/>
        </w:rPr>
        <w:t>ki</w:t>
      </w:r>
      <w:r w:rsidR="008649F0" w:rsidRPr="00B11069">
        <w:rPr>
          <w:rFonts w:eastAsia="Times New Roman"/>
          <w:lang w:val="tr-TR"/>
        </w:rPr>
        <w:t xml:space="preserve"> 63 </w:t>
      </w:r>
      <w:r w:rsidR="005714E8" w:rsidRPr="00B11069">
        <w:rPr>
          <w:rFonts w:eastAsia="Times New Roman"/>
          <w:lang w:val="tr-TR"/>
        </w:rPr>
        <w:t xml:space="preserve">modeli </w:t>
      </w:r>
    </w:p>
    <w:p w14:paraId="318F6F04" w14:textId="3FF8CDE0" w:rsidR="00F84B89" w:rsidRPr="00B11069" w:rsidRDefault="00F84B89" w:rsidP="0037206E">
      <w:pPr>
        <w:pStyle w:val="A03Flietext"/>
        <w:jc w:val="both"/>
        <w:rPr>
          <w:lang w:val="tr-TR"/>
        </w:rPr>
      </w:pPr>
      <w:r w:rsidRPr="00B11069">
        <w:rPr>
          <w:lang w:val="tr-TR"/>
        </w:rPr>
        <w:t xml:space="preserve">Mercedes-AMG, 59 yıllık tarihinde ilk kez büyük boy bir SUV modelini tamamen kendi bünyesinde ve sıfırdan geliştiriyor. Yeni Mercedes-AMG GT SUV, AMG.EA yüksek performans mimarisi temelinde geliştirilen ikinci model olarak büyük boy bir </w:t>
      </w:r>
      <w:proofErr w:type="spellStart"/>
      <w:r w:rsidRPr="00B11069">
        <w:rPr>
          <w:lang w:val="tr-TR"/>
        </w:rPr>
        <w:t>SUV’nin</w:t>
      </w:r>
      <w:proofErr w:type="spellEnd"/>
      <w:r w:rsidRPr="00B11069">
        <w:rPr>
          <w:lang w:val="tr-TR"/>
        </w:rPr>
        <w:t xml:space="preserve"> güçlü duruşunu bir spor otomobilin heyecan verici sürüş deneyimiyle bir araya getiriyor. Sportif oturma pozisyonu, düşük ağırlık merkezi ve alçak, dinamik siluet, bir </w:t>
      </w:r>
      <w:proofErr w:type="spellStart"/>
      <w:r w:rsidRPr="00B11069">
        <w:rPr>
          <w:lang w:val="tr-TR"/>
        </w:rPr>
        <w:t>SUV’nin</w:t>
      </w:r>
      <w:proofErr w:type="spellEnd"/>
      <w:r w:rsidRPr="00B11069">
        <w:rPr>
          <w:lang w:val="tr-TR"/>
        </w:rPr>
        <w:t xml:space="preserve"> karakteristik özelliklerinden ödün vermeden karakterini belirliyor. Modern hafif yapı konseptleri ve akıllı araç tasarımı da önemli ağırlık avantajlarının temelini oluşturuyor. Kısa süre önce tanıtılan AMG GT 4 Kapı </w:t>
      </w:r>
      <w:proofErr w:type="spellStart"/>
      <w:r w:rsidRPr="00B11069">
        <w:rPr>
          <w:lang w:val="tr-TR"/>
        </w:rPr>
        <w:t>Coupé'de</w:t>
      </w:r>
      <w:proofErr w:type="spellEnd"/>
      <w:r w:rsidRPr="00B11069">
        <w:rPr>
          <w:lang w:val="tr-TR"/>
        </w:rPr>
        <w:t xml:space="preserve"> olduğu gibi, ürün gamının en üst modelinde</w:t>
      </w:r>
      <w:r w:rsidR="002E6635" w:rsidRPr="00B11069">
        <w:rPr>
          <w:lang w:val="tr-TR"/>
        </w:rPr>
        <w:t>ki</w:t>
      </w:r>
      <w:r w:rsidRPr="00B11069">
        <w:rPr>
          <w:lang w:val="tr-TR"/>
        </w:rPr>
        <w:t xml:space="preserve"> üç eksenel </w:t>
      </w:r>
      <w:proofErr w:type="gramStart"/>
      <w:r w:rsidRPr="00B11069">
        <w:rPr>
          <w:lang w:val="tr-TR"/>
        </w:rPr>
        <w:t>akılı</w:t>
      </w:r>
      <w:proofErr w:type="gramEnd"/>
      <w:r w:rsidRPr="00B11069">
        <w:rPr>
          <w:lang w:val="tr-TR"/>
        </w:rPr>
        <w:t xml:space="preserve"> motor olağanüstü bir performans sunuyor. </w:t>
      </w:r>
      <w:proofErr w:type="gramStart"/>
      <w:r w:rsidRPr="00B11069">
        <w:rPr>
          <w:lang w:val="tr-TR"/>
        </w:rPr>
        <w:t>Entegre</w:t>
      </w:r>
      <w:proofErr w:type="gramEnd"/>
      <w:r w:rsidRPr="00B11069">
        <w:rPr>
          <w:lang w:val="tr-TR"/>
        </w:rPr>
        <w:t xml:space="preserve"> doğrudan soğutma</w:t>
      </w:r>
      <w:r w:rsidR="00B90CDE" w:rsidRPr="00B11069">
        <w:rPr>
          <w:lang w:val="tr-TR"/>
        </w:rPr>
        <w:t>ya</w:t>
      </w:r>
      <w:r w:rsidRPr="00B11069">
        <w:rPr>
          <w:lang w:val="tr-TR"/>
        </w:rPr>
        <w:t xml:space="preserve"> sahip yüksek performanslı batarya da aynı teknoloji konseptini istikrarlı bir şekilde ileriye taşıyor</w:t>
      </w:r>
      <w:r w:rsidR="00B90CDE" w:rsidRPr="00B11069">
        <w:rPr>
          <w:lang w:val="tr-TR"/>
        </w:rPr>
        <w:t>.</w:t>
      </w:r>
      <w:r w:rsidRPr="00B11069">
        <w:rPr>
          <w:lang w:val="tr-TR"/>
        </w:rPr>
        <w:t xml:space="preserve"> Yüksek sürekli güç aktarımını mümkün kılarken şarj gücünü de daha da artırarak 710 kW</w:t>
      </w:r>
      <w:r w:rsidR="00B90CDE" w:rsidRPr="00B11069">
        <w:rPr>
          <w:lang w:val="tr-TR"/>
        </w:rPr>
        <w:t xml:space="preserve">¹ </w:t>
      </w:r>
      <w:r w:rsidRPr="00B11069">
        <w:rPr>
          <w:lang w:val="tr-TR"/>
        </w:rPr>
        <w:t xml:space="preserve">seviyesine çıkarıyor. Yeni geliştirilen, aktif salınım ve </w:t>
      </w:r>
      <w:r w:rsidR="006E27D1" w:rsidRPr="00B11069">
        <w:rPr>
          <w:lang w:val="tr-TR"/>
        </w:rPr>
        <w:t>yalpalama</w:t>
      </w:r>
      <w:r w:rsidRPr="00B11069">
        <w:rPr>
          <w:lang w:val="tr-TR"/>
        </w:rPr>
        <w:t xml:space="preserve"> stabilizasyonuna sahip AMG ACTIVE RIDE CONTROL+ süspansiyon, sportif hassasiyeti üstün konforla bir araya getiriyor. </w:t>
      </w:r>
      <w:r w:rsidR="00B90CDE" w:rsidRPr="00B11069">
        <w:rPr>
          <w:lang w:val="tr-TR"/>
        </w:rPr>
        <w:t>Mercedes-AMG GT SUV, p</w:t>
      </w:r>
      <w:r w:rsidRPr="00B11069">
        <w:rPr>
          <w:lang w:val="tr-TR"/>
        </w:rPr>
        <w:t>erformans, konfor ve günlük kullanım özelliklerinin bu sıra dışı birleşimiyle segmentinde yeni bir referans noktası oluşturuyor. V8 veya altı silindirli bir motorun özgün sesini sunan sürükleyici bir ses deneyimi de yoğun AMG sürüş deneyimini tamamlıyor.</w:t>
      </w:r>
    </w:p>
    <w:p w14:paraId="00EAE689" w14:textId="77777777" w:rsidR="002A2D77" w:rsidRPr="00B11069" w:rsidRDefault="002A2D77" w:rsidP="0037206E">
      <w:pPr>
        <w:pStyle w:val="A03Flietext"/>
        <w:jc w:val="both"/>
        <w:rPr>
          <w:lang w:val="tr-TR"/>
        </w:rPr>
      </w:pPr>
    </w:p>
    <w:p w14:paraId="6A636391" w14:textId="75905F32" w:rsidR="00B90CDE" w:rsidRPr="00B11069" w:rsidRDefault="00B90CDE" w:rsidP="0037206E">
      <w:pPr>
        <w:pStyle w:val="A03Flietext"/>
        <w:jc w:val="both"/>
        <w:rPr>
          <w:color w:val="FF0000"/>
          <w:lang w:val="tr-TR"/>
        </w:rPr>
      </w:pPr>
      <w:r w:rsidRPr="00B11069">
        <w:rPr>
          <w:lang w:val="tr-TR"/>
        </w:rPr>
        <w:t xml:space="preserve">Müşteriler Mercedes-AMG GT 63 SUV, Mercedes-AMG GT 55 SUV ve Mercedes-AMG GT 53 SUV arasından seçim yapabilecekler. </w:t>
      </w:r>
      <w:proofErr w:type="spellStart"/>
      <w:r w:rsidRPr="00B11069">
        <w:rPr>
          <w:lang w:val="tr-TR"/>
        </w:rPr>
        <w:t>Affalterbach'tan</w:t>
      </w:r>
      <w:proofErr w:type="spellEnd"/>
      <w:r w:rsidRPr="00B11069">
        <w:rPr>
          <w:lang w:val="tr-TR"/>
        </w:rPr>
        <w:t xml:space="preserve"> gelen yeni </w:t>
      </w:r>
      <w:proofErr w:type="spellStart"/>
      <w:r w:rsidRPr="00B11069">
        <w:rPr>
          <w:lang w:val="tr-TR"/>
        </w:rPr>
        <w:t>SUV’nin</w:t>
      </w:r>
      <w:proofErr w:type="spellEnd"/>
      <w:r w:rsidRPr="00B11069">
        <w:rPr>
          <w:lang w:val="tr-TR"/>
        </w:rPr>
        <w:t xml:space="preserve"> giriş seviyesi versiyonuna 20 Ekim'den itibaren ulaşılabilecek. AMG GT 63 ve 55 SUV ise 2027 ilkbaharında satışa sunulacak</w:t>
      </w:r>
      <w:r w:rsidRPr="00B11069">
        <w:rPr>
          <w:color w:val="FF0000"/>
          <w:lang w:val="tr-TR"/>
        </w:rPr>
        <w:t>.</w:t>
      </w:r>
    </w:p>
    <w:p w14:paraId="14854F20" w14:textId="172D12AF" w:rsidR="00AC250F" w:rsidRDefault="00B90CDE" w:rsidP="00A459BB">
      <w:pPr>
        <w:pStyle w:val="A06Zitat"/>
        <w:jc w:val="both"/>
        <w:rPr>
          <w:lang w:val="tr-TR"/>
        </w:rPr>
      </w:pPr>
      <w:r w:rsidRPr="00B11069">
        <w:rPr>
          <w:lang w:val="tr-TR"/>
        </w:rPr>
        <w:lastRenderedPageBreak/>
        <w:t>Yeni Mercedes-AMG GT SUV ile AMG.EA mimari</w:t>
      </w:r>
      <w:r w:rsidR="00B11069">
        <w:rPr>
          <w:lang w:val="tr-TR"/>
        </w:rPr>
        <w:t>sinin</w:t>
      </w:r>
      <w:r w:rsidRPr="00B11069">
        <w:rPr>
          <w:lang w:val="tr-TR"/>
        </w:rPr>
        <w:t xml:space="preserve"> çığır açan yeniliklerini büyük boy bir </w:t>
      </w:r>
      <w:proofErr w:type="spellStart"/>
      <w:r w:rsidRPr="00B11069">
        <w:rPr>
          <w:lang w:val="tr-TR"/>
        </w:rPr>
        <w:t>SUV’ye</w:t>
      </w:r>
      <w:proofErr w:type="spellEnd"/>
      <w:r w:rsidRPr="00B11069">
        <w:rPr>
          <w:lang w:val="tr-TR"/>
        </w:rPr>
        <w:t xml:space="preserve"> taşı</w:t>
      </w:r>
      <w:r w:rsidR="00B11069">
        <w:rPr>
          <w:lang w:val="tr-TR"/>
        </w:rPr>
        <w:t xml:space="preserve">dıklarını söyleyen </w:t>
      </w:r>
      <w:r w:rsidR="00B11069" w:rsidRPr="00B64744">
        <w:rPr>
          <w:b/>
          <w:bCs/>
          <w:szCs w:val="19"/>
          <w:lang w:val="tr-TR"/>
        </w:rPr>
        <w:t xml:space="preserve">Mercedes-Benz </w:t>
      </w:r>
      <w:proofErr w:type="spellStart"/>
      <w:r w:rsidR="00B11069" w:rsidRPr="00B64744">
        <w:rPr>
          <w:b/>
          <w:bCs/>
          <w:szCs w:val="19"/>
          <w:lang w:val="tr-TR"/>
        </w:rPr>
        <w:t>Group</w:t>
      </w:r>
      <w:proofErr w:type="spellEnd"/>
      <w:r w:rsidR="00B11069" w:rsidRPr="00B64744">
        <w:rPr>
          <w:b/>
          <w:bCs/>
          <w:szCs w:val="19"/>
          <w:lang w:val="tr-TR"/>
        </w:rPr>
        <w:t xml:space="preserve"> AG Geliştirme ve Satın Almadan Sorumlu Yönetim Kurulu Üyesi ve CTO </w:t>
      </w:r>
      <w:proofErr w:type="spellStart"/>
      <w:r w:rsidR="00B11069" w:rsidRPr="00B64744">
        <w:rPr>
          <w:b/>
          <w:bCs/>
          <w:szCs w:val="19"/>
          <w:lang w:val="tr-TR"/>
        </w:rPr>
        <w:t>Dr</w:t>
      </w:r>
      <w:proofErr w:type="spellEnd"/>
      <w:r w:rsidR="00B11069" w:rsidRPr="00B64744">
        <w:rPr>
          <w:b/>
          <w:bCs/>
          <w:szCs w:val="19"/>
          <w:lang w:val="tr-TR"/>
        </w:rPr>
        <w:t xml:space="preserve"> </w:t>
      </w:r>
      <w:proofErr w:type="spellStart"/>
      <w:r w:rsidR="00B11069" w:rsidRPr="00B64744">
        <w:rPr>
          <w:b/>
          <w:bCs/>
          <w:szCs w:val="19"/>
          <w:lang w:val="tr-TR"/>
        </w:rPr>
        <w:t>Jörg</w:t>
      </w:r>
      <w:proofErr w:type="spellEnd"/>
      <w:r w:rsidR="00B11069" w:rsidRPr="00B64744">
        <w:rPr>
          <w:b/>
          <w:bCs/>
          <w:szCs w:val="19"/>
          <w:lang w:val="tr-TR"/>
        </w:rPr>
        <w:t xml:space="preserve"> </w:t>
      </w:r>
      <w:proofErr w:type="spellStart"/>
      <w:r w:rsidR="00B11069" w:rsidRPr="00B64744">
        <w:rPr>
          <w:b/>
          <w:bCs/>
          <w:szCs w:val="19"/>
          <w:lang w:val="tr-TR"/>
        </w:rPr>
        <w:t>Burzer</w:t>
      </w:r>
      <w:proofErr w:type="spellEnd"/>
      <w:r w:rsidR="00B11069" w:rsidRPr="00B11069">
        <w:rPr>
          <w:szCs w:val="19"/>
          <w:lang w:val="tr-TR"/>
        </w:rPr>
        <w:t>,</w:t>
      </w:r>
      <w:r w:rsidR="00B11069">
        <w:rPr>
          <w:szCs w:val="19"/>
          <w:lang w:val="tr-TR"/>
        </w:rPr>
        <w:t xml:space="preserve"> </w:t>
      </w:r>
      <w:r w:rsidR="00B11069">
        <w:rPr>
          <w:lang w:val="tr-TR"/>
        </w:rPr>
        <w:t>ö</w:t>
      </w:r>
      <w:r w:rsidRPr="00B11069">
        <w:rPr>
          <w:lang w:val="tr-TR"/>
        </w:rPr>
        <w:t>ncü üç eksenel akılı motor ve devrim niteliğindeki yüksek voltajlı batarya ile güçlendirerek elektrikli SUV segmentinde yeni bir referans noktası oluştu</w:t>
      </w:r>
      <w:r w:rsidR="00B11069">
        <w:rPr>
          <w:lang w:val="tr-TR"/>
        </w:rPr>
        <w:t>rduklarını belirterek</w:t>
      </w:r>
      <w:r w:rsidRPr="00B11069">
        <w:rPr>
          <w:lang w:val="tr-TR"/>
        </w:rPr>
        <w:t xml:space="preserve"> </w:t>
      </w:r>
      <w:r w:rsidR="00B11069">
        <w:rPr>
          <w:lang w:val="tr-TR"/>
        </w:rPr>
        <w:t>“</w:t>
      </w:r>
      <w:r w:rsidRPr="00B11069">
        <w:rPr>
          <w:lang w:val="tr-TR"/>
        </w:rPr>
        <w:t>Günümüzde elektrikli performansın artık sürekli güç, menzil veya şarj hızından taviz vermek anlamına gelm</w:t>
      </w:r>
      <w:r w:rsidR="00B11069">
        <w:rPr>
          <w:lang w:val="tr-TR"/>
        </w:rPr>
        <w:t>e</w:t>
      </w:r>
      <w:r w:rsidRPr="00B11069">
        <w:rPr>
          <w:lang w:val="tr-TR"/>
        </w:rPr>
        <w:t>diğini gösteriyoruz.</w:t>
      </w:r>
      <w:r w:rsidR="000754E7" w:rsidRPr="00B11069">
        <w:rPr>
          <w:lang w:val="tr-TR"/>
        </w:rPr>
        <w:t>”</w:t>
      </w:r>
      <w:r w:rsidR="00B11069">
        <w:rPr>
          <w:lang w:val="tr-TR"/>
        </w:rPr>
        <w:t xml:space="preserve"> </w:t>
      </w:r>
      <w:r w:rsidR="00A459BB">
        <w:rPr>
          <w:lang w:val="tr-TR"/>
        </w:rPr>
        <w:t>d</w:t>
      </w:r>
      <w:r w:rsidR="00B11069">
        <w:rPr>
          <w:lang w:val="tr-TR"/>
        </w:rPr>
        <w:t>edi.</w:t>
      </w:r>
    </w:p>
    <w:p w14:paraId="297D97D3" w14:textId="77777777" w:rsidR="00A459BB" w:rsidRPr="00B11069" w:rsidRDefault="00A459BB" w:rsidP="00A459BB">
      <w:pPr>
        <w:pStyle w:val="A06Zitat"/>
        <w:jc w:val="both"/>
        <w:rPr>
          <w:lang w:val="tr-TR"/>
        </w:rPr>
      </w:pPr>
    </w:p>
    <w:p w14:paraId="2F005D4F" w14:textId="15A60535" w:rsidR="001B30D9" w:rsidRDefault="002D58CE" w:rsidP="00362BCF">
      <w:pPr>
        <w:pStyle w:val="A06Zitat"/>
        <w:jc w:val="both"/>
        <w:rPr>
          <w:lang w:val="tr-TR"/>
        </w:rPr>
      </w:pPr>
      <w:r w:rsidRPr="00B11069">
        <w:rPr>
          <w:lang w:val="tr-TR"/>
        </w:rPr>
        <w:t>Müşterileri</w:t>
      </w:r>
      <w:r w:rsidR="00A459BB">
        <w:rPr>
          <w:lang w:val="tr-TR"/>
        </w:rPr>
        <w:t>nin</w:t>
      </w:r>
      <w:r w:rsidRPr="00B11069">
        <w:rPr>
          <w:lang w:val="tr-TR"/>
        </w:rPr>
        <w:t xml:space="preserve"> y</w:t>
      </w:r>
      <w:r w:rsidR="00CB030A" w:rsidRPr="00B11069">
        <w:rPr>
          <w:lang w:val="tr-TR"/>
        </w:rPr>
        <w:t xml:space="preserve">eni Mercedes-AMG GT SUV ile ilk kez </w:t>
      </w:r>
      <w:r w:rsidR="001071C4" w:rsidRPr="00B11069">
        <w:rPr>
          <w:lang w:val="tr-TR"/>
        </w:rPr>
        <w:t xml:space="preserve">maksimum alan, konfor ve çok yönlülük sunan büyük boy bir </w:t>
      </w:r>
      <w:proofErr w:type="spellStart"/>
      <w:r w:rsidR="001071C4" w:rsidRPr="00B11069">
        <w:rPr>
          <w:lang w:val="tr-TR"/>
        </w:rPr>
        <w:t>SUV’nin</w:t>
      </w:r>
      <w:proofErr w:type="spellEnd"/>
      <w:r w:rsidR="001071C4" w:rsidRPr="00B11069">
        <w:rPr>
          <w:lang w:val="tr-TR"/>
        </w:rPr>
        <w:t xml:space="preserve"> pratik avantajları ile gerçek bir </w:t>
      </w:r>
      <w:proofErr w:type="spellStart"/>
      <w:r w:rsidR="001071C4" w:rsidRPr="00B11069">
        <w:rPr>
          <w:lang w:val="tr-TR"/>
        </w:rPr>
        <w:t>AMG’nin</w:t>
      </w:r>
      <w:proofErr w:type="spellEnd"/>
      <w:r w:rsidR="001071C4" w:rsidRPr="00B11069">
        <w:rPr>
          <w:lang w:val="tr-TR"/>
        </w:rPr>
        <w:t xml:space="preserve"> duygusal spor otomobil karakterini </w:t>
      </w:r>
      <w:r w:rsidR="00CB030A" w:rsidRPr="00B11069">
        <w:rPr>
          <w:lang w:val="tr-TR"/>
        </w:rPr>
        <w:t>benzersiz bir şekilde bir araya getiren bir otomobili deneyimleyecek</w:t>
      </w:r>
      <w:r w:rsidR="00A459BB">
        <w:rPr>
          <w:lang w:val="tr-TR"/>
        </w:rPr>
        <w:t>lerinin altını çizen</w:t>
      </w:r>
      <w:r w:rsidR="00A459BB" w:rsidRPr="005F5901">
        <w:rPr>
          <w:lang w:val="tr-TR"/>
        </w:rPr>
        <w:t xml:space="preserve"> </w:t>
      </w:r>
      <w:r w:rsidR="00A459BB" w:rsidRPr="00B64744">
        <w:rPr>
          <w:b/>
          <w:bCs/>
          <w:lang w:val="tr-TR"/>
        </w:rPr>
        <w:t>Mercedes-AMG GmbH Yönetim Kurulu Başkanı ve Mercedes-Benz G-Serisi &amp; Mercedes-</w:t>
      </w:r>
      <w:proofErr w:type="spellStart"/>
      <w:r w:rsidR="00A459BB" w:rsidRPr="00B64744">
        <w:rPr>
          <w:b/>
          <w:bCs/>
          <w:lang w:val="tr-TR"/>
        </w:rPr>
        <w:t>Maybach</w:t>
      </w:r>
      <w:proofErr w:type="spellEnd"/>
      <w:r w:rsidR="00A459BB" w:rsidRPr="00B64744">
        <w:rPr>
          <w:b/>
          <w:bCs/>
          <w:lang w:val="tr-TR"/>
        </w:rPr>
        <w:t xml:space="preserve"> İş Birimleri Başkanı </w:t>
      </w:r>
      <w:proofErr w:type="spellStart"/>
      <w:r w:rsidR="00A459BB" w:rsidRPr="00B64744">
        <w:rPr>
          <w:b/>
          <w:bCs/>
          <w:szCs w:val="19"/>
          <w:lang w:val="tr-TR"/>
        </w:rPr>
        <w:t>Dr</w:t>
      </w:r>
      <w:proofErr w:type="spellEnd"/>
      <w:r w:rsidR="00A459BB" w:rsidRPr="00B64744">
        <w:rPr>
          <w:b/>
          <w:bCs/>
          <w:szCs w:val="19"/>
          <w:lang w:val="tr-TR"/>
        </w:rPr>
        <w:t xml:space="preserve"> Stefan </w:t>
      </w:r>
      <w:proofErr w:type="spellStart"/>
      <w:r w:rsidR="00A459BB" w:rsidRPr="00B64744">
        <w:rPr>
          <w:b/>
          <w:bCs/>
          <w:szCs w:val="19"/>
          <w:lang w:val="tr-TR"/>
        </w:rPr>
        <w:t>Weckbach</w:t>
      </w:r>
      <w:proofErr w:type="spellEnd"/>
      <w:r w:rsidR="00CB030A" w:rsidRPr="00B11069">
        <w:rPr>
          <w:lang w:val="tr-TR"/>
        </w:rPr>
        <w:t xml:space="preserve"> </w:t>
      </w:r>
      <w:r w:rsidR="00A459BB">
        <w:rPr>
          <w:lang w:val="tr-TR"/>
        </w:rPr>
        <w:t>b</w:t>
      </w:r>
      <w:r w:rsidR="00CB030A" w:rsidRPr="00B11069">
        <w:rPr>
          <w:lang w:val="tr-TR"/>
        </w:rPr>
        <w:t>unun anahtarı</w:t>
      </w:r>
      <w:r w:rsidR="00A459BB">
        <w:rPr>
          <w:lang w:val="tr-TR"/>
        </w:rPr>
        <w:t>nın</w:t>
      </w:r>
      <w:r w:rsidR="00CB030A" w:rsidRPr="00B11069">
        <w:rPr>
          <w:lang w:val="tr-TR"/>
        </w:rPr>
        <w:t xml:space="preserve"> </w:t>
      </w:r>
      <w:proofErr w:type="spellStart"/>
      <w:r w:rsidR="00CB030A" w:rsidRPr="00B11069">
        <w:rPr>
          <w:lang w:val="tr-TR"/>
        </w:rPr>
        <w:t>Affalterbach'tan</w:t>
      </w:r>
      <w:proofErr w:type="spellEnd"/>
      <w:r w:rsidR="00CB030A" w:rsidRPr="00B11069">
        <w:rPr>
          <w:lang w:val="tr-TR"/>
        </w:rPr>
        <w:t xml:space="preserve"> gelen yüksek teknoloji</w:t>
      </w:r>
      <w:r w:rsidR="001071C4" w:rsidRPr="00B11069">
        <w:rPr>
          <w:lang w:val="tr-TR"/>
        </w:rPr>
        <w:t>de yat</w:t>
      </w:r>
      <w:r w:rsidR="00A459BB">
        <w:rPr>
          <w:lang w:val="tr-TR"/>
        </w:rPr>
        <w:t>tığını söyleyerek</w:t>
      </w:r>
      <w:r w:rsidR="00CB030A" w:rsidRPr="00B11069">
        <w:rPr>
          <w:lang w:val="tr-TR"/>
        </w:rPr>
        <w:t xml:space="preserve"> </w:t>
      </w:r>
      <w:r w:rsidR="00362BCF">
        <w:rPr>
          <w:lang w:val="tr-TR"/>
        </w:rPr>
        <w:t>ş</w:t>
      </w:r>
      <w:r w:rsidR="00CB030A" w:rsidRPr="00B11069">
        <w:rPr>
          <w:lang w:val="tr-TR"/>
        </w:rPr>
        <w:t>ekliyle SUV</w:t>
      </w:r>
      <w:r w:rsidR="00362BCF">
        <w:rPr>
          <w:lang w:val="tr-TR"/>
        </w:rPr>
        <w:t xml:space="preserve"> ama</w:t>
      </w:r>
      <w:r w:rsidR="00CB030A" w:rsidRPr="00B11069">
        <w:rPr>
          <w:lang w:val="tr-TR"/>
        </w:rPr>
        <w:t xml:space="preserve"> </w:t>
      </w:r>
      <w:r w:rsidR="00362BCF">
        <w:rPr>
          <w:lang w:val="tr-TR"/>
        </w:rPr>
        <w:t>d</w:t>
      </w:r>
      <w:r w:rsidR="00CB030A" w:rsidRPr="00B11069">
        <w:rPr>
          <w:lang w:val="tr-TR"/>
        </w:rPr>
        <w:t xml:space="preserve">oğası gereği </w:t>
      </w:r>
      <w:r w:rsidR="00362BCF">
        <w:rPr>
          <w:lang w:val="tr-TR"/>
        </w:rPr>
        <w:t xml:space="preserve">bir </w:t>
      </w:r>
      <w:r w:rsidR="00CB030A" w:rsidRPr="00B11069">
        <w:rPr>
          <w:lang w:val="tr-TR"/>
        </w:rPr>
        <w:t>GT</w:t>
      </w:r>
      <w:r w:rsidR="00362BCF">
        <w:rPr>
          <w:lang w:val="tr-TR"/>
        </w:rPr>
        <w:t xml:space="preserve"> olduğunu vurguladı</w:t>
      </w:r>
      <w:r w:rsidR="00CB030A" w:rsidRPr="00B11069">
        <w:rPr>
          <w:lang w:val="tr-TR"/>
        </w:rPr>
        <w:t>.</w:t>
      </w:r>
    </w:p>
    <w:p w14:paraId="4F250BEE" w14:textId="77777777" w:rsidR="00362BCF" w:rsidRPr="00362BCF" w:rsidRDefault="00362BCF" w:rsidP="00362BCF">
      <w:pPr>
        <w:pStyle w:val="A06Zitat"/>
        <w:jc w:val="both"/>
        <w:rPr>
          <w:lang w:val="tr-TR"/>
        </w:rPr>
      </w:pPr>
    </w:p>
    <w:p w14:paraId="285FE085" w14:textId="4E464CA5" w:rsidR="001B30D9" w:rsidRPr="00B11069" w:rsidRDefault="00362BCF" w:rsidP="0037206E">
      <w:pPr>
        <w:pStyle w:val="A06Zitat"/>
        <w:jc w:val="both"/>
        <w:rPr>
          <w:lang w:val="tr-TR"/>
        </w:rPr>
      </w:pPr>
      <w:r w:rsidRPr="00B64744">
        <w:rPr>
          <w:b/>
          <w:bCs/>
          <w:szCs w:val="19"/>
          <w:lang w:val="tr-TR"/>
        </w:rPr>
        <w:t xml:space="preserve">Mercedes-Benz </w:t>
      </w:r>
      <w:proofErr w:type="spellStart"/>
      <w:r w:rsidRPr="00B64744">
        <w:rPr>
          <w:b/>
          <w:bCs/>
          <w:szCs w:val="19"/>
          <w:lang w:val="tr-TR"/>
        </w:rPr>
        <w:t>Group</w:t>
      </w:r>
      <w:proofErr w:type="spellEnd"/>
      <w:r w:rsidRPr="00B64744">
        <w:rPr>
          <w:b/>
          <w:bCs/>
          <w:szCs w:val="19"/>
          <w:lang w:val="tr-TR"/>
        </w:rPr>
        <w:t xml:space="preserve"> AG Tasarımdan Sorumlu Yönetim Kurulu Üyesi </w:t>
      </w:r>
      <w:proofErr w:type="spellStart"/>
      <w:r w:rsidRPr="00B64744">
        <w:rPr>
          <w:b/>
          <w:bCs/>
          <w:szCs w:val="19"/>
          <w:lang w:val="tr-TR"/>
        </w:rPr>
        <w:t>Bastian</w:t>
      </w:r>
      <w:proofErr w:type="spellEnd"/>
      <w:r w:rsidRPr="00B64744">
        <w:rPr>
          <w:b/>
          <w:bCs/>
          <w:szCs w:val="19"/>
          <w:lang w:val="tr-TR"/>
        </w:rPr>
        <w:t xml:space="preserve"> </w:t>
      </w:r>
      <w:proofErr w:type="spellStart"/>
      <w:r w:rsidRPr="00B64744">
        <w:rPr>
          <w:b/>
          <w:bCs/>
          <w:szCs w:val="19"/>
          <w:lang w:val="tr-TR"/>
        </w:rPr>
        <w:t>Baudy</w:t>
      </w:r>
      <w:proofErr w:type="spellEnd"/>
      <w:r>
        <w:rPr>
          <w:szCs w:val="19"/>
          <w:lang w:val="tr-TR"/>
        </w:rPr>
        <w:t xml:space="preserve"> </w:t>
      </w:r>
      <w:r w:rsidR="00B64744">
        <w:rPr>
          <w:szCs w:val="19"/>
          <w:lang w:val="tr-TR"/>
        </w:rPr>
        <w:t>de</w:t>
      </w:r>
      <w:r w:rsidRPr="00B11069">
        <w:rPr>
          <w:lang w:val="tr-TR"/>
        </w:rPr>
        <w:t xml:space="preserve"> </w:t>
      </w:r>
      <w:r w:rsidR="00B64744">
        <w:rPr>
          <w:lang w:val="tr-TR"/>
        </w:rPr>
        <w:t>p</w:t>
      </w:r>
      <w:r w:rsidR="001071C4" w:rsidRPr="00B11069">
        <w:rPr>
          <w:lang w:val="tr-TR"/>
        </w:rPr>
        <w:t>erformans</w:t>
      </w:r>
      <w:r w:rsidR="00B64744">
        <w:rPr>
          <w:lang w:val="tr-TR"/>
        </w:rPr>
        <w:t>ın</w:t>
      </w:r>
      <w:r w:rsidR="001071C4" w:rsidRPr="00B11069">
        <w:rPr>
          <w:lang w:val="tr-TR"/>
        </w:rPr>
        <w:t xml:space="preserve"> duruşla başla</w:t>
      </w:r>
      <w:r w:rsidR="00B64744">
        <w:rPr>
          <w:lang w:val="tr-TR"/>
        </w:rPr>
        <w:t>dığını belirterek</w:t>
      </w:r>
      <w:r w:rsidR="001071C4" w:rsidRPr="00B11069">
        <w:rPr>
          <w:lang w:val="tr-TR"/>
        </w:rPr>
        <w:t xml:space="preserve"> </w:t>
      </w:r>
      <w:r w:rsidR="00B64744">
        <w:rPr>
          <w:lang w:val="tr-TR"/>
        </w:rPr>
        <w:t>“</w:t>
      </w:r>
      <w:r w:rsidR="001071C4" w:rsidRPr="00B11069">
        <w:rPr>
          <w:lang w:val="tr-TR"/>
        </w:rPr>
        <w:t>Yeni Mercedes-AMG GT SUV, dinamizmin en üst seviyesini temsil ediyor. Kaslı omuzları, geniş tekerlek izi ve yere yakın siluetiyle güçlü görünümü, üstün performansını ilk bakışta belli ediyor: saf AMG.</w:t>
      </w:r>
      <w:r w:rsidR="002D018E" w:rsidRPr="00B11069">
        <w:rPr>
          <w:lang w:val="tr-TR"/>
        </w:rPr>
        <w:t>”</w:t>
      </w:r>
      <w:r w:rsidR="00B64744">
        <w:rPr>
          <w:lang w:val="tr-TR"/>
        </w:rPr>
        <w:t xml:space="preserve"> dedi.</w:t>
      </w:r>
    </w:p>
    <w:p w14:paraId="74EF6D9A" w14:textId="16461FA7" w:rsidR="002D018E" w:rsidRPr="00B11069" w:rsidRDefault="002D018E" w:rsidP="0037206E">
      <w:pPr>
        <w:pStyle w:val="A07Zitatgeber"/>
        <w:jc w:val="both"/>
        <w:rPr>
          <w:szCs w:val="19"/>
          <w:lang w:val="tr-TR"/>
        </w:rPr>
      </w:pPr>
      <w:r w:rsidRPr="00B11069">
        <w:rPr>
          <w:szCs w:val="19"/>
          <w:lang w:val="tr-TR"/>
        </w:rPr>
        <w:t xml:space="preserve">, </w:t>
      </w:r>
    </w:p>
    <w:p w14:paraId="520E6AA9" w14:textId="77777777" w:rsidR="00E47152" w:rsidRPr="00B11069" w:rsidRDefault="00E47152" w:rsidP="0037206E">
      <w:pPr>
        <w:pStyle w:val="A07Zitatgeber"/>
        <w:jc w:val="both"/>
        <w:rPr>
          <w:szCs w:val="19"/>
          <w:lang w:val="tr-TR"/>
        </w:rPr>
      </w:pPr>
    </w:p>
    <w:p w14:paraId="60D3160E" w14:textId="2B19C590" w:rsidR="00B80A1D" w:rsidRPr="00B11069" w:rsidRDefault="009C1844" w:rsidP="0037206E">
      <w:pPr>
        <w:pStyle w:val="Labelling"/>
        <w:jc w:val="both"/>
        <w:rPr>
          <w:lang w:val="tr-TR"/>
        </w:rPr>
      </w:pPr>
      <w:r w:rsidRPr="00B11069">
        <w:rPr>
          <w:lang w:val="tr-TR"/>
        </w:rPr>
        <w:t>Mercedes</w:t>
      </w:r>
      <w:r w:rsidR="00AC250F" w:rsidRPr="00B11069">
        <w:rPr>
          <w:lang w:val="tr-TR"/>
        </w:rPr>
        <w:noBreakHyphen/>
      </w:r>
      <w:r w:rsidRPr="00B11069">
        <w:rPr>
          <w:lang w:val="tr-TR"/>
        </w:rPr>
        <w:t xml:space="preserve">AMG GT 63 SUV | </w:t>
      </w:r>
      <w:r w:rsidR="001071C4" w:rsidRPr="00B11069">
        <w:rPr>
          <w:lang w:val="tr-TR"/>
        </w:rPr>
        <w:t>karma enerji tüketimi</w:t>
      </w:r>
      <w:r w:rsidR="00AC250F" w:rsidRPr="00B11069">
        <w:rPr>
          <w:lang w:val="tr-TR"/>
        </w:rPr>
        <w:t xml:space="preserve"> </w:t>
      </w:r>
      <w:r w:rsidR="005C0B5F" w:rsidRPr="00B11069">
        <w:rPr>
          <w:lang w:val="tr-TR"/>
        </w:rPr>
        <w:t>23.8</w:t>
      </w:r>
      <w:r w:rsidR="00AC250F" w:rsidRPr="00B11069">
        <w:rPr>
          <w:color w:val="000000"/>
          <w:lang w:val="tr-TR"/>
        </w:rPr>
        <w:t>–</w:t>
      </w:r>
      <w:r w:rsidR="005C0B5F" w:rsidRPr="00B11069">
        <w:rPr>
          <w:lang w:val="tr-TR"/>
        </w:rPr>
        <w:t xml:space="preserve">21.2 </w:t>
      </w:r>
      <w:r w:rsidRPr="00B11069">
        <w:rPr>
          <w:lang w:val="tr-TR"/>
        </w:rPr>
        <w:t xml:space="preserve">kWh/100 km | </w:t>
      </w:r>
      <w:r w:rsidR="001071C4" w:rsidRPr="00B11069">
        <w:rPr>
          <w:lang w:val="tr-TR"/>
        </w:rPr>
        <w:t xml:space="preserve">karma </w:t>
      </w:r>
      <w:r w:rsidRPr="00B11069">
        <w:rPr>
          <w:lang w:val="tr-TR"/>
        </w:rPr>
        <w:t>CO₂ emis</w:t>
      </w:r>
      <w:r w:rsidR="001071C4" w:rsidRPr="00B11069">
        <w:rPr>
          <w:lang w:val="tr-TR"/>
        </w:rPr>
        <w:t>yonları</w:t>
      </w:r>
      <w:r w:rsidRPr="00B11069">
        <w:rPr>
          <w:lang w:val="tr-TR"/>
        </w:rPr>
        <w:t xml:space="preserve"> 0 g/km | CO₂ </w:t>
      </w:r>
      <w:r w:rsidR="001071C4" w:rsidRPr="00B11069">
        <w:rPr>
          <w:lang w:val="tr-TR"/>
        </w:rPr>
        <w:t>sınıfı</w:t>
      </w:r>
      <w:r w:rsidRPr="00B11069">
        <w:rPr>
          <w:lang w:val="tr-TR"/>
        </w:rPr>
        <w:t>: A</w:t>
      </w:r>
      <w:r w:rsidR="002A3D09" w:rsidRPr="00B11069">
        <w:rPr>
          <w:vertAlign w:val="superscript"/>
          <w:lang w:val="tr-TR"/>
        </w:rPr>
        <w:fldChar w:fldCharType="begin"/>
      </w:r>
      <w:r w:rsidR="002A3D09" w:rsidRPr="00B11069">
        <w:rPr>
          <w:vertAlign w:val="superscript"/>
          <w:lang w:val="tr-TR"/>
        </w:rPr>
        <w:instrText xml:space="preserve"> NOTEREF _Ref240962507 \h </w:instrText>
      </w:r>
      <w:r w:rsidR="00617E48" w:rsidRPr="00B11069">
        <w:rPr>
          <w:vertAlign w:val="superscript"/>
          <w:lang w:val="tr-TR"/>
        </w:rPr>
        <w:instrText xml:space="preserve"> \* MERGEFORMAT </w:instrText>
      </w:r>
      <w:r w:rsidR="002A3D09" w:rsidRPr="00B11069">
        <w:rPr>
          <w:vertAlign w:val="superscript"/>
          <w:lang w:val="tr-TR"/>
        </w:rPr>
      </w:r>
      <w:r w:rsidR="002A3D09" w:rsidRPr="00B11069">
        <w:rPr>
          <w:vertAlign w:val="superscript"/>
          <w:lang w:val="tr-TR"/>
        </w:rPr>
        <w:fldChar w:fldCharType="separate"/>
      </w:r>
      <w:r w:rsidR="002A3D09" w:rsidRPr="00B11069">
        <w:rPr>
          <w:vertAlign w:val="superscript"/>
          <w:lang w:val="tr-TR"/>
        </w:rPr>
        <w:t>1</w:t>
      </w:r>
      <w:r w:rsidR="002A3D09" w:rsidRPr="00B11069">
        <w:rPr>
          <w:vertAlign w:val="superscript"/>
          <w:lang w:val="tr-TR"/>
        </w:rPr>
        <w:fldChar w:fldCharType="end"/>
      </w:r>
    </w:p>
    <w:p w14:paraId="1D0211E5" w14:textId="435803A7" w:rsidR="009C1844" w:rsidRPr="00B11069" w:rsidRDefault="009C1844" w:rsidP="0037206E">
      <w:pPr>
        <w:pStyle w:val="Labelling"/>
        <w:jc w:val="both"/>
        <w:rPr>
          <w:lang w:val="tr-TR"/>
        </w:rPr>
      </w:pPr>
      <w:r w:rsidRPr="00B11069">
        <w:rPr>
          <w:lang w:val="tr-TR"/>
        </w:rPr>
        <w:t>Mercedes</w:t>
      </w:r>
      <w:r w:rsidR="00AC250F" w:rsidRPr="00B11069">
        <w:rPr>
          <w:lang w:val="tr-TR"/>
        </w:rPr>
        <w:noBreakHyphen/>
      </w:r>
      <w:r w:rsidRPr="00B11069">
        <w:rPr>
          <w:lang w:val="tr-TR"/>
        </w:rPr>
        <w:t xml:space="preserve">AMG GT 55 SUV | </w:t>
      </w:r>
      <w:r w:rsidR="001071C4" w:rsidRPr="00B11069">
        <w:rPr>
          <w:lang w:val="tr-TR"/>
        </w:rPr>
        <w:t>karma enerji tüketimi</w:t>
      </w:r>
      <w:r w:rsidR="00AC250F" w:rsidRPr="00B11069">
        <w:rPr>
          <w:lang w:val="tr-TR"/>
        </w:rPr>
        <w:t xml:space="preserve"> </w:t>
      </w:r>
      <w:r w:rsidR="005C0B5F" w:rsidRPr="00B11069">
        <w:rPr>
          <w:lang w:val="tr-TR"/>
        </w:rPr>
        <w:t>23.8</w:t>
      </w:r>
      <w:r w:rsidR="00AC250F" w:rsidRPr="00B11069">
        <w:rPr>
          <w:color w:val="000000"/>
          <w:lang w:val="tr-TR"/>
        </w:rPr>
        <w:t>–</w:t>
      </w:r>
      <w:r w:rsidR="005C0B5F" w:rsidRPr="00B11069">
        <w:rPr>
          <w:lang w:val="tr-TR"/>
        </w:rPr>
        <w:t xml:space="preserve">21.2 </w:t>
      </w:r>
      <w:r w:rsidRPr="00B11069">
        <w:rPr>
          <w:lang w:val="tr-TR"/>
        </w:rPr>
        <w:t xml:space="preserve">kWh/100 km | </w:t>
      </w:r>
      <w:r w:rsidR="001071C4" w:rsidRPr="00B11069">
        <w:rPr>
          <w:lang w:val="tr-TR"/>
        </w:rPr>
        <w:t xml:space="preserve">karma </w:t>
      </w:r>
      <w:r w:rsidRPr="00B11069">
        <w:rPr>
          <w:lang w:val="tr-TR"/>
        </w:rPr>
        <w:t>CO₂ emis</w:t>
      </w:r>
      <w:r w:rsidR="001071C4" w:rsidRPr="00B11069">
        <w:rPr>
          <w:lang w:val="tr-TR"/>
        </w:rPr>
        <w:t xml:space="preserve">yonları </w:t>
      </w:r>
      <w:r w:rsidRPr="00B11069">
        <w:rPr>
          <w:lang w:val="tr-TR"/>
        </w:rPr>
        <w:t xml:space="preserve">0 g/km | CO₂ </w:t>
      </w:r>
      <w:r w:rsidR="001071C4" w:rsidRPr="00B11069">
        <w:rPr>
          <w:lang w:val="tr-TR"/>
        </w:rPr>
        <w:t>sınıfı</w:t>
      </w:r>
      <w:r w:rsidRPr="00B11069">
        <w:rPr>
          <w:lang w:val="tr-TR"/>
        </w:rPr>
        <w:t>: A</w:t>
      </w:r>
      <w:r w:rsidR="002A3D09" w:rsidRPr="00B11069">
        <w:rPr>
          <w:vertAlign w:val="superscript"/>
          <w:lang w:val="tr-TR"/>
        </w:rPr>
        <w:fldChar w:fldCharType="begin"/>
      </w:r>
      <w:r w:rsidR="002A3D09" w:rsidRPr="00B11069">
        <w:rPr>
          <w:vertAlign w:val="superscript"/>
          <w:lang w:val="tr-TR"/>
        </w:rPr>
        <w:instrText xml:space="preserve"> NOTEREF _Ref240962507 \h </w:instrText>
      </w:r>
      <w:r w:rsidR="00617E48" w:rsidRPr="00B11069">
        <w:rPr>
          <w:vertAlign w:val="superscript"/>
          <w:lang w:val="tr-TR"/>
        </w:rPr>
        <w:instrText xml:space="preserve"> \* MERGEFORMAT </w:instrText>
      </w:r>
      <w:r w:rsidR="002A3D09" w:rsidRPr="00B11069">
        <w:rPr>
          <w:vertAlign w:val="superscript"/>
          <w:lang w:val="tr-TR"/>
        </w:rPr>
      </w:r>
      <w:r w:rsidR="002A3D09" w:rsidRPr="00B11069">
        <w:rPr>
          <w:vertAlign w:val="superscript"/>
          <w:lang w:val="tr-TR"/>
        </w:rPr>
        <w:fldChar w:fldCharType="separate"/>
      </w:r>
      <w:r w:rsidR="002A3D09" w:rsidRPr="00B11069">
        <w:rPr>
          <w:vertAlign w:val="superscript"/>
          <w:lang w:val="tr-TR"/>
        </w:rPr>
        <w:t>1</w:t>
      </w:r>
      <w:r w:rsidR="002A3D09" w:rsidRPr="00B11069">
        <w:rPr>
          <w:vertAlign w:val="superscript"/>
          <w:lang w:val="tr-TR"/>
        </w:rPr>
        <w:fldChar w:fldCharType="end"/>
      </w:r>
    </w:p>
    <w:p w14:paraId="3B0BBCB7" w14:textId="651B60FB" w:rsidR="000C7F64" w:rsidRPr="00B11069" w:rsidRDefault="000C7F64" w:rsidP="0037206E">
      <w:pPr>
        <w:pStyle w:val="Labelling"/>
        <w:jc w:val="both"/>
        <w:rPr>
          <w:lang w:val="tr-TR"/>
        </w:rPr>
      </w:pPr>
      <w:r w:rsidRPr="00B11069">
        <w:rPr>
          <w:lang w:val="tr-TR"/>
        </w:rPr>
        <w:t>Mercedes</w:t>
      </w:r>
      <w:r w:rsidR="00AC250F" w:rsidRPr="00B11069">
        <w:rPr>
          <w:lang w:val="tr-TR"/>
        </w:rPr>
        <w:noBreakHyphen/>
      </w:r>
      <w:r w:rsidRPr="00B11069">
        <w:rPr>
          <w:lang w:val="tr-TR"/>
        </w:rPr>
        <w:t>AMG GT</w:t>
      </w:r>
      <w:r w:rsidR="00D22AEB" w:rsidRPr="00B11069">
        <w:rPr>
          <w:lang w:val="tr-TR"/>
        </w:rPr>
        <w:t xml:space="preserve"> 53 </w:t>
      </w:r>
      <w:r w:rsidRPr="00B11069">
        <w:rPr>
          <w:lang w:val="tr-TR"/>
        </w:rPr>
        <w:t xml:space="preserve">SUV | </w:t>
      </w:r>
      <w:r w:rsidR="001071C4" w:rsidRPr="00B11069">
        <w:rPr>
          <w:lang w:val="tr-TR"/>
        </w:rPr>
        <w:t xml:space="preserve">karma enerji tüketimi </w:t>
      </w:r>
      <w:r w:rsidR="00D57F95" w:rsidRPr="00B11069">
        <w:rPr>
          <w:lang w:val="tr-TR"/>
        </w:rPr>
        <w:t>21.</w:t>
      </w:r>
      <w:r w:rsidR="00EF0291" w:rsidRPr="00B11069">
        <w:rPr>
          <w:lang w:val="tr-TR"/>
        </w:rPr>
        <w:t>1</w:t>
      </w:r>
      <w:r w:rsidR="00AC250F" w:rsidRPr="00B11069">
        <w:rPr>
          <w:color w:val="000000"/>
          <w:lang w:val="tr-TR"/>
        </w:rPr>
        <w:t>–</w:t>
      </w:r>
      <w:r w:rsidR="001D46C2" w:rsidRPr="00B11069">
        <w:rPr>
          <w:lang w:val="tr-TR"/>
        </w:rPr>
        <w:t>18</w:t>
      </w:r>
      <w:r w:rsidR="00EF15D7" w:rsidRPr="00B11069">
        <w:rPr>
          <w:lang w:val="tr-TR"/>
        </w:rPr>
        <w:t>.</w:t>
      </w:r>
      <w:r w:rsidR="001D46C2" w:rsidRPr="00B11069">
        <w:rPr>
          <w:lang w:val="tr-TR"/>
        </w:rPr>
        <w:t>8</w:t>
      </w:r>
      <w:r w:rsidR="00D57F95" w:rsidRPr="00B11069">
        <w:rPr>
          <w:lang w:val="tr-TR"/>
        </w:rPr>
        <w:t xml:space="preserve"> </w:t>
      </w:r>
      <w:r w:rsidRPr="00B11069">
        <w:rPr>
          <w:lang w:val="tr-TR"/>
        </w:rPr>
        <w:t xml:space="preserve">kWh/100 km | </w:t>
      </w:r>
      <w:r w:rsidR="001071C4" w:rsidRPr="00B11069">
        <w:rPr>
          <w:lang w:val="tr-TR"/>
        </w:rPr>
        <w:t xml:space="preserve">karma </w:t>
      </w:r>
      <w:r w:rsidRPr="00B11069">
        <w:rPr>
          <w:lang w:val="tr-TR"/>
        </w:rPr>
        <w:t>CO₂ emis</w:t>
      </w:r>
      <w:r w:rsidR="001071C4" w:rsidRPr="00B11069">
        <w:rPr>
          <w:lang w:val="tr-TR"/>
        </w:rPr>
        <w:t xml:space="preserve">yonları </w:t>
      </w:r>
      <w:r w:rsidRPr="00B11069">
        <w:rPr>
          <w:lang w:val="tr-TR"/>
        </w:rPr>
        <w:t xml:space="preserve">0 g/km | CO₂ </w:t>
      </w:r>
      <w:r w:rsidR="001071C4" w:rsidRPr="00B11069">
        <w:rPr>
          <w:lang w:val="tr-TR"/>
        </w:rPr>
        <w:t>sınıfı</w:t>
      </w:r>
      <w:r w:rsidRPr="00B11069">
        <w:rPr>
          <w:lang w:val="tr-TR"/>
        </w:rPr>
        <w:t>: A</w:t>
      </w:r>
      <w:r w:rsidR="002A3D09" w:rsidRPr="00B11069">
        <w:rPr>
          <w:vertAlign w:val="superscript"/>
          <w:lang w:val="tr-TR"/>
        </w:rPr>
        <w:fldChar w:fldCharType="begin"/>
      </w:r>
      <w:r w:rsidR="002A3D09" w:rsidRPr="00B11069">
        <w:rPr>
          <w:vertAlign w:val="superscript"/>
          <w:lang w:val="tr-TR"/>
        </w:rPr>
        <w:instrText xml:space="preserve"> NOTEREF _Ref240962507 \h </w:instrText>
      </w:r>
      <w:r w:rsidR="00617E48" w:rsidRPr="00B11069">
        <w:rPr>
          <w:vertAlign w:val="superscript"/>
          <w:lang w:val="tr-TR"/>
        </w:rPr>
        <w:instrText xml:space="preserve"> \* MERGEFORMAT </w:instrText>
      </w:r>
      <w:r w:rsidR="002A3D09" w:rsidRPr="00B11069">
        <w:rPr>
          <w:vertAlign w:val="superscript"/>
          <w:lang w:val="tr-TR"/>
        </w:rPr>
      </w:r>
      <w:r w:rsidR="002A3D09" w:rsidRPr="00B11069">
        <w:rPr>
          <w:vertAlign w:val="superscript"/>
          <w:lang w:val="tr-TR"/>
        </w:rPr>
        <w:fldChar w:fldCharType="separate"/>
      </w:r>
      <w:r w:rsidR="002A3D09" w:rsidRPr="00B11069">
        <w:rPr>
          <w:vertAlign w:val="superscript"/>
          <w:lang w:val="tr-TR"/>
        </w:rPr>
        <w:t>1</w:t>
      </w:r>
      <w:r w:rsidR="002A3D09" w:rsidRPr="00B11069">
        <w:rPr>
          <w:vertAlign w:val="superscript"/>
          <w:lang w:val="tr-TR"/>
        </w:rPr>
        <w:fldChar w:fldCharType="end"/>
      </w:r>
    </w:p>
    <w:p w14:paraId="47F8A947" w14:textId="7E83388A" w:rsidR="008E367F" w:rsidRPr="00B11069" w:rsidRDefault="00FB1C3D" w:rsidP="0037206E">
      <w:pPr>
        <w:pStyle w:val="A01berschrift1"/>
        <w:jc w:val="both"/>
        <w:rPr>
          <w:lang w:val="tr-TR"/>
        </w:rPr>
      </w:pPr>
      <w:r w:rsidRPr="00B11069">
        <w:rPr>
          <w:lang w:val="tr-TR"/>
        </w:rPr>
        <w:lastRenderedPageBreak/>
        <w:t>Temel Bilgiler</w:t>
      </w:r>
      <w:r w:rsidR="007859FF" w:rsidRPr="00B11069">
        <w:rPr>
          <w:lang w:val="tr-TR"/>
        </w:rPr>
        <w:fldChar w:fldCharType="begin"/>
      </w:r>
      <w:r w:rsidR="007859FF" w:rsidRPr="00B11069">
        <w:rPr>
          <w:lang w:val="tr-TR"/>
        </w:rPr>
        <w:instrText>TOC \o "1-2" \f \h \z \t "A02_Überschrift 2/Headline 2,2,A01_Überschrift 1/Headline 1,1"</w:instrText>
      </w:r>
      <w:r w:rsidR="007859FF" w:rsidRPr="00B11069">
        <w:rPr>
          <w:lang w:val="tr-TR"/>
        </w:rPr>
        <w:fldChar w:fldCharType="separate"/>
      </w:r>
      <w:r w:rsidR="007859FF" w:rsidRPr="00B11069">
        <w:rPr>
          <w:lang w:val="tr-TR"/>
        </w:rPr>
        <w:fldChar w:fldCharType="end"/>
      </w:r>
    </w:p>
    <w:p w14:paraId="591A7FCC" w14:textId="6C869F51" w:rsidR="00E14485" w:rsidRPr="00991E0F" w:rsidRDefault="00CF4CF1" w:rsidP="0037206E">
      <w:pPr>
        <w:pStyle w:val="A03Flietext"/>
        <w:jc w:val="both"/>
        <w:rPr>
          <w:rFonts w:asciiTheme="minorHAnsi" w:hAnsiTheme="minorHAnsi"/>
          <w:bCs/>
          <w:lang w:val="tr-TR"/>
        </w:rPr>
      </w:pPr>
      <w:bookmarkStart w:id="4" w:name="_Hlk221712290"/>
      <w:bookmarkStart w:id="5" w:name="_Hlk221607630"/>
      <w:r w:rsidRPr="00991E0F">
        <w:rPr>
          <w:rFonts w:asciiTheme="minorHAnsi" w:hAnsiTheme="minorHAnsi"/>
          <w:lang w:val="tr-TR"/>
        </w:rPr>
        <w:t xml:space="preserve">SUV segmentinde yeni boyutlar: Yeni Mercedes-AMG GT SUV, yenilikçi güç aktarma seçenekleriyle performans konusunda net bir duruş ortaya koyuyor. Motor </w:t>
      </w:r>
      <w:r w:rsidR="00C5209A" w:rsidRPr="00991E0F">
        <w:rPr>
          <w:rFonts w:asciiTheme="minorHAnsi" w:hAnsiTheme="minorHAnsi"/>
          <w:lang w:val="tr-TR"/>
        </w:rPr>
        <w:t>türüne</w:t>
      </w:r>
      <w:r w:rsidRPr="00991E0F">
        <w:rPr>
          <w:rFonts w:asciiTheme="minorHAnsi" w:hAnsiTheme="minorHAnsi"/>
          <w:lang w:val="tr-TR"/>
        </w:rPr>
        <w:t xml:space="preserve"> bağlı olarak üç eksenel </w:t>
      </w:r>
      <w:proofErr w:type="gramStart"/>
      <w:r w:rsidRPr="00991E0F">
        <w:rPr>
          <w:rFonts w:asciiTheme="minorHAnsi" w:hAnsiTheme="minorHAnsi"/>
          <w:lang w:val="tr-TR"/>
        </w:rPr>
        <w:t>akılı</w:t>
      </w:r>
      <w:proofErr w:type="gramEnd"/>
      <w:r w:rsidRPr="00991E0F">
        <w:rPr>
          <w:rFonts w:asciiTheme="minorHAnsi" w:hAnsiTheme="minorHAnsi"/>
          <w:lang w:val="tr-TR"/>
        </w:rPr>
        <w:t xml:space="preserve"> motor</w:t>
      </w:r>
      <w:r w:rsidR="00EA08DC" w:rsidRPr="00991E0F">
        <w:rPr>
          <w:rFonts w:asciiTheme="minorHAnsi" w:hAnsiTheme="minorHAnsi"/>
          <w:lang w:val="tr-TR"/>
        </w:rPr>
        <w:t>u</w:t>
      </w:r>
      <w:r w:rsidRPr="00991E0F">
        <w:rPr>
          <w:rFonts w:asciiTheme="minorHAnsi" w:hAnsiTheme="minorHAnsi"/>
          <w:lang w:val="tr-TR"/>
        </w:rPr>
        <w:t xml:space="preserve"> veya iki senkron motor</w:t>
      </w:r>
      <w:r w:rsidR="00EA08DC" w:rsidRPr="00991E0F">
        <w:rPr>
          <w:rFonts w:asciiTheme="minorHAnsi" w:hAnsiTheme="minorHAnsi"/>
          <w:lang w:val="tr-TR"/>
        </w:rPr>
        <w:t>u</w:t>
      </w:r>
      <w:r w:rsidRPr="00991E0F">
        <w:rPr>
          <w:rFonts w:asciiTheme="minorHAnsi" w:hAnsiTheme="minorHAnsi"/>
          <w:lang w:val="tr-TR"/>
        </w:rPr>
        <w:t xml:space="preserve">, etkileyici bir güç aktarımı sağlıyor. Ürün gamının en üst modeli maksimum 860 kW (1.169 </w:t>
      </w:r>
      <w:proofErr w:type="spellStart"/>
      <w:r w:rsidRPr="00991E0F">
        <w:rPr>
          <w:rFonts w:asciiTheme="minorHAnsi" w:hAnsiTheme="minorHAnsi"/>
          <w:lang w:val="tr-TR"/>
        </w:rPr>
        <w:t>bg</w:t>
      </w:r>
      <w:proofErr w:type="spellEnd"/>
      <w:r w:rsidRPr="00991E0F">
        <w:rPr>
          <w:rFonts w:asciiTheme="minorHAnsi" w:hAnsiTheme="minorHAnsi"/>
          <w:lang w:val="tr-TR"/>
        </w:rPr>
        <w:t xml:space="preserve">) </w:t>
      </w:r>
      <w:r w:rsidR="001E046A" w:rsidRPr="00991E0F">
        <w:rPr>
          <w:rFonts w:asciiTheme="minorHAnsi" w:hAnsiTheme="minorHAnsi"/>
          <w:lang w:val="tr-TR"/>
        </w:rPr>
        <w:t>güç çıkı</w:t>
      </w:r>
      <w:r w:rsidR="00B64744" w:rsidRPr="00991E0F">
        <w:rPr>
          <w:rFonts w:asciiTheme="minorHAnsi" w:hAnsiTheme="minorHAnsi"/>
          <w:lang w:val="tr-TR"/>
        </w:rPr>
        <w:t>ş</w:t>
      </w:r>
      <w:r w:rsidR="001E046A" w:rsidRPr="00991E0F">
        <w:rPr>
          <w:rFonts w:asciiTheme="minorHAnsi" w:hAnsiTheme="minorHAnsi"/>
          <w:lang w:val="tr-TR"/>
        </w:rPr>
        <w:t>ına</w:t>
      </w:r>
      <w:r w:rsidRPr="00991E0F">
        <w:rPr>
          <w:rFonts w:asciiTheme="minorHAnsi" w:hAnsiTheme="minorHAnsi"/>
          <w:lang w:val="tr-TR"/>
        </w:rPr>
        <w:t xml:space="preserve"> </w:t>
      </w:r>
      <w:r w:rsidR="001E046A" w:rsidRPr="00991E0F">
        <w:rPr>
          <w:rFonts w:asciiTheme="minorHAnsi" w:hAnsiTheme="minorHAnsi"/>
          <w:lang w:val="tr-TR"/>
        </w:rPr>
        <w:t>ulaşıyor</w:t>
      </w:r>
      <w:r w:rsidRPr="00991E0F">
        <w:rPr>
          <w:rFonts w:asciiTheme="minorHAnsi" w:hAnsiTheme="minorHAnsi"/>
          <w:lang w:val="tr-TR"/>
        </w:rPr>
        <w:t>.</w:t>
      </w:r>
    </w:p>
    <w:p w14:paraId="2EEFC8CE" w14:textId="77777777" w:rsidR="004922F5" w:rsidRPr="00991E0F" w:rsidRDefault="004922F5" w:rsidP="0037206E">
      <w:pPr>
        <w:pStyle w:val="A03Flietext"/>
        <w:jc w:val="both"/>
        <w:rPr>
          <w:rFonts w:asciiTheme="minorHAnsi" w:hAnsiTheme="minorHAnsi"/>
          <w:lang w:val="tr-TR"/>
        </w:rPr>
      </w:pPr>
    </w:p>
    <w:p w14:paraId="09C2064E" w14:textId="2006E093" w:rsidR="00A52A11" w:rsidRPr="00991E0F" w:rsidRDefault="00A52A11" w:rsidP="0037206E">
      <w:pPr>
        <w:pStyle w:val="A03Flietext"/>
        <w:jc w:val="both"/>
        <w:rPr>
          <w:rFonts w:asciiTheme="minorHAnsi" w:hAnsiTheme="minorHAnsi"/>
          <w:lang w:val="tr-TR"/>
        </w:rPr>
      </w:pPr>
      <w:r w:rsidRPr="00991E0F">
        <w:rPr>
          <w:rFonts w:asciiTheme="minorHAnsi" w:hAnsiTheme="minorHAnsi"/>
          <w:lang w:val="tr-TR"/>
        </w:rPr>
        <w:t>Üst sınıf performans: Mercedes-AMG GT SUV, en üst versiyonunda 0'dan 100 km/s hıza yalnızca 2,5 saniyede</w:t>
      </w:r>
      <w:bookmarkStart w:id="6" w:name="_Ref240964353"/>
      <w:r w:rsidR="002F0AD6" w:rsidRPr="00991E0F">
        <w:rPr>
          <w:rStyle w:val="SonNotBavurusu"/>
          <w:rFonts w:asciiTheme="minorHAnsi" w:hAnsiTheme="minorHAnsi"/>
          <w:lang w:val="tr-TR"/>
        </w:rPr>
        <w:endnoteReference w:id="3"/>
      </w:r>
      <w:bookmarkEnd w:id="6"/>
      <w:r w:rsidR="002F0AD6" w:rsidRPr="00991E0F">
        <w:rPr>
          <w:rFonts w:asciiTheme="minorHAnsi" w:hAnsiTheme="minorHAnsi"/>
          <w:lang w:val="tr-TR"/>
        </w:rPr>
        <w:t xml:space="preserve"> </w:t>
      </w:r>
      <w:r w:rsidRPr="00991E0F">
        <w:rPr>
          <w:rFonts w:asciiTheme="minorHAnsi" w:hAnsiTheme="minorHAnsi"/>
          <w:lang w:val="tr-TR"/>
        </w:rPr>
        <w:t xml:space="preserve"> ulaşıyor ve 0'dan 200 km/s hıza 6,8 saniyede</w:t>
      </w:r>
      <w:r w:rsidR="002F0AD6" w:rsidRPr="00991E0F">
        <w:rPr>
          <w:rFonts w:asciiTheme="minorHAnsi" w:hAnsiTheme="minorHAnsi"/>
          <w:vertAlign w:val="superscript"/>
          <w:lang w:val="tr-TR"/>
        </w:rPr>
        <w:fldChar w:fldCharType="begin"/>
      </w:r>
      <w:r w:rsidR="002F0AD6" w:rsidRPr="00991E0F">
        <w:rPr>
          <w:rFonts w:asciiTheme="minorHAnsi" w:hAnsiTheme="minorHAnsi"/>
          <w:vertAlign w:val="superscript"/>
          <w:lang w:val="tr-TR"/>
        </w:rPr>
        <w:instrText xml:space="preserve"> NOTEREF _Ref240964353 \h  \* MERGEFORMAT </w:instrText>
      </w:r>
      <w:r w:rsidR="002F0AD6" w:rsidRPr="00991E0F">
        <w:rPr>
          <w:rFonts w:asciiTheme="minorHAnsi" w:hAnsiTheme="minorHAnsi"/>
          <w:vertAlign w:val="superscript"/>
          <w:lang w:val="tr-TR"/>
        </w:rPr>
      </w:r>
      <w:r w:rsidR="002F0AD6" w:rsidRPr="00991E0F">
        <w:rPr>
          <w:rFonts w:asciiTheme="minorHAnsi" w:hAnsiTheme="minorHAnsi"/>
          <w:vertAlign w:val="superscript"/>
          <w:lang w:val="tr-TR"/>
        </w:rPr>
        <w:fldChar w:fldCharType="separate"/>
      </w:r>
      <w:r w:rsidR="002F0AD6" w:rsidRPr="00991E0F">
        <w:rPr>
          <w:rFonts w:asciiTheme="minorHAnsi" w:hAnsiTheme="minorHAnsi"/>
          <w:vertAlign w:val="superscript"/>
          <w:lang w:val="tr-TR"/>
        </w:rPr>
        <w:t>4</w:t>
      </w:r>
      <w:r w:rsidR="002F0AD6" w:rsidRPr="00991E0F">
        <w:rPr>
          <w:rFonts w:asciiTheme="minorHAnsi" w:hAnsiTheme="minorHAnsi"/>
          <w:vertAlign w:val="superscript"/>
          <w:lang w:val="tr-TR"/>
        </w:rPr>
        <w:fldChar w:fldCharType="end"/>
      </w:r>
      <w:r w:rsidRPr="00991E0F">
        <w:rPr>
          <w:rFonts w:asciiTheme="minorHAnsi" w:hAnsiTheme="minorHAnsi"/>
          <w:lang w:val="tr-TR"/>
        </w:rPr>
        <w:t xml:space="preserve"> çıkıyor. Maksimum hız 270 km/s (Sürücü Paketi ile).</w:t>
      </w:r>
    </w:p>
    <w:p w14:paraId="3F303364" w14:textId="77777777" w:rsidR="00186803" w:rsidRPr="00991E0F" w:rsidRDefault="00186803" w:rsidP="0037206E">
      <w:pPr>
        <w:pStyle w:val="A03Flietext"/>
        <w:jc w:val="both"/>
        <w:rPr>
          <w:rFonts w:asciiTheme="minorHAnsi" w:hAnsiTheme="minorHAnsi"/>
          <w:lang w:val="tr-TR"/>
        </w:rPr>
      </w:pPr>
    </w:p>
    <w:p w14:paraId="53E6721C" w14:textId="5A9459F7" w:rsidR="00B8693D" w:rsidRPr="00991E0F" w:rsidRDefault="00B8693D" w:rsidP="0037206E">
      <w:pPr>
        <w:jc w:val="both"/>
        <w:rPr>
          <w:rStyle w:val="Gl"/>
          <w:rFonts w:asciiTheme="minorHAnsi" w:hAnsiTheme="minorHAnsi"/>
          <w:sz w:val="21"/>
          <w:szCs w:val="21"/>
          <w:lang w:val="tr-TR"/>
        </w:rPr>
      </w:pPr>
      <w:bookmarkStart w:id="7" w:name="_Hlk221803153"/>
      <w:bookmarkEnd w:id="4"/>
      <w:bookmarkEnd w:id="5"/>
      <w:r w:rsidRPr="00991E0F">
        <w:rPr>
          <w:rStyle w:val="Gl"/>
          <w:rFonts w:asciiTheme="minorHAnsi" w:hAnsiTheme="minorHAnsi"/>
          <w:sz w:val="21"/>
          <w:szCs w:val="21"/>
          <w:lang w:val="tr-TR"/>
        </w:rPr>
        <w:t xml:space="preserve">Maksimum güç, </w:t>
      </w:r>
      <w:r w:rsidR="00D51AD7" w:rsidRPr="00991E0F">
        <w:rPr>
          <w:rStyle w:val="Gl"/>
          <w:rFonts w:asciiTheme="minorHAnsi" w:hAnsiTheme="minorHAnsi"/>
          <w:sz w:val="21"/>
          <w:szCs w:val="21"/>
          <w:lang w:val="tr-TR"/>
        </w:rPr>
        <w:t xml:space="preserve">istikrarlı bir şekilde </w:t>
      </w:r>
      <w:r w:rsidR="0003351C" w:rsidRPr="00991E0F">
        <w:rPr>
          <w:rStyle w:val="Gl"/>
          <w:rFonts w:asciiTheme="minorHAnsi" w:hAnsiTheme="minorHAnsi"/>
          <w:sz w:val="21"/>
          <w:szCs w:val="21"/>
          <w:lang w:val="tr-TR"/>
        </w:rPr>
        <w:t>kullanılmaya hazır</w:t>
      </w:r>
      <w:r w:rsidRPr="00991E0F">
        <w:rPr>
          <w:rStyle w:val="Gl"/>
          <w:rFonts w:asciiTheme="minorHAnsi" w:hAnsiTheme="minorHAnsi"/>
          <w:sz w:val="21"/>
          <w:szCs w:val="21"/>
          <w:lang w:val="tr-TR"/>
        </w:rPr>
        <w:t>: 800 volt teknoloji</w:t>
      </w:r>
      <w:r w:rsidR="000C7508" w:rsidRPr="00991E0F">
        <w:rPr>
          <w:rStyle w:val="Gl"/>
          <w:rFonts w:asciiTheme="minorHAnsi" w:hAnsiTheme="minorHAnsi"/>
          <w:sz w:val="21"/>
          <w:szCs w:val="21"/>
          <w:lang w:val="tr-TR"/>
        </w:rPr>
        <w:t>li</w:t>
      </w:r>
      <w:r w:rsidRPr="00991E0F">
        <w:rPr>
          <w:rStyle w:val="Gl"/>
          <w:rFonts w:asciiTheme="minorHAnsi" w:hAnsiTheme="minorHAnsi"/>
          <w:sz w:val="21"/>
          <w:szCs w:val="21"/>
          <w:lang w:val="tr-TR"/>
        </w:rPr>
        <w:t xml:space="preserve"> AMG Yüksek Performanslı Elektrikli Batarya, </w:t>
      </w:r>
      <w:r w:rsidR="000C7508" w:rsidRPr="00991E0F">
        <w:rPr>
          <w:rStyle w:val="Gl"/>
          <w:rFonts w:asciiTheme="minorHAnsi" w:hAnsiTheme="minorHAnsi"/>
          <w:sz w:val="21"/>
          <w:szCs w:val="21"/>
          <w:lang w:val="tr-TR"/>
        </w:rPr>
        <w:t>istikrarlı bir şekilde</w:t>
      </w:r>
      <w:r w:rsidRPr="00991E0F">
        <w:rPr>
          <w:rStyle w:val="Gl"/>
          <w:rFonts w:asciiTheme="minorHAnsi" w:hAnsiTheme="minorHAnsi"/>
          <w:sz w:val="21"/>
          <w:szCs w:val="21"/>
          <w:lang w:val="tr-TR"/>
        </w:rPr>
        <w:t xml:space="preserve"> kullanılabilir güç sunmak üzere özel olarak tasarlandı. Doğrudan soğutulan silindirik hücreler, yüksek güç yoğunluğu ve akıllı termal yönetim, performansın yalnızca kısa bir süre için etkileyici olmasını değil, ihtiyaç duyulduğunda sürekli olarak kullanılabilm</w:t>
      </w:r>
      <w:r w:rsidR="00CF63A4" w:rsidRPr="00991E0F">
        <w:rPr>
          <w:rStyle w:val="Gl"/>
          <w:rFonts w:asciiTheme="minorHAnsi" w:hAnsiTheme="minorHAnsi"/>
          <w:sz w:val="21"/>
          <w:szCs w:val="21"/>
          <w:lang w:val="tr-TR"/>
        </w:rPr>
        <w:t>esini</w:t>
      </w:r>
      <w:r w:rsidRPr="00991E0F">
        <w:rPr>
          <w:rStyle w:val="Gl"/>
          <w:rFonts w:asciiTheme="minorHAnsi" w:hAnsiTheme="minorHAnsi"/>
          <w:sz w:val="21"/>
          <w:szCs w:val="21"/>
          <w:lang w:val="tr-TR"/>
        </w:rPr>
        <w:t xml:space="preserve"> sağlıyor.</w:t>
      </w:r>
    </w:p>
    <w:bookmarkEnd w:id="7"/>
    <w:p w14:paraId="73C6B4FC" w14:textId="3C86188D" w:rsidR="004F5F35" w:rsidRPr="00991E0F" w:rsidRDefault="00024BE8" w:rsidP="0037206E">
      <w:pPr>
        <w:pStyle w:val="A03Flietext"/>
        <w:jc w:val="both"/>
        <w:rPr>
          <w:rFonts w:asciiTheme="minorHAnsi" w:hAnsiTheme="minorHAnsi"/>
          <w:bCs/>
          <w:color w:val="000000"/>
          <w:lang w:val="tr-TR"/>
        </w:rPr>
      </w:pPr>
      <w:r w:rsidRPr="00991E0F">
        <w:rPr>
          <w:rFonts w:asciiTheme="minorHAnsi" w:hAnsiTheme="minorHAnsi"/>
          <w:color w:val="000000"/>
          <w:lang w:val="tr-TR"/>
        </w:rPr>
        <w:t xml:space="preserve">İki batarya seçeneği, tek hedef: </w:t>
      </w:r>
      <w:r w:rsidR="00B125D1" w:rsidRPr="00991E0F">
        <w:rPr>
          <w:rFonts w:asciiTheme="minorHAnsi" w:hAnsiTheme="minorHAnsi"/>
          <w:color w:val="000000"/>
          <w:lang w:val="tr-TR"/>
        </w:rPr>
        <w:t>Kı</w:t>
      </w:r>
      <w:r w:rsidRPr="00991E0F">
        <w:rPr>
          <w:rFonts w:asciiTheme="minorHAnsi" w:hAnsiTheme="minorHAnsi"/>
          <w:color w:val="000000"/>
          <w:lang w:val="tr-TR"/>
        </w:rPr>
        <w:t>sa şarj molaları</w:t>
      </w:r>
      <w:r w:rsidR="00B125D1" w:rsidRPr="00991E0F">
        <w:rPr>
          <w:rFonts w:asciiTheme="minorHAnsi" w:hAnsiTheme="minorHAnsi"/>
          <w:color w:val="000000"/>
          <w:lang w:val="tr-TR"/>
        </w:rPr>
        <w:t>.</w:t>
      </w:r>
      <w:r w:rsidRPr="00991E0F">
        <w:rPr>
          <w:rFonts w:asciiTheme="minorHAnsi" w:hAnsiTheme="minorHAnsi"/>
          <w:bCs/>
          <w:color w:val="000000"/>
          <w:lang w:val="tr-TR"/>
        </w:rPr>
        <w:t xml:space="preserve"> </w:t>
      </w:r>
      <w:r w:rsidR="009F4022" w:rsidRPr="00991E0F">
        <w:rPr>
          <w:rFonts w:asciiTheme="minorHAnsi" w:hAnsiTheme="minorHAnsi"/>
          <w:bCs/>
          <w:color w:val="000000"/>
          <w:lang w:val="tr-TR"/>
        </w:rPr>
        <w:t xml:space="preserve">Mercedes-AMG GT SUV, </w:t>
      </w:r>
      <w:r w:rsidRPr="00991E0F">
        <w:rPr>
          <w:rFonts w:asciiTheme="minorHAnsi" w:hAnsiTheme="minorHAnsi"/>
          <w:bCs/>
          <w:color w:val="000000"/>
          <w:lang w:val="tr-TR"/>
        </w:rPr>
        <w:t>106 kWh batarya</w:t>
      </w:r>
      <w:r w:rsidR="009F4022" w:rsidRPr="00991E0F">
        <w:rPr>
          <w:rFonts w:asciiTheme="minorHAnsi" w:hAnsiTheme="minorHAnsi"/>
          <w:bCs/>
          <w:color w:val="000000"/>
          <w:lang w:val="tr-TR"/>
        </w:rPr>
        <w:t>sı</w:t>
      </w:r>
      <w:r w:rsidRPr="00991E0F">
        <w:rPr>
          <w:rFonts w:asciiTheme="minorHAnsi" w:hAnsiTheme="minorHAnsi"/>
          <w:bCs/>
          <w:color w:val="000000"/>
          <w:lang w:val="tr-TR"/>
        </w:rPr>
        <w:t xml:space="preserve"> ile 600 kW'a kadar DC şarj gücüyle şarj edilebiliyor ve on dakikada </w:t>
      </w:r>
      <w:proofErr w:type="spellStart"/>
      <w:r w:rsidRPr="00991E0F">
        <w:rPr>
          <w:rFonts w:asciiTheme="minorHAnsi" w:hAnsiTheme="minorHAnsi"/>
          <w:bCs/>
          <w:color w:val="000000"/>
          <w:lang w:val="tr-TR"/>
        </w:rPr>
        <w:t>WLTP'ye</w:t>
      </w:r>
      <w:proofErr w:type="spellEnd"/>
      <w:r w:rsidRPr="00991E0F">
        <w:rPr>
          <w:rFonts w:asciiTheme="minorHAnsi" w:hAnsiTheme="minorHAnsi"/>
          <w:bCs/>
          <w:color w:val="000000"/>
          <w:lang w:val="tr-TR"/>
        </w:rPr>
        <w:t xml:space="preserve"> göre</w:t>
      </w:r>
      <w:r w:rsidR="00713861" w:rsidRPr="00991E0F">
        <w:rPr>
          <w:rFonts w:asciiTheme="minorHAnsi" w:hAnsiTheme="minorHAnsi"/>
          <w:bCs/>
          <w:color w:val="000000"/>
          <w:lang w:val="tr-TR"/>
        </w:rPr>
        <w:t xml:space="preserve"> </w:t>
      </w:r>
      <w:r w:rsidRPr="00991E0F">
        <w:rPr>
          <w:rFonts w:asciiTheme="minorHAnsi" w:hAnsiTheme="minorHAnsi"/>
          <w:bCs/>
          <w:color w:val="000000"/>
          <w:lang w:val="tr-TR"/>
        </w:rPr>
        <w:t>380 kilometreye kadar menzil</w:t>
      </w:r>
      <w:r w:rsidR="00713861" w:rsidRPr="00991E0F">
        <w:rPr>
          <w:rFonts w:asciiTheme="minorHAnsi" w:hAnsiTheme="minorHAnsi"/>
          <w:color w:val="000000"/>
          <w:vertAlign w:val="superscript"/>
          <w:lang w:val="tr-TR"/>
        </w:rPr>
        <w:t>2</w:t>
      </w:r>
      <w:r w:rsidRPr="00991E0F">
        <w:rPr>
          <w:rFonts w:asciiTheme="minorHAnsi" w:hAnsiTheme="minorHAnsi"/>
          <w:bCs/>
          <w:color w:val="000000"/>
          <w:lang w:val="tr-TR"/>
        </w:rPr>
        <w:t xml:space="preserve"> ekleyebiliyor. 128 kWh batarya 710 kW DC şarj gücü sağlıyor ve on dakikada </w:t>
      </w:r>
      <w:proofErr w:type="spellStart"/>
      <w:r w:rsidRPr="00991E0F">
        <w:rPr>
          <w:rFonts w:asciiTheme="minorHAnsi" w:hAnsiTheme="minorHAnsi"/>
          <w:bCs/>
          <w:color w:val="000000"/>
          <w:lang w:val="tr-TR"/>
        </w:rPr>
        <w:t>WLTP'ye</w:t>
      </w:r>
      <w:proofErr w:type="spellEnd"/>
      <w:r w:rsidRPr="00991E0F">
        <w:rPr>
          <w:rFonts w:asciiTheme="minorHAnsi" w:hAnsiTheme="minorHAnsi"/>
          <w:bCs/>
          <w:color w:val="000000"/>
          <w:lang w:val="tr-TR"/>
        </w:rPr>
        <w:t xml:space="preserve"> göre</w:t>
      </w:r>
      <w:r w:rsidR="0093297B" w:rsidRPr="00991E0F">
        <w:rPr>
          <w:rFonts w:asciiTheme="minorHAnsi" w:hAnsiTheme="minorHAnsi"/>
          <w:color w:val="000000"/>
          <w:vertAlign w:val="superscript"/>
          <w:lang w:val="tr-TR"/>
        </w:rPr>
        <w:t>2</w:t>
      </w:r>
      <w:r w:rsidRPr="00991E0F">
        <w:rPr>
          <w:rFonts w:asciiTheme="minorHAnsi" w:hAnsiTheme="minorHAnsi"/>
          <w:bCs/>
          <w:color w:val="000000"/>
          <w:lang w:val="tr-TR"/>
        </w:rPr>
        <w:t xml:space="preserve"> 450 kilometreye kadar menzil ekleyebiliyor; şarj seviyesinin (</w:t>
      </w:r>
      <w:proofErr w:type="spellStart"/>
      <w:r w:rsidRPr="00991E0F">
        <w:rPr>
          <w:rFonts w:asciiTheme="minorHAnsi" w:hAnsiTheme="minorHAnsi"/>
          <w:bCs/>
          <w:color w:val="000000"/>
          <w:lang w:val="tr-TR"/>
        </w:rPr>
        <w:t>SoC</w:t>
      </w:r>
      <w:proofErr w:type="spellEnd"/>
      <w:r w:rsidRPr="00991E0F">
        <w:rPr>
          <w:rFonts w:asciiTheme="minorHAnsi" w:hAnsiTheme="minorHAnsi"/>
          <w:bCs/>
          <w:color w:val="000000"/>
          <w:lang w:val="tr-TR"/>
        </w:rPr>
        <w:t>) yüzde 10'dan yüzde 80'e çıkarılması 12 dakikaya kadar</w:t>
      </w:r>
      <w:r w:rsidR="00C976E3" w:rsidRPr="00991E0F">
        <w:rPr>
          <w:rStyle w:val="SonNotBavurusu"/>
          <w:rFonts w:asciiTheme="minorHAnsi" w:hAnsiTheme="minorHAnsi"/>
          <w:color w:val="000000"/>
          <w:lang w:val="tr-TR"/>
        </w:rPr>
        <w:endnoteReference w:id="4"/>
      </w:r>
      <w:r w:rsidRPr="00991E0F">
        <w:rPr>
          <w:rFonts w:asciiTheme="minorHAnsi" w:hAnsiTheme="minorHAnsi"/>
          <w:bCs/>
          <w:color w:val="000000"/>
          <w:lang w:val="tr-TR"/>
        </w:rPr>
        <w:t xml:space="preserve"> sürüyor. 400 kW'lık bir şarj istasyonunda</w:t>
      </w:r>
      <w:r w:rsidR="00E70091" w:rsidRPr="00991E0F">
        <w:rPr>
          <w:rFonts w:asciiTheme="minorHAnsi" w:hAnsiTheme="minorHAnsi"/>
          <w:bCs/>
          <w:color w:val="000000"/>
          <w:lang w:val="tr-TR"/>
        </w:rPr>
        <w:t xml:space="preserve"> ise</w:t>
      </w:r>
      <w:r w:rsidRPr="00991E0F">
        <w:rPr>
          <w:rFonts w:asciiTheme="minorHAnsi" w:hAnsiTheme="minorHAnsi"/>
          <w:bCs/>
          <w:color w:val="000000"/>
          <w:lang w:val="tr-TR"/>
        </w:rPr>
        <w:t xml:space="preserve"> 106 kWh batarya için 14 dakika, 128 kWh batarya için 16 dakika</w:t>
      </w:r>
      <w:r w:rsidR="00E70091" w:rsidRPr="00991E0F">
        <w:rPr>
          <w:rFonts w:asciiTheme="minorHAnsi" w:hAnsiTheme="minorHAnsi"/>
          <w:bCs/>
          <w:color w:val="000000"/>
          <w:lang w:val="tr-TR"/>
        </w:rPr>
        <w:t xml:space="preserve"> alıyor</w:t>
      </w:r>
      <w:r w:rsidRPr="00991E0F">
        <w:rPr>
          <w:rFonts w:asciiTheme="minorHAnsi" w:hAnsiTheme="minorHAnsi"/>
          <w:bCs/>
          <w:color w:val="000000"/>
          <w:lang w:val="tr-TR"/>
        </w:rPr>
        <w:t>.</w:t>
      </w:r>
      <w:r w:rsidR="00E70091" w:rsidRPr="00991E0F">
        <w:rPr>
          <w:rFonts w:asciiTheme="minorHAnsi" w:hAnsiTheme="minorHAnsi"/>
          <w:vertAlign w:val="superscript"/>
          <w:lang w:val="tr-TR"/>
        </w:rPr>
        <w:t xml:space="preserve"> 1</w:t>
      </w:r>
    </w:p>
    <w:p w14:paraId="0494F2F8" w14:textId="77777777" w:rsidR="00E73B27" w:rsidRPr="00B11069" w:rsidRDefault="00E73B27" w:rsidP="0037206E">
      <w:pPr>
        <w:pStyle w:val="A03Flietext"/>
        <w:jc w:val="both"/>
        <w:rPr>
          <w:lang w:val="tr-TR"/>
        </w:rPr>
      </w:pPr>
    </w:p>
    <w:p w14:paraId="60CB5601" w14:textId="512E442B" w:rsidR="00C942AA" w:rsidRPr="00B11069" w:rsidRDefault="00EC09F1" w:rsidP="0037206E">
      <w:pPr>
        <w:pStyle w:val="A03Flietext"/>
        <w:jc w:val="both"/>
        <w:rPr>
          <w:lang w:val="tr-TR"/>
        </w:rPr>
      </w:pPr>
      <w:r w:rsidRPr="00B11069">
        <w:rPr>
          <w:lang w:val="tr-TR"/>
        </w:rPr>
        <w:t>Yeni AMG ACTIVE RIDE CONTROL+ süspansiyon:</w:t>
      </w:r>
      <w:r w:rsidRPr="00B11069">
        <w:rPr>
          <w:bCs/>
          <w:lang w:val="tr-TR"/>
        </w:rPr>
        <w:t xml:space="preserve"> Aktif salınım ve </w:t>
      </w:r>
      <w:r w:rsidR="006E27D1" w:rsidRPr="00B11069">
        <w:rPr>
          <w:bCs/>
          <w:lang w:val="tr-TR"/>
        </w:rPr>
        <w:t>yalpalama</w:t>
      </w:r>
      <w:r w:rsidRPr="00B11069">
        <w:rPr>
          <w:bCs/>
          <w:lang w:val="tr-TR"/>
        </w:rPr>
        <w:t xml:space="preserve"> stabilizasyonuna sahip yeni ve yenilikçi AMG ACTIVE RIDE CONTROL+ süspansiyon, benzersiz bir yetenek yelpazesi sunuyor. Üst düzey seyahat konforunu etkileyici sportif hassasiyetle bir araya getirerek rahat sürüş ile </w:t>
      </w:r>
      <w:r w:rsidR="00022F15" w:rsidRPr="00B11069">
        <w:rPr>
          <w:bCs/>
          <w:lang w:val="tr-TR"/>
        </w:rPr>
        <w:t>üst düzey</w:t>
      </w:r>
      <w:r w:rsidRPr="00B11069">
        <w:rPr>
          <w:bCs/>
          <w:lang w:val="tr-TR"/>
        </w:rPr>
        <w:t xml:space="preserve"> dinamik sürüş arasında olağanüstü bir denge sağlıyor.</w:t>
      </w:r>
    </w:p>
    <w:p w14:paraId="5F29A354" w14:textId="77777777" w:rsidR="004E12CE" w:rsidRPr="00B11069" w:rsidRDefault="004E12CE" w:rsidP="0037206E">
      <w:pPr>
        <w:spacing w:after="0" w:line="280" w:lineRule="exact"/>
        <w:jc w:val="both"/>
        <w:rPr>
          <w:sz w:val="21"/>
          <w:szCs w:val="21"/>
          <w:lang w:val="tr-TR"/>
        </w:rPr>
      </w:pPr>
    </w:p>
    <w:p w14:paraId="498841CD" w14:textId="1F3BB6AE" w:rsidR="00B61171" w:rsidRPr="00991E0F" w:rsidRDefault="00B61171" w:rsidP="0037206E">
      <w:pPr>
        <w:pStyle w:val="A03Flietext"/>
        <w:jc w:val="both"/>
        <w:rPr>
          <w:rFonts w:asciiTheme="minorHAnsi" w:eastAsiaTheme="minorHAnsi" w:hAnsiTheme="minorHAnsi"/>
          <w:lang w:val="tr-TR" w:eastAsia="en-US"/>
        </w:rPr>
      </w:pPr>
      <w:r w:rsidRPr="00991E0F">
        <w:rPr>
          <w:rFonts w:asciiTheme="minorHAnsi" w:eastAsiaTheme="minorHAnsi" w:hAnsiTheme="minorHAnsi"/>
          <w:lang w:val="tr-TR" w:eastAsia="en-US"/>
        </w:rPr>
        <w:t xml:space="preserve">AMGFORCE </w:t>
      </w:r>
      <w:proofErr w:type="spellStart"/>
      <w:r w:rsidRPr="00991E0F">
        <w:rPr>
          <w:rFonts w:asciiTheme="minorHAnsi" w:eastAsiaTheme="minorHAnsi" w:hAnsiTheme="minorHAnsi"/>
          <w:lang w:val="tr-TR" w:eastAsia="en-US"/>
        </w:rPr>
        <w:t>Sport</w:t>
      </w:r>
      <w:proofErr w:type="spellEnd"/>
      <w:r w:rsidRPr="00991E0F">
        <w:rPr>
          <w:rFonts w:asciiTheme="minorHAnsi" w:eastAsiaTheme="minorHAnsi" w:hAnsiTheme="minorHAnsi"/>
          <w:lang w:val="tr-TR" w:eastAsia="en-US"/>
        </w:rPr>
        <w:t xml:space="preserve">+ performansı yeniden tanımlıyor: AMGFORCE </w:t>
      </w:r>
      <w:proofErr w:type="spellStart"/>
      <w:r w:rsidRPr="00991E0F">
        <w:rPr>
          <w:rFonts w:asciiTheme="minorHAnsi" w:eastAsiaTheme="minorHAnsi" w:hAnsiTheme="minorHAnsi"/>
          <w:lang w:val="tr-TR" w:eastAsia="en-US"/>
        </w:rPr>
        <w:t>Sport</w:t>
      </w:r>
      <w:proofErr w:type="spellEnd"/>
      <w:r w:rsidRPr="00991E0F">
        <w:rPr>
          <w:rFonts w:asciiTheme="minorHAnsi" w:eastAsiaTheme="minorHAnsi" w:hAnsiTheme="minorHAnsi"/>
          <w:lang w:val="tr-TR" w:eastAsia="en-US"/>
        </w:rPr>
        <w:t>+ sürüş programı, yoğun sürüş deneyimini daha da ileri taşıyor. Güçlü bir AMG V8 motorun veya karakteristik AMG altı silindir</w:t>
      </w:r>
      <w:r w:rsidR="00A72F1B" w:rsidRPr="00991E0F">
        <w:rPr>
          <w:rFonts w:asciiTheme="minorHAnsi" w:eastAsiaTheme="minorHAnsi" w:hAnsiTheme="minorHAnsi"/>
          <w:lang w:val="tr-TR" w:eastAsia="en-US"/>
        </w:rPr>
        <w:t>in</w:t>
      </w:r>
      <w:r w:rsidRPr="00991E0F">
        <w:rPr>
          <w:rFonts w:asciiTheme="minorHAnsi" w:eastAsiaTheme="minorHAnsi" w:hAnsiTheme="minorHAnsi"/>
          <w:lang w:val="tr-TR" w:eastAsia="en-US"/>
        </w:rPr>
        <w:t xml:space="preserve"> tüm nüanslarıyla gerçeğe uygun şekilde yeniden </w:t>
      </w:r>
      <w:r w:rsidR="00982F0D" w:rsidRPr="00991E0F">
        <w:rPr>
          <w:rFonts w:asciiTheme="minorHAnsi" w:eastAsiaTheme="minorHAnsi" w:hAnsiTheme="minorHAnsi"/>
          <w:lang w:val="tr-TR" w:eastAsia="en-US"/>
        </w:rPr>
        <w:t>oluşturulan</w:t>
      </w:r>
      <w:r w:rsidRPr="00991E0F">
        <w:rPr>
          <w:rFonts w:asciiTheme="minorHAnsi" w:eastAsiaTheme="minorHAnsi" w:hAnsiTheme="minorHAnsi"/>
          <w:lang w:val="tr-TR" w:eastAsia="en-US"/>
        </w:rPr>
        <w:t xml:space="preserve"> sesi, simüle edilmiş vites geçişleri, koltuk titreşimleri ve buna uygun ekran tasarımı, </w:t>
      </w:r>
      <w:r w:rsidR="00C0737F" w:rsidRPr="00991E0F">
        <w:rPr>
          <w:rFonts w:asciiTheme="minorHAnsi" w:eastAsiaTheme="minorHAnsi" w:hAnsiTheme="minorHAnsi"/>
          <w:lang w:val="tr-TR" w:eastAsia="en-US"/>
        </w:rPr>
        <w:t>üst düzey</w:t>
      </w:r>
      <w:r w:rsidRPr="00991E0F">
        <w:rPr>
          <w:rFonts w:asciiTheme="minorHAnsi" w:eastAsiaTheme="minorHAnsi" w:hAnsiTheme="minorHAnsi"/>
          <w:lang w:val="tr-TR" w:eastAsia="en-US"/>
        </w:rPr>
        <w:t xml:space="preserve"> yoğunluk </w:t>
      </w:r>
      <w:r w:rsidR="00C0737F" w:rsidRPr="00991E0F">
        <w:rPr>
          <w:rFonts w:asciiTheme="minorHAnsi" w:eastAsiaTheme="minorHAnsi" w:hAnsiTheme="minorHAnsi"/>
          <w:lang w:val="tr-TR" w:eastAsia="en-US"/>
        </w:rPr>
        <w:t>yarat</w:t>
      </w:r>
      <w:r w:rsidRPr="00991E0F">
        <w:rPr>
          <w:rFonts w:asciiTheme="minorHAnsi" w:eastAsiaTheme="minorHAnsi" w:hAnsiTheme="minorHAnsi"/>
          <w:lang w:val="tr-TR" w:eastAsia="en-US"/>
        </w:rPr>
        <w:t xml:space="preserve">ıyor. Tüm bunlar gerçek zamanlı ve sürüş koşullarına göre uyarlanıyor; böylece tüyleri diken </w:t>
      </w:r>
      <w:proofErr w:type="spellStart"/>
      <w:r w:rsidRPr="00991E0F">
        <w:rPr>
          <w:rFonts w:asciiTheme="minorHAnsi" w:eastAsiaTheme="minorHAnsi" w:hAnsiTheme="minorHAnsi"/>
          <w:lang w:val="tr-TR" w:eastAsia="en-US"/>
        </w:rPr>
        <w:t>diken</w:t>
      </w:r>
      <w:proofErr w:type="spellEnd"/>
      <w:r w:rsidRPr="00991E0F">
        <w:rPr>
          <w:rFonts w:asciiTheme="minorHAnsi" w:eastAsiaTheme="minorHAnsi" w:hAnsiTheme="minorHAnsi"/>
          <w:lang w:val="tr-TR" w:eastAsia="en-US"/>
        </w:rPr>
        <w:t xml:space="preserve"> edebilecek gerçek bir AMG hissi ortaya çıkıyor.</w:t>
      </w:r>
    </w:p>
    <w:p w14:paraId="4605ED49" w14:textId="77777777" w:rsidR="00965746" w:rsidRPr="00991E0F" w:rsidRDefault="00965746" w:rsidP="0037206E">
      <w:pPr>
        <w:pStyle w:val="A03Flietext"/>
        <w:jc w:val="both"/>
        <w:rPr>
          <w:rFonts w:asciiTheme="minorHAnsi" w:hAnsiTheme="minorHAnsi"/>
          <w:lang w:val="tr-TR"/>
        </w:rPr>
      </w:pPr>
    </w:p>
    <w:p w14:paraId="55D2972D" w14:textId="543585F3" w:rsidR="00D96F66" w:rsidRPr="00991E0F" w:rsidRDefault="00D96F66" w:rsidP="0037206E">
      <w:pPr>
        <w:pStyle w:val="A03Flietext"/>
        <w:jc w:val="both"/>
        <w:rPr>
          <w:rFonts w:asciiTheme="minorHAnsi" w:hAnsiTheme="minorHAnsi"/>
          <w:bCs/>
          <w:lang w:val="tr-TR"/>
        </w:rPr>
      </w:pPr>
      <w:r w:rsidRPr="00991E0F">
        <w:rPr>
          <w:rFonts w:asciiTheme="minorHAnsi" w:hAnsiTheme="minorHAnsi"/>
          <w:lang w:val="tr-TR"/>
        </w:rPr>
        <w:t>İsteğe göre sürüş heyecanı:</w:t>
      </w:r>
      <w:r w:rsidRPr="00991E0F">
        <w:rPr>
          <w:rFonts w:asciiTheme="minorHAnsi" w:hAnsiTheme="minorHAnsi"/>
          <w:bCs/>
          <w:lang w:val="tr-TR"/>
        </w:rPr>
        <w:t xml:space="preserve"> AMG RACE ENGINEER ile aracın yol tutuş özellikleri kişisel tercihlere daha hassas şekilde uyarlanabiliyor. Üç döner kumanda, tepki</w:t>
      </w:r>
      <w:r w:rsidR="004E32C5" w:rsidRPr="00991E0F">
        <w:rPr>
          <w:rFonts w:asciiTheme="minorHAnsi" w:hAnsiTheme="minorHAnsi"/>
          <w:bCs/>
          <w:lang w:val="tr-TR"/>
        </w:rPr>
        <w:t>y</w:t>
      </w:r>
      <w:r w:rsidRPr="00991E0F">
        <w:rPr>
          <w:rFonts w:asciiTheme="minorHAnsi" w:hAnsiTheme="minorHAnsi"/>
          <w:bCs/>
          <w:lang w:val="tr-TR"/>
        </w:rPr>
        <w:t>i, viraj dinamiklerini ve tekerlek patinajını özel olarak ayarlamaya olanak tanıy</w:t>
      </w:r>
      <w:r w:rsidR="005B7A5B" w:rsidRPr="00991E0F">
        <w:rPr>
          <w:rFonts w:asciiTheme="minorHAnsi" w:hAnsiTheme="minorHAnsi"/>
          <w:bCs/>
          <w:lang w:val="tr-TR"/>
        </w:rPr>
        <w:t>arak</w:t>
      </w:r>
      <w:r w:rsidRPr="00991E0F">
        <w:rPr>
          <w:rFonts w:asciiTheme="minorHAnsi" w:hAnsiTheme="minorHAnsi"/>
          <w:bCs/>
          <w:lang w:val="tr-TR"/>
        </w:rPr>
        <w:t xml:space="preserve"> her zamankinden daha hassas ve kişiselleştirilmiş şekilde ayarlanabil</w:t>
      </w:r>
      <w:r w:rsidR="005B7A5B" w:rsidRPr="00991E0F">
        <w:rPr>
          <w:rFonts w:asciiTheme="minorHAnsi" w:hAnsiTheme="minorHAnsi"/>
          <w:bCs/>
          <w:lang w:val="tr-TR"/>
        </w:rPr>
        <w:t>mesini sağlıyor.</w:t>
      </w:r>
    </w:p>
    <w:p w14:paraId="6CE9C63B" w14:textId="77777777" w:rsidR="00E213DC" w:rsidRPr="00991E0F" w:rsidRDefault="00E213DC" w:rsidP="0037206E">
      <w:pPr>
        <w:pStyle w:val="A03Flietext"/>
        <w:jc w:val="both"/>
        <w:rPr>
          <w:rFonts w:asciiTheme="minorHAnsi" w:hAnsiTheme="minorHAnsi"/>
          <w:lang w:val="tr-TR"/>
        </w:rPr>
      </w:pPr>
      <w:bookmarkStart w:id="8" w:name="_Hlk221607659"/>
    </w:p>
    <w:p w14:paraId="4EA6557A" w14:textId="6C3F6FEC" w:rsidR="00687049" w:rsidRPr="00991E0F" w:rsidRDefault="00687049" w:rsidP="0037206E">
      <w:pPr>
        <w:spacing w:after="0" w:line="280" w:lineRule="exact"/>
        <w:jc w:val="both"/>
        <w:rPr>
          <w:sz w:val="21"/>
          <w:szCs w:val="21"/>
          <w:lang w:val="tr-TR"/>
        </w:rPr>
      </w:pPr>
      <w:r w:rsidRPr="00991E0F">
        <w:rPr>
          <w:sz w:val="21"/>
          <w:szCs w:val="21"/>
          <w:lang w:val="tr-TR"/>
        </w:rPr>
        <w:t>Akıllı AEROKINETICS sistemi: Yol çağırıyor, Mercedes-AMG GT SUV ise aerodinamik zekâsıyla buna yanıt veriyor. Sistem, 150 km/</w:t>
      </w:r>
      <w:proofErr w:type="spellStart"/>
      <w:r w:rsidRPr="00991E0F">
        <w:rPr>
          <w:sz w:val="21"/>
          <w:szCs w:val="21"/>
          <w:lang w:val="tr-TR"/>
        </w:rPr>
        <w:t>s</w:t>
      </w:r>
      <w:r w:rsidR="004B2647" w:rsidRPr="00991E0F">
        <w:rPr>
          <w:sz w:val="21"/>
          <w:szCs w:val="21"/>
          <w:lang w:val="tr-TR"/>
        </w:rPr>
        <w:t>a</w:t>
      </w:r>
      <w:r w:rsidRPr="00991E0F">
        <w:rPr>
          <w:sz w:val="21"/>
          <w:szCs w:val="21"/>
          <w:lang w:val="tr-TR"/>
        </w:rPr>
        <w:t>'e</w:t>
      </w:r>
      <w:proofErr w:type="spellEnd"/>
      <w:r w:rsidRPr="00991E0F">
        <w:rPr>
          <w:sz w:val="21"/>
          <w:szCs w:val="21"/>
          <w:lang w:val="tr-TR"/>
        </w:rPr>
        <w:t xml:space="preserve"> kadar hızlarda aerodinamik sürtünmeyi azaltacak şekilde tasarlan</w:t>
      </w:r>
      <w:r w:rsidR="004B2647" w:rsidRPr="00991E0F">
        <w:rPr>
          <w:sz w:val="21"/>
          <w:szCs w:val="21"/>
          <w:lang w:val="tr-TR"/>
        </w:rPr>
        <w:t>dı</w:t>
      </w:r>
      <w:r w:rsidRPr="00991E0F">
        <w:rPr>
          <w:sz w:val="21"/>
          <w:szCs w:val="21"/>
          <w:lang w:val="tr-TR"/>
        </w:rPr>
        <w:t xml:space="preserve">. AEROKINETICS hava paneli, </w:t>
      </w:r>
      <w:r w:rsidR="00E82FD5" w:rsidRPr="00991E0F">
        <w:rPr>
          <w:sz w:val="21"/>
          <w:szCs w:val="21"/>
          <w:lang w:val="tr-TR"/>
        </w:rPr>
        <w:t>ek</w:t>
      </w:r>
      <w:r w:rsidRPr="00991E0F">
        <w:rPr>
          <w:sz w:val="21"/>
          <w:szCs w:val="21"/>
          <w:lang w:val="tr-TR"/>
        </w:rPr>
        <w:t xml:space="preserve"> soğutmaya ihtiyaç duyulmadığında soğut</w:t>
      </w:r>
      <w:r w:rsidR="00E82FD5" w:rsidRPr="00991E0F">
        <w:rPr>
          <w:sz w:val="21"/>
          <w:szCs w:val="21"/>
          <w:lang w:val="tr-TR"/>
        </w:rPr>
        <w:t>ucu</w:t>
      </w:r>
      <w:r w:rsidRPr="00991E0F">
        <w:rPr>
          <w:sz w:val="21"/>
          <w:szCs w:val="21"/>
          <w:lang w:val="tr-TR"/>
        </w:rPr>
        <w:t xml:space="preserve"> hava akışını en aza indiriyor. </w:t>
      </w:r>
      <w:r w:rsidR="00C66234" w:rsidRPr="00991E0F">
        <w:rPr>
          <w:sz w:val="21"/>
          <w:szCs w:val="21"/>
          <w:lang w:val="tr-TR"/>
        </w:rPr>
        <w:t>Aktif AEROKINETICS tavan spoyleri,</w:t>
      </w:r>
      <w:r w:rsidRPr="00991E0F">
        <w:rPr>
          <w:sz w:val="21"/>
          <w:szCs w:val="21"/>
          <w:lang w:val="tr-TR"/>
        </w:rPr>
        <w:t>150 km/</w:t>
      </w:r>
      <w:proofErr w:type="spellStart"/>
      <w:r w:rsidRPr="00991E0F">
        <w:rPr>
          <w:sz w:val="21"/>
          <w:szCs w:val="21"/>
          <w:lang w:val="tr-TR"/>
        </w:rPr>
        <w:t>s</w:t>
      </w:r>
      <w:r w:rsidR="00C66234" w:rsidRPr="00991E0F">
        <w:rPr>
          <w:sz w:val="21"/>
          <w:szCs w:val="21"/>
          <w:lang w:val="tr-TR"/>
        </w:rPr>
        <w:t>a</w:t>
      </w:r>
      <w:r w:rsidRPr="00991E0F">
        <w:rPr>
          <w:sz w:val="21"/>
          <w:szCs w:val="21"/>
          <w:lang w:val="tr-TR"/>
        </w:rPr>
        <w:t>'</w:t>
      </w:r>
      <w:r w:rsidR="00C66234" w:rsidRPr="00991E0F">
        <w:rPr>
          <w:sz w:val="21"/>
          <w:szCs w:val="21"/>
          <w:lang w:val="tr-TR"/>
        </w:rPr>
        <w:t>t</w:t>
      </w:r>
      <w:r w:rsidRPr="00991E0F">
        <w:rPr>
          <w:sz w:val="21"/>
          <w:szCs w:val="21"/>
          <w:lang w:val="tr-TR"/>
        </w:rPr>
        <w:t>en</w:t>
      </w:r>
      <w:proofErr w:type="spellEnd"/>
      <w:r w:rsidRPr="00991E0F">
        <w:rPr>
          <w:sz w:val="21"/>
          <w:szCs w:val="21"/>
          <w:lang w:val="tr-TR"/>
        </w:rPr>
        <w:t xml:space="preserve"> itibaren </w:t>
      </w:r>
      <w:proofErr w:type="spellStart"/>
      <w:r w:rsidRPr="00991E0F">
        <w:rPr>
          <w:sz w:val="21"/>
          <w:szCs w:val="21"/>
          <w:lang w:val="tr-TR"/>
        </w:rPr>
        <w:t>SUV'nin</w:t>
      </w:r>
      <w:proofErr w:type="spellEnd"/>
      <w:r w:rsidRPr="00991E0F">
        <w:rPr>
          <w:sz w:val="21"/>
          <w:szCs w:val="21"/>
          <w:lang w:val="tr-TR"/>
        </w:rPr>
        <w:t xml:space="preserve"> sportif karakterini daha da belirgin hale getiriyor. Sistem anında tepki vererek sürüş güvenliğini, stabiliteyi ve çekişi artırmak üzere hedeflenen aerodinamik etkiler</w:t>
      </w:r>
      <w:r w:rsidR="00184A98" w:rsidRPr="00991E0F">
        <w:rPr>
          <w:sz w:val="21"/>
          <w:szCs w:val="21"/>
          <w:lang w:val="tr-TR"/>
        </w:rPr>
        <w:t>i</w:t>
      </w:r>
      <w:r w:rsidRPr="00991E0F">
        <w:rPr>
          <w:sz w:val="21"/>
          <w:szCs w:val="21"/>
          <w:lang w:val="tr-TR"/>
        </w:rPr>
        <w:t xml:space="preserve"> oluşturuyor.</w:t>
      </w:r>
    </w:p>
    <w:p w14:paraId="2CCD9706" w14:textId="77777777" w:rsidR="00145B36" w:rsidRPr="00991E0F" w:rsidRDefault="00145B36" w:rsidP="0037206E">
      <w:pPr>
        <w:spacing w:after="0" w:line="280" w:lineRule="exact"/>
        <w:jc w:val="both"/>
        <w:rPr>
          <w:sz w:val="21"/>
          <w:szCs w:val="21"/>
          <w:lang w:val="tr-TR"/>
        </w:rPr>
      </w:pPr>
    </w:p>
    <w:p w14:paraId="5396A131" w14:textId="58B5BA47" w:rsidR="00184A98" w:rsidRPr="00991E0F" w:rsidRDefault="00184A98" w:rsidP="0037206E">
      <w:pPr>
        <w:pStyle w:val="A03Flietext"/>
        <w:jc w:val="both"/>
        <w:rPr>
          <w:rFonts w:asciiTheme="minorHAnsi" w:hAnsiTheme="minorHAnsi"/>
          <w:lang w:val="tr-TR"/>
        </w:rPr>
      </w:pPr>
      <w:r w:rsidRPr="00991E0F">
        <w:rPr>
          <w:rFonts w:asciiTheme="minorHAnsi" w:hAnsiTheme="minorHAnsi"/>
          <w:lang w:val="tr-TR"/>
        </w:rPr>
        <w:t xml:space="preserve">Form kazanan dinamizm: Modern hafif yapı konseptleri ve akıllı araç tasarımı, Mercedes-AMG GT </w:t>
      </w:r>
      <w:proofErr w:type="spellStart"/>
      <w:r w:rsidRPr="00991E0F">
        <w:rPr>
          <w:rFonts w:asciiTheme="minorHAnsi" w:hAnsiTheme="minorHAnsi"/>
          <w:lang w:val="tr-TR"/>
        </w:rPr>
        <w:t>SUV'nin</w:t>
      </w:r>
      <w:proofErr w:type="spellEnd"/>
      <w:r w:rsidRPr="00991E0F">
        <w:rPr>
          <w:rFonts w:asciiTheme="minorHAnsi" w:hAnsiTheme="minorHAnsi"/>
          <w:lang w:val="tr-TR"/>
        </w:rPr>
        <w:t xml:space="preserve"> önemli ağırlık avantajlarının temelini oluşturuyor. </w:t>
      </w:r>
      <w:r w:rsidR="00040DA8" w:rsidRPr="00991E0F">
        <w:rPr>
          <w:rFonts w:asciiTheme="minorHAnsi" w:hAnsiTheme="minorHAnsi"/>
          <w:lang w:val="tr-TR"/>
        </w:rPr>
        <w:t>E</w:t>
      </w:r>
      <w:r w:rsidRPr="00991E0F">
        <w:rPr>
          <w:rFonts w:asciiTheme="minorHAnsi" w:hAnsiTheme="minorHAnsi"/>
          <w:lang w:val="tr-TR"/>
        </w:rPr>
        <w:t xml:space="preserve">k olarak otomobil, performansını oranlarına tutarlı bir şekilde yansıtıyor. Bilinçli olarak alçak tasarlanan siluet, ön yüzey alanını azaltarak aerodinamik kayıpların düşürülmesine yardımcı oluyor ve bunu bir </w:t>
      </w:r>
      <w:proofErr w:type="spellStart"/>
      <w:r w:rsidRPr="00991E0F">
        <w:rPr>
          <w:rFonts w:asciiTheme="minorHAnsi" w:hAnsiTheme="minorHAnsi"/>
          <w:lang w:val="tr-TR"/>
        </w:rPr>
        <w:t>SUV'nin</w:t>
      </w:r>
      <w:proofErr w:type="spellEnd"/>
      <w:r w:rsidRPr="00991E0F">
        <w:rPr>
          <w:rFonts w:asciiTheme="minorHAnsi" w:hAnsiTheme="minorHAnsi"/>
          <w:lang w:val="tr-TR"/>
        </w:rPr>
        <w:t xml:space="preserve"> karakteristik özelliklerinden ödün vermeden gerçekleştiriyor. Bu, </w:t>
      </w:r>
      <w:r w:rsidR="00434BCC" w:rsidRPr="00991E0F">
        <w:rPr>
          <w:rFonts w:asciiTheme="minorHAnsi" w:hAnsiTheme="minorHAnsi"/>
          <w:lang w:val="tr-TR"/>
        </w:rPr>
        <w:t>yatay</w:t>
      </w:r>
      <w:r w:rsidRPr="00991E0F">
        <w:rPr>
          <w:rFonts w:asciiTheme="minorHAnsi" w:hAnsiTheme="minorHAnsi"/>
          <w:lang w:val="tr-TR"/>
        </w:rPr>
        <w:t xml:space="preserve"> </w:t>
      </w:r>
      <w:proofErr w:type="gramStart"/>
      <w:r w:rsidRPr="00991E0F">
        <w:rPr>
          <w:rFonts w:asciiTheme="minorHAnsi" w:hAnsiTheme="minorHAnsi"/>
          <w:lang w:val="tr-TR"/>
        </w:rPr>
        <w:t>entegre edilmiş</w:t>
      </w:r>
      <w:proofErr w:type="gramEnd"/>
      <w:r w:rsidRPr="00991E0F">
        <w:rPr>
          <w:rFonts w:asciiTheme="minorHAnsi" w:hAnsiTheme="minorHAnsi"/>
          <w:lang w:val="tr-TR"/>
        </w:rPr>
        <w:t xml:space="preserve"> batarya, geniş baş mesafesi ve iç mekân alanının yanı sıra </w:t>
      </w:r>
      <w:r w:rsidR="00E24490" w:rsidRPr="00991E0F">
        <w:rPr>
          <w:rFonts w:asciiTheme="minorHAnsi" w:hAnsiTheme="minorHAnsi"/>
          <w:lang w:val="tr-TR"/>
        </w:rPr>
        <w:t xml:space="preserve">etkileyici bir </w:t>
      </w:r>
      <w:r w:rsidRPr="00991E0F">
        <w:rPr>
          <w:rFonts w:asciiTheme="minorHAnsi" w:hAnsiTheme="minorHAnsi"/>
          <w:lang w:val="tr-TR"/>
        </w:rPr>
        <w:t>yükseklik sunan akıllı yerleşim sayesinde mümkün oluyor.</w:t>
      </w:r>
    </w:p>
    <w:bookmarkEnd w:id="8"/>
    <w:p w14:paraId="6F660E79" w14:textId="77777777" w:rsidR="008E367F" w:rsidRPr="00B11069" w:rsidRDefault="008E367F" w:rsidP="0037206E">
      <w:pPr>
        <w:pStyle w:val="A03Flietext"/>
        <w:jc w:val="both"/>
        <w:rPr>
          <w:lang w:val="tr-TR"/>
        </w:rPr>
      </w:pPr>
      <w:r w:rsidRPr="00B11069">
        <w:rPr>
          <w:lang w:val="tr-TR"/>
        </w:rPr>
        <w:br w:type="page"/>
      </w:r>
    </w:p>
    <w:p w14:paraId="5C723E7C" w14:textId="78A28F67" w:rsidR="00EC0973" w:rsidRPr="00B11069" w:rsidRDefault="003266D3" w:rsidP="0037206E">
      <w:pPr>
        <w:pStyle w:val="A01berschrift1"/>
        <w:jc w:val="both"/>
        <w:rPr>
          <w:lang w:val="tr-TR"/>
        </w:rPr>
      </w:pPr>
      <w:r w:rsidRPr="00B11069">
        <w:rPr>
          <w:lang w:val="tr-TR"/>
        </w:rPr>
        <w:lastRenderedPageBreak/>
        <w:t>Maksimum performans için taviz</w:t>
      </w:r>
      <w:r w:rsidR="00A97B3F" w:rsidRPr="00B11069">
        <w:rPr>
          <w:lang w:val="tr-TR"/>
        </w:rPr>
        <w:t xml:space="preserve"> vermeden</w:t>
      </w:r>
      <w:r w:rsidRPr="00B11069">
        <w:rPr>
          <w:lang w:val="tr-TR"/>
        </w:rPr>
        <w:t xml:space="preserve"> tasar</w:t>
      </w:r>
      <w:r w:rsidR="00A97B3F" w:rsidRPr="00B11069">
        <w:rPr>
          <w:lang w:val="tr-TR"/>
        </w:rPr>
        <w:t xml:space="preserve">landı </w:t>
      </w:r>
    </w:p>
    <w:p w14:paraId="534B3B4A" w14:textId="6FFA40AF" w:rsidR="00D70A13" w:rsidRPr="00C406F6" w:rsidRDefault="008343A3" w:rsidP="00C406F6">
      <w:pPr>
        <w:spacing w:after="0" w:line="280" w:lineRule="exact"/>
        <w:jc w:val="both"/>
        <w:rPr>
          <w:rFonts w:ascii="MB Corpo S Text Office" w:eastAsiaTheme="majorEastAsia" w:hAnsi="MB Corpo S Text Office" w:cstheme="majorBidi"/>
          <w:sz w:val="21"/>
          <w:szCs w:val="26"/>
          <w:lang w:val="tr-TR" w:eastAsia="de-DE"/>
        </w:rPr>
      </w:pPr>
      <w:r w:rsidRPr="00C406F6">
        <w:rPr>
          <w:rFonts w:ascii="MB Corpo S Text Office" w:eastAsiaTheme="majorEastAsia" w:hAnsi="MB Corpo S Text Office" w:cstheme="majorBidi"/>
          <w:sz w:val="21"/>
          <w:szCs w:val="26"/>
          <w:lang w:val="tr-TR" w:eastAsia="de-DE"/>
        </w:rPr>
        <w:t>SUV, g</w:t>
      </w:r>
      <w:r w:rsidR="00D70A13" w:rsidRPr="00C406F6">
        <w:rPr>
          <w:rFonts w:ascii="MB Corpo S Text Office" w:eastAsiaTheme="majorEastAsia" w:hAnsi="MB Corpo S Text Office" w:cstheme="majorBidi"/>
          <w:sz w:val="21"/>
          <w:szCs w:val="26"/>
          <w:lang w:val="tr-TR" w:eastAsia="de-DE"/>
        </w:rPr>
        <w:t>üç aktarma sistemi</w:t>
      </w:r>
      <w:r w:rsidRPr="00C406F6">
        <w:rPr>
          <w:rFonts w:ascii="MB Corpo S Text Office" w:eastAsiaTheme="majorEastAsia" w:hAnsi="MB Corpo S Text Office" w:cstheme="majorBidi"/>
          <w:sz w:val="21"/>
          <w:szCs w:val="26"/>
          <w:lang w:val="tr-TR" w:eastAsia="de-DE"/>
        </w:rPr>
        <w:t xml:space="preserve"> fark etmeksizin</w:t>
      </w:r>
      <w:r w:rsidR="00D70A13" w:rsidRPr="00C406F6">
        <w:rPr>
          <w:rFonts w:ascii="MB Corpo S Text Office" w:eastAsiaTheme="majorEastAsia" w:hAnsi="MB Corpo S Text Office" w:cstheme="majorBidi"/>
          <w:sz w:val="21"/>
          <w:szCs w:val="26"/>
          <w:lang w:val="tr-TR" w:eastAsia="de-DE"/>
        </w:rPr>
        <w:t xml:space="preserve"> üstün performans sunuyor</w:t>
      </w:r>
    </w:p>
    <w:p w14:paraId="082E5B3B" w14:textId="14C9C919" w:rsidR="00D70A13" w:rsidRPr="00C406F6" w:rsidRDefault="00D70A13" w:rsidP="0037206E">
      <w:pPr>
        <w:pStyle w:val="A02berschrift2"/>
        <w:contextualSpacing/>
        <w:jc w:val="both"/>
        <w:rPr>
          <w:rFonts w:asciiTheme="minorHAnsi" w:hAnsiTheme="minorHAnsi"/>
          <w:lang w:val="tr-TR"/>
        </w:rPr>
      </w:pPr>
      <w:r w:rsidRPr="00C406F6">
        <w:rPr>
          <w:rFonts w:asciiTheme="minorHAnsi" w:hAnsiTheme="minorHAnsi"/>
          <w:lang w:val="tr-TR"/>
        </w:rPr>
        <w:t xml:space="preserve">Yeni Mercedes-AMG GT SUV, her biri etkileyici performans sunan iki farklı güç aktarma konseptiyle sunuluyor. AMG GT 63 </w:t>
      </w:r>
      <w:proofErr w:type="spellStart"/>
      <w:r w:rsidRPr="00C406F6">
        <w:rPr>
          <w:rFonts w:asciiTheme="minorHAnsi" w:hAnsiTheme="minorHAnsi"/>
          <w:lang w:val="tr-TR"/>
        </w:rPr>
        <w:t>SUV'de</w:t>
      </w:r>
      <w:proofErr w:type="spellEnd"/>
      <w:r w:rsidRPr="00C406F6">
        <w:rPr>
          <w:rFonts w:asciiTheme="minorHAnsi" w:hAnsiTheme="minorHAnsi"/>
          <w:lang w:val="tr-TR"/>
        </w:rPr>
        <w:t xml:space="preserve"> üç yenilikçi eksenel </w:t>
      </w:r>
      <w:proofErr w:type="gramStart"/>
      <w:r w:rsidRPr="00C406F6">
        <w:rPr>
          <w:rFonts w:asciiTheme="minorHAnsi" w:hAnsiTheme="minorHAnsi"/>
          <w:lang w:val="tr-TR"/>
        </w:rPr>
        <w:t>akılı</w:t>
      </w:r>
      <w:proofErr w:type="gramEnd"/>
      <w:r w:rsidRPr="00C406F6">
        <w:rPr>
          <w:rFonts w:asciiTheme="minorHAnsi" w:hAnsiTheme="minorHAnsi"/>
          <w:lang w:val="tr-TR"/>
        </w:rPr>
        <w:t xml:space="preserve"> motor 860 kW'a (1.169 </w:t>
      </w:r>
      <w:proofErr w:type="spellStart"/>
      <w:r w:rsidRPr="00C406F6">
        <w:rPr>
          <w:rFonts w:asciiTheme="minorHAnsi" w:hAnsiTheme="minorHAnsi"/>
          <w:lang w:val="tr-TR"/>
        </w:rPr>
        <w:t>bg</w:t>
      </w:r>
      <w:proofErr w:type="spellEnd"/>
      <w:r w:rsidRPr="00C406F6">
        <w:rPr>
          <w:rFonts w:asciiTheme="minorHAnsi" w:hAnsiTheme="minorHAnsi"/>
          <w:lang w:val="tr-TR"/>
        </w:rPr>
        <w:t xml:space="preserve">) kadar güç üretirken, AMG GT 55 SUV 600 kW'a (816 </w:t>
      </w:r>
      <w:proofErr w:type="spellStart"/>
      <w:r w:rsidRPr="00C406F6">
        <w:rPr>
          <w:rFonts w:asciiTheme="minorHAnsi" w:hAnsiTheme="minorHAnsi"/>
          <w:lang w:val="tr-TR"/>
        </w:rPr>
        <w:t>bg</w:t>
      </w:r>
      <w:proofErr w:type="spellEnd"/>
      <w:r w:rsidRPr="00C406F6">
        <w:rPr>
          <w:rFonts w:asciiTheme="minorHAnsi" w:hAnsiTheme="minorHAnsi"/>
          <w:lang w:val="tr-TR"/>
        </w:rPr>
        <w:t xml:space="preserve">) kadar güç sunuyor. Doğrudan soğutulan silindirik hücrelere sahip AMG Yüksek Performanslı Elektrikli Batarya, homojen sıcaklık dağılımı ve </w:t>
      </w:r>
      <w:r w:rsidR="00BD6605" w:rsidRPr="00C406F6">
        <w:rPr>
          <w:rFonts w:asciiTheme="minorHAnsi" w:hAnsiTheme="minorHAnsi"/>
          <w:lang w:val="tr-TR"/>
        </w:rPr>
        <w:t xml:space="preserve">sürekli </w:t>
      </w:r>
      <w:r w:rsidRPr="00C406F6">
        <w:rPr>
          <w:rFonts w:asciiTheme="minorHAnsi" w:hAnsiTheme="minorHAnsi"/>
          <w:lang w:val="tr-TR"/>
        </w:rPr>
        <w:t xml:space="preserve">yük altında </w:t>
      </w:r>
      <w:r w:rsidR="00BD6605" w:rsidRPr="00C406F6">
        <w:rPr>
          <w:rFonts w:asciiTheme="minorHAnsi" w:hAnsiTheme="minorHAnsi"/>
          <w:lang w:val="tr-TR"/>
        </w:rPr>
        <w:t>bile</w:t>
      </w:r>
      <w:r w:rsidRPr="00C406F6">
        <w:rPr>
          <w:rFonts w:asciiTheme="minorHAnsi" w:hAnsiTheme="minorHAnsi"/>
          <w:lang w:val="tr-TR"/>
        </w:rPr>
        <w:t xml:space="preserve"> kesintisiz güç aktarımı sağlıyor.</w:t>
      </w:r>
    </w:p>
    <w:p w14:paraId="17A4FF0D" w14:textId="13E78785" w:rsidR="00D307D8" w:rsidRPr="00C406F6" w:rsidRDefault="00D307D8" w:rsidP="0037206E">
      <w:pPr>
        <w:spacing w:after="0" w:line="280" w:lineRule="exact"/>
        <w:jc w:val="both"/>
        <w:rPr>
          <w:sz w:val="21"/>
          <w:szCs w:val="21"/>
          <w:lang w:val="tr-TR"/>
        </w:rPr>
      </w:pPr>
      <w:r w:rsidRPr="00C406F6">
        <w:rPr>
          <w:sz w:val="21"/>
          <w:szCs w:val="21"/>
          <w:lang w:val="tr-TR"/>
        </w:rPr>
        <w:t>Giriş seviyesi versiyonda</w:t>
      </w:r>
      <w:r w:rsidR="006533F4" w:rsidRPr="00C406F6">
        <w:rPr>
          <w:sz w:val="21"/>
          <w:szCs w:val="21"/>
          <w:lang w:val="tr-TR"/>
        </w:rPr>
        <w:t xml:space="preserve">, </w:t>
      </w:r>
      <w:r w:rsidR="00C30FD3" w:rsidRPr="00C406F6">
        <w:rPr>
          <w:sz w:val="21"/>
          <w:szCs w:val="21"/>
          <w:lang w:val="tr-TR"/>
        </w:rPr>
        <w:t>ö</w:t>
      </w:r>
      <w:r w:rsidRPr="00C406F6">
        <w:rPr>
          <w:sz w:val="21"/>
          <w:szCs w:val="21"/>
          <w:lang w:val="tr-TR"/>
        </w:rPr>
        <w:t xml:space="preserve">n ve arka akslarda konumlandırılan iki güçlü senkron motor, toplam 400 kW (544 </w:t>
      </w:r>
      <w:proofErr w:type="spellStart"/>
      <w:r w:rsidRPr="00C406F6">
        <w:rPr>
          <w:sz w:val="21"/>
          <w:szCs w:val="21"/>
          <w:lang w:val="tr-TR"/>
        </w:rPr>
        <w:t>bg</w:t>
      </w:r>
      <w:proofErr w:type="spellEnd"/>
      <w:r w:rsidRPr="00C406F6">
        <w:rPr>
          <w:sz w:val="21"/>
          <w:szCs w:val="21"/>
          <w:lang w:val="tr-TR"/>
        </w:rPr>
        <w:t xml:space="preserve">) güç üreterek AMG GT 53 </w:t>
      </w:r>
      <w:proofErr w:type="spellStart"/>
      <w:r w:rsidRPr="00C406F6">
        <w:rPr>
          <w:sz w:val="21"/>
          <w:szCs w:val="21"/>
          <w:lang w:val="tr-TR"/>
        </w:rPr>
        <w:t>SUV'ye</w:t>
      </w:r>
      <w:proofErr w:type="spellEnd"/>
      <w:r w:rsidRPr="00C406F6">
        <w:rPr>
          <w:sz w:val="21"/>
          <w:szCs w:val="21"/>
          <w:lang w:val="tr-TR"/>
        </w:rPr>
        <w:t xml:space="preserve"> güven veren bir hızlanma performansı kazandırıyor. </w:t>
      </w:r>
    </w:p>
    <w:p w14:paraId="55E90AC6" w14:textId="77777777" w:rsidR="008F5602" w:rsidRPr="00C406F6" w:rsidRDefault="008F5602" w:rsidP="0037206E">
      <w:pPr>
        <w:spacing w:after="0" w:line="280" w:lineRule="exact"/>
        <w:jc w:val="both"/>
        <w:rPr>
          <w:sz w:val="21"/>
          <w:szCs w:val="21"/>
          <w:lang w:val="tr-TR"/>
        </w:rPr>
      </w:pPr>
    </w:p>
    <w:p w14:paraId="7AE425F5" w14:textId="662221BF" w:rsidR="005A515B" w:rsidRPr="00C406F6" w:rsidRDefault="005A515B" w:rsidP="0037206E">
      <w:pPr>
        <w:spacing w:after="0" w:line="280" w:lineRule="exact"/>
        <w:jc w:val="both"/>
        <w:rPr>
          <w:rFonts w:ascii="MB Corpo S Text Office" w:eastAsiaTheme="majorEastAsia" w:hAnsi="MB Corpo S Text Office" w:cstheme="majorBidi"/>
          <w:sz w:val="21"/>
          <w:szCs w:val="26"/>
          <w:lang w:val="tr-TR" w:eastAsia="de-DE"/>
        </w:rPr>
      </w:pPr>
      <w:r w:rsidRPr="00C406F6">
        <w:rPr>
          <w:rFonts w:ascii="MB Corpo S Text Office" w:eastAsiaTheme="majorEastAsia" w:hAnsi="MB Corpo S Text Office" w:cstheme="majorBidi"/>
          <w:sz w:val="21"/>
          <w:szCs w:val="26"/>
          <w:lang w:val="tr-TR" w:eastAsia="de-DE"/>
        </w:rPr>
        <w:t>Yüksek Performanslı Elektrikli Sürüş Üniteleri</w:t>
      </w:r>
    </w:p>
    <w:p w14:paraId="17029574" w14:textId="1A47797D" w:rsidR="005A515B" w:rsidRPr="00C406F6" w:rsidRDefault="005A515B" w:rsidP="0037206E">
      <w:pPr>
        <w:spacing w:after="0" w:line="280" w:lineRule="exact"/>
        <w:jc w:val="both"/>
        <w:rPr>
          <w:sz w:val="21"/>
          <w:szCs w:val="21"/>
          <w:lang w:val="tr-TR"/>
        </w:rPr>
      </w:pPr>
      <w:r w:rsidRPr="00C406F6">
        <w:rPr>
          <w:sz w:val="21"/>
          <w:szCs w:val="21"/>
          <w:lang w:val="tr-TR"/>
        </w:rPr>
        <w:t xml:space="preserve">AMG GT 63 ve 55 </w:t>
      </w:r>
      <w:proofErr w:type="spellStart"/>
      <w:r w:rsidRPr="00C406F6">
        <w:rPr>
          <w:sz w:val="21"/>
          <w:szCs w:val="21"/>
          <w:lang w:val="tr-TR"/>
        </w:rPr>
        <w:t>SUV</w:t>
      </w:r>
      <w:r w:rsidR="00D409CB" w:rsidRPr="00C406F6">
        <w:rPr>
          <w:sz w:val="21"/>
          <w:szCs w:val="21"/>
          <w:lang w:val="tr-TR"/>
        </w:rPr>
        <w:t>’deki</w:t>
      </w:r>
      <w:proofErr w:type="spellEnd"/>
      <w:r w:rsidRPr="00C406F6">
        <w:rPr>
          <w:sz w:val="21"/>
          <w:szCs w:val="21"/>
          <w:lang w:val="tr-TR"/>
        </w:rPr>
        <w:t xml:space="preserve"> motorlar, her bir aksta bulunan Yüksek Performanslı Elektrikli </w:t>
      </w:r>
      <w:r w:rsidR="00D409CB" w:rsidRPr="00C406F6">
        <w:rPr>
          <w:sz w:val="21"/>
          <w:szCs w:val="21"/>
          <w:lang w:val="tr-TR"/>
        </w:rPr>
        <w:t>Sürüş</w:t>
      </w:r>
      <w:r w:rsidRPr="00C406F6">
        <w:rPr>
          <w:sz w:val="21"/>
          <w:szCs w:val="21"/>
          <w:lang w:val="tr-TR"/>
        </w:rPr>
        <w:t xml:space="preserve"> Ünitesi'ne (HP.EDU) entegre edil</w:t>
      </w:r>
      <w:r w:rsidR="00D409CB" w:rsidRPr="00C406F6">
        <w:rPr>
          <w:sz w:val="21"/>
          <w:szCs w:val="21"/>
          <w:lang w:val="tr-TR"/>
        </w:rPr>
        <w:t>miş</w:t>
      </w:r>
      <w:r w:rsidRPr="00C406F6">
        <w:rPr>
          <w:sz w:val="21"/>
          <w:szCs w:val="21"/>
          <w:lang w:val="tr-TR"/>
        </w:rPr>
        <w:t>. Arka</w:t>
      </w:r>
      <w:r w:rsidR="00225809" w:rsidRPr="00C406F6">
        <w:rPr>
          <w:sz w:val="21"/>
          <w:szCs w:val="21"/>
          <w:lang w:val="tr-TR"/>
        </w:rPr>
        <w:t>daki</w:t>
      </w:r>
      <w:r w:rsidRPr="00C406F6">
        <w:rPr>
          <w:sz w:val="21"/>
          <w:szCs w:val="21"/>
          <w:lang w:val="tr-TR"/>
        </w:rPr>
        <w:t xml:space="preserve"> HP.EDU, her biri kompakt bir giriş planet dişli kutusuna sahip iki eksenel </w:t>
      </w:r>
      <w:proofErr w:type="gramStart"/>
      <w:r w:rsidRPr="00C406F6">
        <w:rPr>
          <w:sz w:val="21"/>
          <w:szCs w:val="21"/>
          <w:lang w:val="tr-TR"/>
        </w:rPr>
        <w:t>akılı</w:t>
      </w:r>
      <w:proofErr w:type="gramEnd"/>
      <w:r w:rsidRPr="00C406F6">
        <w:rPr>
          <w:sz w:val="21"/>
          <w:szCs w:val="21"/>
          <w:lang w:val="tr-TR"/>
        </w:rPr>
        <w:t xml:space="preserve"> motoru tek gövde içerisinde bir araya getiriyor. Motorlar ve dişli kutuları yağla soğutulurken, bu sistem için gerekli pompa kontrol ünitesi yerden tasarruf sağlayan bir tasarım</w:t>
      </w:r>
      <w:r w:rsidR="0015392E" w:rsidRPr="00C406F6">
        <w:rPr>
          <w:sz w:val="21"/>
          <w:szCs w:val="21"/>
          <w:lang w:val="tr-TR"/>
        </w:rPr>
        <w:t>da yer alıyor.</w:t>
      </w:r>
      <w:r w:rsidRPr="00C406F6">
        <w:rPr>
          <w:sz w:val="21"/>
          <w:szCs w:val="21"/>
          <w:lang w:val="tr-TR"/>
        </w:rPr>
        <w:t xml:space="preserve"> Su soğutmalı iki silikon karbür invertör ise yüksek gerilim, yüksek akım, yüksek sıcaklık ve yüksek ısı iletkenliği koşullarına uygun olarak tasarlan</w:t>
      </w:r>
      <w:r w:rsidR="00784689" w:rsidRPr="00C406F6">
        <w:rPr>
          <w:sz w:val="21"/>
          <w:szCs w:val="21"/>
          <w:lang w:val="tr-TR"/>
        </w:rPr>
        <w:t>mış</w:t>
      </w:r>
      <w:r w:rsidRPr="00C406F6">
        <w:rPr>
          <w:sz w:val="21"/>
          <w:szCs w:val="21"/>
          <w:lang w:val="tr-TR"/>
        </w:rPr>
        <w:t xml:space="preserve">. </w:t>
      </w:r>
    </w:p>
    <w:p w14:paraId="5BF74D1D" w14:textId="77777777" w:rsidR="00035829" w:rsidRPr="00C406F6" w:rsidRDefault="00035829" w:rsidP="0037206E">
      <w:pPr>
        <w:spacing w:after="0" w:line="280" w:lineRule="exact"/>
        <w:jc w:val="both"/>
        <w:rPr>
          <w:sz w:val="21"/>
          <w:szCs w:val="21"/>
          <w:lang w:val="tr-TR"/>
        </w:rPr>
      </w:pPr>
    </w:p>
    <w:p w14:paraId="4647A590" w14:textId="514B713F" w:rsidR="00E64437" w:rsidRPr="00C406F6" w:rsidRDefault="00E64437" w:rsidP="0037206E">
      <w:pPr>
        <w:spacing w:after="0" w:line="280" w:lineRule="exact"/>
        <w:jc w:val="both"/>
        <w:rPr>
          <w:sz w:val="21"/>
          <w:szCs w:val="21"/>
          <w:lang w:val="tr-TR"/>
        </w:rPr>
      </w:pPr>
      <w:r w:rsidRPr="00C406F6">
        <w:rPr>
          <w:sz w:val="21"/>
          <w:szCs w:val="21"/>
          <w:lang w:val="tr-TR"/>
        </w:rPr>
        <w:t>Ön</w:t>
      </w:r>
      <w:r w:rsidR="00414129" w:rsidRPr="00C406F6">
        <w:rPr>
          <w:sz w:val="21"/>
          <w:szCs w:val="21"/>
          <w:lang w:val="tr-TR"/>
        </w:rPr>
        <w:t>deki</w:t>
      </w:r>
      <w:r w:rsidRPr="00C406F6">
        <w:rPr>
          <w:sz w:val="21"/>
          <w:szCs w:val="21"/>
          <w:lang w:val="tr-TR"/>
        </w:rPr>
        <w:t xml:space="preserve"> HP.EDU; tek eksenel </w:t>
      </w:r>
      <w:proofErr w:type="gramStart"/>
      <w:r w:rsidRPr="00C406F6">
        <w:rPr>
          <w:sz w:val="21"/>
          <w:szCs w:val="21"/>
          <w:lang w:val="tr-TR"/>
        </w:rPr>
        <w:t>akılı</w:t>
      </w:r>
      <w:proofErr w:type="gramEnd"/>
      <w:r w:rsidRPr="00C406F6">
        <w:rPr>
          <w:sz w:val="21"/>
          <w:szCs w:val="21"/>
          <w:lang w:val="tr-TR"/>
        </w:rPr>
        <w:t xml:space="preserve"> motor, </w:t>
      </w:r>
      <w:proofErr w:type="gramStart"/>
      <w:r w:rsidRPr="00C406F6">
        <w:rPr>
          <w:sz w:val="21"/>
          <w:szCs w:val="21"/>
          <w:lang w:val="tr-TR"/>
        </w:rPr>
        <w:t>entegre</w:t>
      </w:r>
      <w:proofErr w:type="gramEnd"/>
      <w:r w:rsidRPr="00C406F6">
        <w:rPr>
          <w:sz w:val="21"/>
          <w:szCs w:val="21"/>
          <w:lang w:val="tr-TR"/>
        </w:rPr>
        <w:t xml:space="preserve"> park kilidine sahip bir düz dişli kutusu ve sıvı soğutmalı bir </w:t>
      </w:r>
      <w:proofErr w:type="spellStart"/>
      <w:r w:rsidRPr="00C406F6">
        <w:rPr>
          <w:sz w:val="21"/>
          <w:szCs w:val="21"/>
          <w:lang w:val="tr-TR"/>
        </w:rPr>
        <w:t>SiC</w:t>
      </w:r>
      <w:proofErr w:type="spellEnd"/>
      <w:r w:rsidRPr="00C406F6">
        <w:rPr>
          <w:sz w:val="21"/>
          <w:szCs w:val="21"/>
          <w:lang w:val="tr-TR"/>
        </w:rPr>
        <w:t xml:space="preserve"> invertörden oluşuyor. Ön akstaki motor, yalnızca ön aksta </w:t>
      </w:r>
      <w:r w:rsidR="003C5D9F" w:rsidRPr="00C406F6">
        <w:rPr>
          <w:sz w:val="21"/>
          <w:szCs w:val="21"/>
          <w:lang w:val="tr-TR"/>
        </w:rPr>
        <w:t>ek</w:t>
      </w:r>
      <w:r w:rsidRPr="00C406F6">
        <w:rPr>
          <w:sz w:val="21"/>
          <w:szCs w:val="21"/>
          <w:lang w:val="tr-TR"/>
        </w:rPr>
        <w:t xml:space="preserve"> güce veya çekişe ihtiyaç duyulduğunda devreye giren bir “destek motoru” işlevi görüyor. Bir Ayırma Ünitesi (DCU), sürüklenme kayıplarını en aza indirmek amacıyla düşük yük altında motoru anında devreden çıkarıyor; optimum performans için hızlanma ve rejeneratif frenleme sırasında yeniden devreye alıyor. </w:t>
      </w:r>
    </w:p>
    <w:p w14:paraId="019B2DF7" w14:textId="77777777" w:rsidR="006850F2" w:rsidRPr="00C406F6" w:rsidRDefault="006850F2" w:rsidP="0037206E">
      <w:pPr>
        <w:spacing w:after="0" w:line="280" w:lineRule="exact"/>
        <w:jc w:val="both"/>
        <w:rPr>
          <w:sz w:val="21"/>
          <w:szCs w:val="21"/>
          <w:lang w:val="tr-TR"/>
        </w:rPr>
      </w:pPr>
    </w:p>
    <w:p w14:paraId="0EE48647" w14:textId="77777777" w:rsidR="00635C53" w:rsidRPr="00C406F6" w:rsidRDefault="00635C53" w:rsidP="0037206E">
      <w:pPr>
        <w:spacing w:after="0" w:line="280" w:lineRule="exact"/>
        <w:jc w:val="both"/>
        <w:rPr>
          <w:rFonts w:ascii="MB Corpo S Text Office" w:eastAsiaTheme="majorEastAsia" w:hAnsi="MB Corpo S Text Office" w:cstheme="majorBidi"/>
          <w:sz w:val="21"/>
          <w:szCs w:val="26"/>
          <w:lang w:val="tr-TR" w:eastAsia="de-DE"/>
        </w:rPr>
      </w:pPr>
      <w:r w:rsidRPr="00C406F6">
        <w:rPr>
          <w:rFonts w:ascii="MB Corpo S Text Office" w:eastAsiaTheme="majorEastAsia" w:hAnsi="MB Corpo S Text Office" w:cstheme="majorBidi"/>
          <w:sz w:val="21"/>
          <w:szCs w:val="26"/>
          <w:lang w:val="tr-TR" w:eastAsia="de-DE"/>
        </w:rPr>
        <w:t>Ön ve arka aksta iki güçlü senkron motora sahip temel versiyon</w:t>
      </w:r>
    </w:p>
    <w:p w14:paraId="70001DB1" w14:textId="7B832056" w:rsidR="00635C53" w:rsidRPr="00C406F6" w:rsidRDefault="00635C53" w:rsidP="0037206E">
      <w:pPr>
        <w:spacing w:after="0" w:line="280" w:lineRule="exact"/>
        <w:jc w:val="both"/>
        <w:rPr>
          <w:sz w:val="21"/>
          <w:szCs w:val="21"/>
          <w:lang w:val="tr-TR"/>
        </w:rPr>
      </w:pPr>
      <w:r w:rsidRPr="00C406F6">
        <w:rPr>
          <w:sz w:val="21"/>
          <w:szCs w:val="21"/>
          <w:lang w:val="tr-TR"/>
        </w:rPr>
        <w:t xml:space="preserve">AMG GT 53 </w:t>
      </w:r>
      <w:proofErr w:type="spellStart"/>
      <w:r w:rsidRPr="00C406F6">
        <w:rPr>
          <w:sz w:val="21"/>
          <w:szCs w:val="21"/>
          <w:lang w:val="tr-TR"/>
        </w:rPr>
        <w:t>SUV'de</w:t>
      </w:r>
      <w:proofErr w:type="spellEnd"/>
      <w:r w:rsidRPr="00C406F6">
        <w:rPr>
          <w:sz w:val="21"/>
          <w:szCs w:val="21"/>
          <w:lang w:val="tr-TR"/>
        </w:rPr>
        <w:t xml:space="preserve"> ön senkron motor da bir “destek” </w:t>
      </w:r>
      <w:r w:rsidR="00585587" w:rsidRPr="00C406F6">
        <w:rPr>
          <w:sz w:val="21"/>
          <w:szCs w:val="21"/>
          <w:lang w:val="tr-TR"/>
        </w:rPr>
        <w:t>sürüş</w:t>
      </w:r>
      <w:r w:rsidRPr="00C406F6">
        <w:rPr>
          <w:sz w:val="21"/>
          <w:szCs w:val="21"/>
          <w:lang w:val="tr-TR"/>
        </w:rPr>
        <w:t xml:space="preserve"> işlevi görüyor</w:t>
      </w:r>
      <w:r w:rsidR="00585587" w:rsidRPr="00C406F6">
        <w:rPr>
          <w:sz w:val="21"/>
          <w:szCs w:val="21"/>
          <w:lang w:val="tr-TR"/>
        </w:rPr>
        <w:t>.</w:t>
      </w:r>
      <w:r w:rsidRPr="00C406F6">
        <w:rPr>
          <w:sz w:val="21"/>
          <w:szCs w:val="21"/>
          <w:lang w:val="tr-TR"/>
        </w:rPr>
        <w:t xml:space="preserve"> İhtiyaç duyulduğunda ilave itiş gücü ve çekiş sağlıyor</w:t>
      </w:r>
      <w:r w:rsidR="00585587" w:rsidRPr="00C406F6">
        <w:rPr>
          <w:sz w:val="21"/>
          <w:szCs w:val="21"/>
          <w:lang w:val="tr-TR"/>
        </w:rPr>
        <w:t>,</w:t>
      </w:r>
      <w:r w:rsidRPr="00C406F6">
        <w:rPr>
          <w:sz w:val="21"/>
          <w:szCs w:val="21"/>
          <w:lang w:val="tr-TR"/>
        </w:rPr>
        <w:t xml:space="preserve"> </w:t>
      </w:r>
      <w:r w:rsidR="00585587" w:rsidRPr="00C406F6">
        <w:rPr>
          <w:sz w:val="21"/>
          <w:szCs w:val="21"/>
          <w:lang w:val="tr-TR"/>
        </w:rPr>
        <w:t>s</w:t>
      </w:r>
      <w:r w:rsidRPr="00C406F6">
        <w:rPr>
          <w:sz w:val="21"/>
          <w:szCs w:val="21"/>
          <w:lang w:val="tr-TR"/>
        </w:rPr>
        <w:t xml:space="preserve">ürüklenme kayıplarını azaltmak için düşük yük altında anında ayrılarak devre dışı </w:t>
      </w:r>
      <w:r w:rsidR="00221592" w:rsidRPr="00C406F6">
        <w:rPr>
          <w:sz w:val="21"/>
          <w:szCs w:val="21"/>
          <w:lang w:val="tr-TR"/>
        </w:rPr>
        <w:t>kalıyor</w:t>
      </w:r>
      <w:r w:rsidRPr="00C406F6">
        <w:rPr>
          <w:sz w:val="21"/>
          <w:szCs w:val="21"/>
          <w:lang w:val="tr-TR"/>
        </w:rPr>
        <w:t>. Arka aksta bulunan yenilikçi iki vitesli şanzıman, dinamik performansı verimlilik odaklı bir yapı ile birleştiriyor. Birinci vitesin kısa oranı, hareketsiz durumda</w:t>
      </w:r>
      <w:r w:rsidR="00B4704D" w:rsidRPr="00C406F6">
        <w:rPr>
          <w:sz w:val="21"/>
          <w:szCs w:val="21"/>
          <w:lang w:val="tr-TR"/>
        </w:rPr>
        <w:t xml:space="preserve">n </w:t>
      </w:r>
      <w:r w:rsidRPr="00C406F6">
        <w:rPr>
          <w:sz w:val="21"/>
          <w:szCs w:val="21"/>
          <w:lang w:val="tr-TR"/>
        </w:rPr>
        <w:t>üstün hızlanma</w:t>
      </w:r>
      <w:r w:rsidR="004E7F58" w:rsidRPr="00C406F6">
        <w:rPr>
          <w:sz w:val="21"/>
          <w:szCs w:val="21"/>
          <w:lang w:val="tr-TR"/>
        </w:rPr>
        <w:t>ya</w:t>
      </w:r>
      <w:r w:rsidRPr="00C406F6">
        <w:rPr>
          <w:sz w:val="21"/>
          <w:szCs w:val="21"/>
          <w:lang w:val="tr-TR"/>
        </w:rPr>
        <w:t xml:space="preserve"> </w:t>
      </w:r>
      <w:r w:rsidR="005A26EC" w:rsidRPr="00C406F6">
        <w:rPr>
          <w:sz w:val="21"/>
          <w:szCs w:val="21"/>
          <w:lang w:val="tr-TR"/>
        </w:rPr>
        <w:t>imkân</w:t>
      </w:r>
      <w:r w:rsidR="004E7F58" w:rsidRPr="00C406F6">
        <w:rPr>
          <w:sz w:val="21"/>
          <w:szCs w:val="21"/>
          <w:lang w:val="tr-TR"/>
        </w:rPr>
        <w:t xml:space="preserve"> veriyor</w:t>
      </w:r>
      <w:r w:rsidRPr="00C406F6">
        <w:rPr>
          <w:sz w:val="21"/>
          <w:szCs w:val="21"/>
          <w:lang w:val="tr-TR"/>
        </w:rPr>
        <w:t xml:space="preserve"> ve şehir içi trafikte verimli </w:t>
      </w:r>
      <w:r w:rsidR="005A26EC" w:rsidRPr="00C406F6">
        <w:rPr>
          <w:sz w:val="21"/>
          <w:szCs w:val="21"/>
          <w:lang w:val="tr-TR"/>
        </w:rPr>
        <w:t xml:space="preserve">bir şekilde </w:t>
      </w:r>
      <w:r w:rsidRPr="00C406F6">
        <w:rPr>
          <w:sz w:val="21"/>
          <w:szCs w:val="21"/>
          <w:lang w:val="tr-TR"/>
        </w:rPr>
        <w:t>çalış</w:t>
      </w:r>
      <w:r w:rsidR="005A26EC" w:rsidRPr="00C406F6">
        <w:rPr>
          <w:sz w:val="21"/>
          <w:szCs w:val="21"/>
          <w:lang w:val="tr-TR"/>
        </w:rPr>
        <w:t xml:space="preserve">ıyor. </w:t>
      </w:r>
      <w:r w:rsidRPr="00C406F6">
        <w:rPr>
          <w:sz w:val="21"/>
          <w:szCs w:val="21"/>
          <w:lang w:val="tr-TR"/>
        </w:rPr>
        <w:t>İkinci vites ise otoyolda daha yüksek hızlarda ve düşük motor devirlerinde güven veren güç aktarımı sunacak şekilde tasarlan</w:t>
      </w:r>
      <w:r w:rsidR="005A26EC" w:rsidRPr="00C406F6">
        <w:rPr>
          <w:sz w:val="21"/>
          <w:szCs w:val="21"/>
          <w:lang w:val="tr-TR"/>
        </w:rPr>
        <w:t>mış</w:t>
      </w:r>
      <w:r w:rsidRPr="00C406F6">
        <w:rPr>
          <w:sz w:val="21"/>
          <w:szCs w:val="21"/>
          <w:lang w:val="tr-TR"/>
        </w:rPr>
        <w:t xml:space="preserve">. </w:t>
      </w:r>
      <w:r w:rsidR="00410EE9" w:rsidRPr="00C406F6">
        <w:rPr>
          <w:sz w:val="21"/>
          <w:szCs w:val="21"/>
          <w:lang w:val="tr-TR"/>
        </w:rPr>
        <w:t>S</w:t>
      </w:r>
      <w:r w:rsidRPr="00C406F6">
        <w:rPr>
          <w:sz w:val="21"/>
          <w:szCs w:val="21"/>
          <w:lang w:val="tr-TR"/>
        </w:rPr>
        <w:t xml:space="preserve">onucunda </w:t>
      </w:r>
      <w:r w:rsidR="00410EE9" w:rsidRPr="00C406F6">
        <w:rPr>
          <w:sz w:val="21"/>
          <w:szCs w:val="21"/>
          <w:lang w:val="tr-TR"/>
        </w:rPr>
        <w:t xml:space="preserve">da </w:t>
      </w:r>
      <w:r w:rsidRPr="00C406F6">
        <w:rPr>
          <w:sz w:val="21"/>
          <w:szCs w:val="21"/>
          <w:lang w:val="tr-TR"/>
        </w:rPr>
        <w:t xml:space="preserve">etkileyici menzil, </w:t>
      </w:r>
      <w:r w:rsidR="00410EE9" w:rsidRPr="00C406F6">
        <w:rPr>
          <w:sz w:val="21"/>
          <w:szCs w:val="21"/>
          <w:lang w:val="tr-TR"/>
        </w:rPr>
        <w:t xml:space="preserve">üst </w:t>
      </w:r>
      <w:r w:rsidRPr="00C406F6">
        <w:rPr>
          <w:sz w:val="21"/>
          <w:szCs w:val="21"/>
          <w:lang w:val="tr-TR"/>
        </w:rPr>
        <w:t xml:space="preserve">düzey konfor ve uzun yolculuklarda </w:t>
      </w:r>
      <w:r w:rsidR="00410EE9" w:rsidRPr="00C406F6">
        <w:rPr>
          <w:sz w:val="21"/>
          <w:szCs w:val="21"/>
          <w:lang w:val="tr-TR"/>
        </w:rPr>
        <w:t>bile</w:t>
      </w:r>
      <w:r w:rsidRPr="00C406F6">
        <w:rPr>
          <w:sz w:val="21"/>
          <w:szCs w:val="21"/>
          <w:lang w:val="tr-TR"/>
        </w:rPr>
        <w:t xml:space="preserve"> rahat bir sürüş deneyimi elde ediliyor.</w:t>
      </w:r>
    </w:p>
    <w:p w14:paraId="10273861" w14:textId="77777777" w:rsidR="00C72414" w:rsidRPr="00C406F6" w:rsidRDefault="00C72414" w:rsidP="0037206E">
      <w:pPr>
        <w:spacing w:after="0" w:line="280" w:lineRule="exact"/>
        <w:jc w:val="both"/>
        <w:rPr>
          <w:sz w:val="21"/>
          <w:szCs w:val="21"/>
          <w:lang w:val="tr-TR"/>
        </w:rPr>
      </w:pPr>
    </w:p>
    <w:p w14:paraId="424A1DD4" w14:textId="77777777" w:rsidR="005802F3" w:rsidRPr="00C406F6" w:rsidRDefault="005802F3" w:rsidP="0037206E">
      <w:pPr>
        <w:spacing w:after="0" w:line="280" w:lineRule="exact"/>
        <w:jc w:val="both"/>
        <w:rPr>
          <w:sz w:val="21"/>
          <w:szCs w:val="21"/>
          <w:lang w:val="tr-TR"/>
        </w:rPr>
      </w:pPr>
      <w:r w:rsidRPr="00C406F6">
        <w:rPr>
          <w:sz w:val="21"/>
          <w:szCs w:val="21"/>
          <w:lang w:val="tr-TR"/>
        </w:rPr>
        <w:t xml:space="preserve">Formula 1®'den ilham alan, </w:t>
      </w:r>
      <w:proofErr w:type="spellStart"/>
      <w:r w:rsidRPr="00C406F6">
        <w:rPr>
          <w:sz w:val="21"/>
          <w:szCs w:val="21"/>
          <w:lang w:val="tr-TR"/>
        </w:rPr>
        <w:t>Affalterbach'ta</w:t>
      </w:r>
      <w:proofErr w:type="spellEnd"/>
      <w:r w:rsidRPr="00C406F6">
        <w:rPr>
          <w:sz w:val="21"/>
          <w:szCs w:val="21"/>
          <w:lang w:val="tr-TR"/>
        </w:rPr>
        <w:t xml:space="preserve"> geliştirilen AMG Yüksek Performanslı Elektrikli Batarya</w:t>
      </w:r>
    </w:p>
    <w:p w14:paraId="30671799" w14:textId="3705038A" w:rsidR="005802F3" w:rsidRPr="00C406F6" w:rsidRDefault="005802F3" w:rsidP="0037206E">
      <w:pPr>
        <w:spacing w:after="0" w:line="280" w:lineRule="exact"/>
        <w:jc w:val="both"/>
        <w:rPr>
          <w:sz w:val="21"/>
          <w:szCs w:val="21"/>
          <w:lang w:val="tr-TR"/>
        </w:rPr>
      </w:pPr>
      <w:r w:rsidRPr="00C406F6">
        <w:rPr>
          <w:sz w:val="21"/>
          <w:szCs w:val="21"/>
          <w:lang w:val="tr-TR"/>
        </w:rPr>
        <w:t>Kullanılabilir kapasitesi 106 kWh (18 modül) veya 128 kWh (22 modül) olan, 800 volt gerilimle çalışan ve doğrudan soğutulan silindirik hücrelere sahip yenilikçi yüksek voltajlı batarya, yüksek güç sürekliliğinin ve 700 kilometreye</w:t>
      </w:r>
      <w:r w:rsidR="008E26E5" w:rsidRPr="00C406F6">
        <w:rPr>
          <w:sz w:val="21"/>
          <w:szCs w:val="21"/>
          <w:vertAlign w:val="superscript"/>
          <w:lang w:val="tr-TR"/>
        </w:rPr>
        <w:fldChar w:fldCharType="begin"/>
      </w:r>
      <w:r w:rsidR="008E26E5" w:rsidRPr="00C406F6">
        <w:rPr>
          <w:sz w:val="21"/>
          <w:szCs w:val="21"/>
          <w:vertAlign w:val="superscript"/>
          <w:lang w:val="tr-TR"/>
        </w:rPr>
        <w:instrText xml:space="preserve"> NOTEREF _Ref240962547 \h  \* MERGEFORMAT </w:instrText>
      </w:r>
      <w:r w:rsidR="008E26E5" w:rsidRPr="00C406F6">
        <w:rPr>
          <w:sz w:val="21"/>
          <w:szCs w:val="21"/>
          <w:vertAlign w:val="superscript"/>
          <w:lang w:val="tr-TR"/>
        </w:rPr>
      </w:r>
      <w:r w:rsidR="008E26E5" w:rsidRPr="00C406F6">
        <w:rPr>
          <w:sz w:val="21"/>
          <w:szCs w:val="21"/>
          <w:vertAlign w:val="superscript"/>
          <w:lang w:val="tr-TR"/>
        </w:rPr>
        <w:fldChar w:fldCharType="separate"/>
      </w:r>
      <w:r w:rsidR="008E26E5" w:rsidRPr="00C406F6">
        <w:rPr>
          <w:sz w:val="21"/>
          <w:szCs w:val="21"/>
          <w:vertAlign w:val="superscript"/>
          <w:lang w:val="tr-TR"/>
        </w:rPr>
        <w:t>2</w:t>
      </w:r>
      <w:r w:rsidR="008E26E5" w:rsidRPr="00C406F6">
        <w:rPr>
          <w:sz w:val="21"/>
          <w:szCs w:val="21"/>
          <w:vertAlign w:val="superscript"/>
          <w:lang w:val="tr-TR"/>
        </w:rPr>
        <w:fldChar w:fldCharType="end"/>
      </w:r>
      <w:r w:rsidRPr="00C406F6">
        <w:rPr>
          <w:sz w:val="21"/>
          <w:szCs w:val="21"/>
          <w:lang w:val="tr-TR"/>
        </w:rPr>
        <w:t xml:space="preserve"> kadar ulaşan etkileyici bir menzilin (22 modül) teknolojik temelini oluşturuyor.</w:t>
      </w:r>
    </w:p>
    <w:p w14:paraId="298D0F39" w14:textId="77777777" w:rsidR="00A53409" w:rsidRPr="00C406F6" w:rsidRDefault="00A53409" w:rsidP="0037206E">
      <w:pPr>
        <w:spacing w:after="0" w:line="280" w:lineRule="exact"/>
        <w:jc w:val="both"/>
        <w:rPr>
          <w:sz w:val="21"/>
          <w:szCs w:val="21"/>
          <w:lang w:val="tr-TR"/>
        </w:rPr>
      </w:pPr>
    </w:p>
    <w:p w14:paraId="01D9DF6F" w14:textId="7665959A" w:rsidR="00DD6514" w:rsidRPr="00B11069" w:rsidRDefault="00DD6514" w:rsidP="0037206E">
      <w:pPr>
        <w:spacing w:after="0" w:line="280" w:lineRule="exact"/>
        <w:jc w:val="both"/>
        <w:rPr>
          <w:rFonts w:ascii="MB Corpo S Text Office Light" w:hAnsi="MB Corpo S Text Office Light"/>
          <w:sz w:val="21"/>
          <w:szCs w:val="21"/>
          <w:lang w:val="tr-TR"/>
        </w:rPr>
      </w:pPr>
      <w:r w:rsidRPr="00B11069">
        <w:rPr>
          <w:rFonts w:ascii="MB Corpo S Text Office Light" w:hAnsi="MB Corpo S Text Office Light"/>
          <w:sz w:val="21"/>
          <w:szCs w:val="21"/>
          <w:lang w:val="tr-TR"/>
        </w:rPr>
        <w:t xml:space="preserve">105 mm yüksekliğinde ve 26 mm çapındaki </w:t>
      </w:r>
      <w:r w:rsidR="001637E7" w:rsidRPr="00B11069">
        <w:rPr>
          <w:rFonts w:ascii="MB Corpo S Text Office Light" w:hAnsi="MB Corpo S Text Office Light"/>
          <w:sz w:val="21"/>
          <w:szCs w:val="21"/>
          <w:lang w:val="tr-TR"/>
        </w:rPr>
        <w:t xml:space="preserve">silindirik, </w:t>
      </w:r>
      <w:r w:rsidRPr="00B11069">
        <w:rPr>
          <w:rFonts w:ascii="MB Corpo S Text Office Light" w:hAnsi="MB Corpo S Text Office Light"/>
          <w:sz w:val="21"/>
          <w:szCs w:val="21"/>
          <w:lang w:val="tr-TR"/>
        </w:rPr>
        <w:t>uzun ve dar hücreler, hücre çekirdeği ile yüzey arasındaki mesafeyi en aza indirerek verimli ısı dağılımı sağlıyor. Lazer kaynaklı alüminyum hücre muhafazası, çeliğe kıyasla daha hafif olmasının yanı</w:t>
      </w:r>
      <w:r w:rsidR="00530150" w:rsidRPr="00B11069">
        <w:rPr>
          <w:rFonts w:ascii="MB Corpo S Text Office Light" w:hAnsi="MB Corpo S Text Office Light"/>
          <w:sz w:val="21"/>
          <w:szCs w:val="21"/>
          <w:lang w:val="tr-TR"/>
        </w:rPr>
        <w:t>nda</w:t>
      </w:r>
      <w:r w:rsidRPr="00B11069">
        <w:rPr>
          <w:rFonts w:ascii="MB Corpo S Text Office Light" w:hAnsi="MB Corpo S Text Office Light"/>
          <w:sz w:val="21"/>
          <w:szCs w:val="21"/>
          <w:lang w:val="tr-TR"/>
        </w:rPr>
        <w:t xml:space="preserve"> üstün elektriksel ve termal iletkenlik sunuyor. Hücrelerin tam yüzey bağlantılı tasarımı, iç direnci azaltarak maksimum şarj ve deşarj oranlarına olanak tanıyor. Özel NCMA katot ve silikon içeren anot kimyası; yüksek enerji yoğunluğu (298 </w:t>
      </w:r>
      <w:proofErr w:type="spellStart"/>
      <w:r w:rsidRPr="00B11069">
        <w:rPr>
          <w:rFonts w:ascii="MB Corpo S Text Office Light" w:hAnsi="MB Corpo S Text Office Light"/>
          <w:sz w:val="21"/>
          <w:szCs w:val="21"/>
          <w:lang w:val="tr-TR"/>
        </w:rPr>
        <w:t>Wh</w:t>
      </w:r>
      <w:proofErr w:type="spellEnd"/>
      <w:r w:rsidRPr="00B11069">
        <w:rPr>
          <w:rFonts w:ascii="MB Corpo S Text Office Light" w:hAnsi="MB Corpo S Text Office Light"/>
          <w:sz w:val="21"/>
          <w:szCs w:val="21"/>
          <w:lang w:val="tr-TR"/>
        </w:rPr>
        <w:t>/kg'ın üzerinde), yüksek şarj oranları ve uzun kullanım ömrü sağlıyor. Hücreler plastik modüllerin için</w:t>
      </w:r>
      <w:r w:rsidR="007E73CC" w:rsidRPr="00B11069">
        <w:rPr>
          <w:rFonts w:ascii="MB Corpo S Text Office Light" w:hAnsi="MB Corpo S Text Office Light"/>
          <w:sz w:val="21"/>
          <w:szCs w:val="21"/>
          <w:lang w:val="tr-TR"/>
        </w:rPr>
        <w:t>d</w:t>
      </w:r>
      <w:r w:rsidRPr="00B11069">
        <w:rPr>
          <w:rFonts w:ascii="MB Corpo S Text Office Light" w:hAnsi="MB Corpo S Text Office Light"/>
          <w:sz w:val="21"/>
          <w:szCs w:val="21"/>
          <w:lang w:val="tr-TR"/>
        </w:rPr>
        <w:t>e yer</w:t>
      </w:r>
      <w:r w:rsidR="007E73CC" w:rsidRPr="00B11069">
        <w:rPr>
          <w:rFonts w:ascii="MB Corpo S Text Office Light" w:hAnsi="MB Corpo S Text Office Light"/>
          <w:sz w:val="21"/>
          <w:szCs w:val="21"/>
          <w:lang w:val="tr-TR"/>
        </w:rPr>
        <w:t xml:space="preserve"> alıyor ve e</w:t>
      </w:r>
      <w:r w:rsidRPr="00B11069">
        <w:rPr>
          <w:rFonts w:ascii="MB Corpo S Text Office Light" w:hAnsi="MB Corpo S Text Office Light"/>
          <w:sz w:val="21"/>
          <w:szCs w:val="21"/>
          <w:lang w:val="tr-TR"/>
        </w:rPr>
        <w:t>lektrik iletmeyen bir yağ, optimum sıcaklı</w:t>
      </w:r>
      <w:r w:rsidR="007E73CC" w:rsidRPr="00B11069">
        <w:rPr>
          <w:rFonts w:ascii="MB Corpo S Text Office Light" w:hAnsi="MB Corpo S Text Office Light"/>
          <w:sz w:val="21"/>
          <w:szCs w:val="21"/>
          <w:lang w:val="tr-TR"/>
        </w:rPr>
        <w:t>k</w:t>
      </w:r>
      <w:r w:rsidRPr="00B11069">
        <w:rPr>
          <w:rFonts w:ascii="MB Corpo S Text Office Light" w:hAnsi="MB Corpo S Text Office Light"/>
          <w:sz w:val="21"/>
          <w:szCs w:val="21"/>
          <w:lang w:val="tr-TR"/>
        </w:rPr>
        <w:t xml:space="preserve"> ve tüm hücrelerin eşit şekilde soğutulmasını sağlamak amacıyla her bir silindirik hücrenin doğrudan çevresinden akıyor.</w:t>
      </w:r>
    </w:p>
    <w:p w14:paraId="0E7FA1FD" w14:textId="77777777" w:rsidR="00A53409" w:rsidRPr="00B11069" w:rsidRDefault="00A53409" w:rsidP="0037206E">
      <w:pPr>
        <w:spacing w:after="0" w:line="280" w:lineRule="exact"/>
        <w:jc w:val="both"/>
        <w:rPr>
          <w:rFonts w:ascii="MB Corpo S Text Office Light" w:hAnsi="MB Corpo S Text Office Light"/>
          <w:sz w:val="21"/>
          <w:szCs w:val="21"/>
          <w:lang w:val="tr-TR"/>
        </w:rPr>
      </w:pPr>
    </w:p>
    <w:p w14:paraId="3A53EBE5" w14:textId="10F41246" w:rsidR="00EC3ED4" w:rsidRPr="00B11069" w:rsidRDefault="00EC3ED4" w:rsidP="0037206E">
      <w:pPr>
        <w:spacing w:after="0" w:line="280" w:lineRule="exact"/>
        <w:jc w:val="both"/>
        <w:rPr>
          <w:rFonts w:ascii="MB Corpo S Text Office Light" w:hAnsi="MB Corpo S Text Office Light"/>
          <w:sz w:val="21"/>
          <w:szCs w:val="21"/>
          <w:lang w:val="tr-TR"/>
        </w:rPr>
      </w:pPr>
      <w:r w:rsidRPr="00B11069">
        <w:rPr>
          <w:rFonts w:ascii="MB Corpo S Text Office Light" w:hAnsi="MB Corpo S Text Office Light"/>
          <w:sz w:val="21"/>
          <w:szCs w:val="21"/>
          <w:lang w:val="tr-TR"/>
        </w:rPr>
        <w:t>Batarya seçeneğine bağlı olarak, 700 kW'ın üzerinde şarj gücü sunan 800 voltluk şarj istasyonlarında hızlı DC şarj mümkün oluyor. Şarj altyapısının sınırlı olduğu bölgelerde seyahat eden sürücüler bataryayı 400 volt ile şarj edebiliyor. Sistem, 800 volt</w:t>
      </w:r>
      <w:r w:rsidR="00C64910" w:rsidRPr="00B11069">
        <w:rPr>
          <w:rFonts w:ascii="MB Corpo S Text Office Light" w:hAnsi="MB Corpo S Text Office Light"/>
          <w:sz w:val="21"/>
          <w:szCs w:val="21"/>
          <w:lang w:val="tr-TR"/>
        </w:rPr>
        <w:t>tan</w:t>
      </w:r>
      <w:r w:rsidRPr="00B11069">
        <w:rPr>
          <w:rFonts w:ascii="MB Corpo S Text Office Light" w:hAnsi="MB Corpo S Text Office Light"/>
          <w:sz w:val="21"/>
          <w:szCs w:val="21"/>
          <w:lang w:val="tr-TR"/>
        </w:rPr>
        <w:t xml:space="preserve"> 400 volt moduna otomatik olarak geçiyor. AMG GT SUV ayrıca dünya genelinde kullanılan beş hızlı şarj standardını destekleyecek şekilde tasarlan</w:t>
      </w:r>
      <w:r w:rsidR="00C64910" w:rsidRPr="00B11069">
        <w:rPr>
          <w:rFonts w:ascii="MB Corpo S Text Office Light" w:hAnsi="MB Corpo S Text Office Light"/>
          <w:sz w:val="21"/>
          <w:szCs w:val="21"/>
          <w:lang w:val="tr-TR"/>
        </w:rPr>
        <w:t>dı</w:t>
      </w:r>
      <w:r w:rsidRPr="00B11069">
        <w:rPr>
          <w:rFonts w:ascii="MB Corpo S Text Office Light" w:hAnsi="MB Corpo S Text Office Light"/>
          <w:sz w:val="21"/>
          <w:szCs w:val="21"/>
          <w:lang w:val="tr-TR"/>
        </w:rPr>
        <w:t xml:space="preserve">: CCS2 (Avrupa), GB/T (Çin), </w:t>
      </w:r>
      <w:proofErr w:type="spellStart"/>
      <w:r w:rsidRPr="00B11069">
        <w:rPr>
          <w:rFonts w:ascii="MB Corpo S Text Office Light" w:hAnsi="MB Corpo S Text Office Light"/>
          <w:sz w:val="21"/>
          <w:szCs w:val="21"/>
          <w:lang w:val="tr-TR"/>
        </w:rPr>
        <w:t>CHAdeMO</w:t>
      </w:r>
      <w:proofErr w:type="spellEnd"/>
      <w:r w:rsidRPr="00B11069">
        <w:rPr>
          <w:rFonts w:ascii="MB Corpo S Text Office Light" w:hAnsi="MB Corpo S Text Office Light"/>
          <w:sz w:val="21"/>
          <w:szCs w:val="21"/>
          <w:lang w:val="tr-TR"/>
        </w:rPr>
        <w:t xml:space="preserve"> (Japonya), CCS1 (Güney Kore) ve NACS (ABD).</w:t>
      </w:r>
    </w:p>
    <w:p w14:paraId="325B5678" w14:textId="77777777" w:rsidR="00035829" w:rsidRPr="00B11069" w:rsidRDefault="00035829" w:rsidP="0037206E">
      <w:pPr>
        <w:spacing w:after="0" w:line="280" w:lineRule="exact"/>
        <w:jc w:val="both"/>
        <w:rPr>
          <w:rFonts w:ascii="MB Corpo S Text Office Light" w:hAnsi="MB Corpo S Text Office Light"/>
          <w:sz w:val="21"/>
          <w:szCs w:val="21"/>
          <w:lang w:val="tr-TR"/>
        </w:rPr>
      </w:pPr>
    </w:p>
    <w:p w14:paraId="548F95DF" w14:textId="32271574" w:rsidR="00EF1D6B" w:rsidRPr="00B11069" w:rsidRDefault="00CF7C01" w:rsidP="0037206E">
      <w:pPr>
        <w:spacing w:after="0" w:line="280" w:lineRule="exact"/>
        <w:jc w:val="both"/>
        <w:rPr>
          <w:rFonts w:ascii="MB Corpo S Text Office" w:eastAsiaTheme="majorEastAsia" w:hAnsi="MB Corpo S Text Office" w:cstheme="majorBidi"/>
          <w:sz w:val="21"/>
          <w:szCs w:val="26"/>
          <w:lang w:val="tr-TR" w:eastAsia="de-DE"/>
        </w:rPr>
      </w:pPr>
      <w:r w:rsidRPr="00B11069">
        <w:rPr>
          <w:rFonts w:ascii="MB Corpo S Text Office" w:eastAsiaTheme="majorEastAsia" w:hAnsi="MB Corpo S Text Office" w:cstheme="majorBidi"/>
          <w:sz w:val="21"/>
          <w:szCs w:val="26"/>
          <w:lang w:val="tr-TR" w:eastAsia="de-DE"/>
        </w:rPr>
        <w:t>Beyaz gövde</w:t>
      </w:r>
      <w:r w:rsidR="00EF1D6B" w:rsidRPr="00B11069">
        <w:rPr>
          <w:rFonts w:ascii="MB Corpo S Text Office" w:eastAsiaTheme="majorEastAsia" w:hAnsi="MB Corpo S Text Office" w:cstheme="majorBidi"/>
          <w:sz w:val="21"/>
          <w:szCs w:val="26"/>
          <w:lang w:val="tr-TR" w:eastAsia="de-DE"/>
        </w:rPr>
        <w:t xml:space="preserve"> ve batarya muhafazası: En yüksek öncelik </w:t>
      </w:r>
      <w:r w:rsidR="00466437" w:rsidRPr="00B11069">
        <w:rPr>
          <w:rFonts w:ascii="MB Corpo S Text Office" w:eastAsiaTheme="majorEastAsia" w:hAnsi="MB Corpo S Text Office" w:cstheme="majorBidi"/>
          <w:sz w:val="21"/>
          <w:szCs w:val="26"/>
          <w:lang w:val="tr-TR" w:eastAsia="de-DE"/>
        </w:rPr>
        <w:t xml:space="preserve">olarak </w:t>
      </w:r>
      <w:r w:rsidR="00EF1D6B" w:rsidRPr="00B11069">
        <w:rPr>
          <w:rFonts w:ascii="MB Corpo S Text Office" w:eastAsiaTheme="majorEastAsia" w:hAnsi="MB Corpo S Text Office" w:cstheme="majorBidi"/>
          <w:sz w:val="21"/>
          <w:szCs w:val="26"/>
          <w:lang w:val="tr-TR" w:eastAsia="de-DE"/>
        </w:rPr>
        <w:t>güvenlik</w:t>
      </w:r>
    </w:p>
    <w:p w14:paraId="23756B19" w14:textId="5C875B2E" w:rsidR="00EF1D6B" w:rsidRPr="00C406F6" w:rsidRDefault="00EF1D6B" w:rsidP="0037206E">
      <w:pPr>
        <w:spacing w:after="0" w:line="280" w:lineRule="exact"/>
        <w:jc w:val="both"/>
        <w:rPr>
          <w:rFonts w:eastAsiaTheme="majorEastAsia" w:cstheme="majorBidi"/>
          <w:sz w:val="21"/>
          <w:szCs w:val="26"/>
          <w:lang w:val="tr-TR" w:eastAsia="de-DE"/>
        </w:rPr>
      </w:pPr>
      <w:r w:rsidRPr="00C406F6">
        <w:rPr>
          <w:rFonts w:eastAsiaTheme="majorEastAsia" w:cstheme="majorBidi"/>
          <w:sz w:val="21"/>
          <w:szCs w:val="26"/>
          <w:lang w:val="tr-TR" w:eastAsia="de-DE"/>
        </w:rPr>
        <w:t xml:space="preserve">Yeni Mercedes-AMG GT </w:t>
      </w:r>
      <w:proofErr w:type="spellStart"/>
      <w:r w:rsidRPr="00C406F6">
        <w:rPr>
          <w:rFonts w:eastAsiaTheme="majorEastAsia" w:cstheme="majorBidi"/>
          <w:sz w:val="21"/>
          <w:szCs w:val="26"/>
          <w:lang w:val="tr-TR" w:eastAsia="de-DE"/>
        </w:rPr>
        <w:t>SUV'nin</w:t>
      </w:r>
      <w:proofErr w:type="spellEnd"/>
      <w:r w:rsidRPr="00C406F6">
        <w:rPr>
          <w:rFonts w:eastAsiaTheme="majorEastAsia" w:cstheme="majorBidi"/>
          <w:sz w:val="21"/>
          <w:szCs w:val="26"/>
          <w:lang w:val="tr-TR" w:eastAsia="de-DE"/>
        </w:rPr>
        <w:t xml:space="preserve"> </w:t>
      </w:r>
      <w:r w:rsidR="00466437" w:rsidRPr="00C406F6">
        <w:rPr>
          <w:rFonts w:eastAsiaTheme="majorEastAsia" w:cstheme="majorBidi"/>
          <w:sz w:val="21"/>
          <w:szCs w:val="26"/>
          <w:lang w:val="tr-TR" w:eastAsia="de-DE"/>
        </w:rPr>
        <w:t>beyaz gövdesi</w:t>
      </w:r>
      <w:r w:rsidRPr="00C406F6">
        <w:rPr>
          <w:rFonts w:eastAsiaTheme="majorEastAsia" w:cstheme="majorBidi"/>
          <w:sz w:val="21"/>
          <w:szCs w:val="26"/>
          <w:lang w:val="tr-TR" w:eastAsia="de-DE"/>
        </w:rPr>
        <w:t xml:space="preserve">, alüminyum, çelik ve elyaf takviyeli kompozit malzemelerden üretilen yeni bir tasarıma sahip. Yüksek rijitliği düşük ağırlıkla birleştiren yapı, optimum güvenlik ve teknoloji entegrasyonu sağlıyor. Yüksek voltajlı batarya, araç yapısının merkezine entegre ediliyor ve çarpışma konseptinin bir parçasını oluşturan, kuvvetleri aktif olarak </w:t>
      </w:r>
      <w:r w:rsidR="000870B2" w:rsidRPr="00C406F6">
        <w:rPr>
          <w:rFonts w:eastAsiaTheme="majorEastAsia" w:cstheme="majorBidi"/>
          <w:sz w:val="21"/>
          <w:szCs w:val="26"/>
          <w:lang w:val="tr-TR" w:eastAsia="de-DE"/>
        </w:rPr>
        <w:t>emen</w:t>
      </w:r>
      <w:r w:rsidRPr="00C406F6">
        <w:rPr>
          <w:rFonts w:eastAsiaTheme="majorEastAsia" w:cstheme="majorBidi"/>
          <w:sz w:val="21"/>
          <w:szCs w:val="26"/>
          <w:lang w:val="tr-TR" w:eastAsia="de-DE"/>
        </w:rPr>
        <w:t xml:space="preserve"> koruyucu bir muhafaza (güvenlik kutusu) ile emniyete alınıyor.</w:t>
      </w:r>
    </w:p>
    <w:p w14:paraId="72F2581C" w14:textId="77777777" w:rsidR="00097D6A" w:rsidRPr="00B11069" w:rsidRDefault="00097D6A" w:rsidP="0037206E">
      <w:pPr>
        <w:spacing w:after="0" w:line="280" w:lineRule="exact"/>
        <w:jc w:val="both"/>
        <w:rPr>
          <w:rFonts w:ascii="MB Corpo S Text Office Light" w:hAnsi="MB Corpo S Text Office Light"/>
          <w:sz w:val="21"/>
          <w:szCs w:val="21"/>
          <w:lang w:val="tr-TR"/>
        </w:rPr>
      </w:pPr>
    </w:p>
    <w:p w14:paraId="5336BB69" w14:textId="77777777" w:rsidR="00B01FA8" w:rsidRPr="00B11069" w:rsidRDefault="00B01FA8" w:rsidP="0037206E">
      <w:pPr>
        <w:pStyle w:val="A03Flietext"/>
        <w:jc w:val="both"/>
        <w:rPr>
          <w:rFonts w:ascii="MB Corpo S Text Office" w:eastAsia="Times New Roman" w:hAnsi="MB Corpo S Text Office" w:cs="Times New Roman"/>
          <w:kern w:val="0"/>
          <w:lang w:val="tr-TR"/>
          <w14:ligatures w14:val="none"/>
        </w:rPr>
      </w:pPr>
      <w:r w:rsidRPr="00B11069">
        <w:rPr>
          <w:rFonts w:ascii="MB Corpo S Text Office" w:eastAsia="Times New Roman" w:hAnsi="MB Corpo S Text Office" w:cs="Times New Roman"/>
          <w:kern w:val="0"/>
          <w:lang w:val="tr-TR"/>
          <w14:ligatures w14:val="none"/>
        </w:rPr>
        <w:t>Merkezi Soğutma Ünitesi (CCH) ile yenilikçi soğutma</w:t>
      </w:r>
    </w:p>
    <w:p w14:paraId="75C0801C" w14:textId="6D3F8FB6" w:rsidR="00B01FA8" w:rsidRPr="00C406F6" w:rsidRDefault="00B01FA8" w:rsidP="0037206E">
      <w:pPr>
        <w:pStyle w:val="A03Flietext"/>
        <w:jc w:val="both"/>
        <w:rPr>
          <w:rFonts w:asciiTheme="minorHAnsi" w:eastAsia="Times New Roman" w:hAnsiTheme="minorHAnsi" w:cs="Times New Roman"/>
          <w:kern w:val="0"/>
          <w:lang w:val="tr-TR"/>
          <w14:ligatures w14:val="none"/>
        </w:rPr>
      </w:pPr>
      <w:r w:rsidRPr="00C406F6">
        <w:rPr>
          <w:rFonts w:asciiTheme="minorHAnsi" w:eastAsia="Times New Roman" w:hAnsiTheme="minorHAnsi" w:cs="Times New Roman"/>
          <w:kern w:val="0"/>
          <w:lang w:val="tr-TR"/>
          <w14:ligatures w14:val="none"/>
        </w:rPr>
        <w:t xml:space="preserve">Mercedes-AMG GT </w:t>
      </w:r>
      <w:proofErr w:type="spellStart"/>
      <w:r w:rsidRPr="00C406F6">
        <w:rPr>
          <w:rFonts w:asciiTheme="minorHAnsi" w:eastAsia="Times New Roman" w:hAnsiTheme="minorHAnsi" w:cs="Times New Roman"/>
          <w:kern w:val="0"/>
          <w:lang w:val="tr-TR"/>
          <w14:ligatures w14:val="none"/>
        </w:rPr>
        <w:t>SUV'de</w:t>
      </w:r>
      <w:proofErr w:type="spellEnd"/>
      <w:r w:rsidRPr="00C406F6">
        <w:rPr>
          <w:rFonts w:asciiTheme="minorHAnsi" w:eastAsia="Times New Roman" w:hAnsiTheme="minorHAnsi" w:cs="Times New Roman"/>
          <w:kern w:val="0"/>
          <w:lang w:val="tr-TR"/>
          <w14:ligatures w14:val="none"/>
        </w:rPr>
        <w:t xml:space="preserve"> tüm bileşenlerin hassas biçimde soğutulması, Merkezi Soğutma Ünitesi (CCH) olarak adlandırılan sistem tarafından gerçekleştiriliyor. Yüksek düzeyde entegre </w:t>
      </w:r>
      <w:r w:rsidR="005D27C8" w:rsidRPr="00C406F6">
        <w:rPr>
          <w:rFonts w:asciiTheme="minorHAnsi" w:eastAsia="Times New Roman" w:hAnsiTheme="minorHAnsi" w:cs="Times New Roman"/>
          <w:kern w:val="0"/>
          <w:lang w:val="tr-TR"/>
          <w14:ligatures w14:val="none"/>
        </w:rPr>
        <w:t>olan</w:t>
      </w:r>
      <w:r w:rsidRPr="00C406F6">
        <w:rPr>
          <w:rFonts w:asciiTheme="minorHAnsi" w:eastAsia="Times New Roman" w:hAnsiTheme="minorHAnsi" w:cs="Times New Roman"/>
          <w:kern w:val="0"/>
          <w:lang w:val="tr-TR"/>
          <w14:ligatures w14:val="none"/>
        </w:rPr>
        <w:t xml:space="preserve"> bu ünite; pompalar, sensörler ve valfler gibi çok sayıda bileşeni kompakt bir gövdede bir araya getiriyor. CCH, farklı </w:t>
      </w:r>
      <w:r w:rsidR="005D27C8" w:rsidRPr="00C406F6">
        <w:rPr>
          <w:rFonts w:asciiTheme="minorHAnsi" w:eastAsia="Times New Roman" w:hAnsiTheme="minorHAnsi" w:cs="Times New Roman"/>
          <w:kern w:val="0"/>
          <w:lang w:val="tr-TR"/>
          <w14:ligatures w14:val="none"/>
        </w:rPr>
        <w:t>senaryolara</w:t>
      </w:r>
      <w:r w:rsidRPr="00C406F6">
        <w:rPr>
          <w:rFonts w:asciiTheme="minorHAnsi" w:eastAsia="Times New Roman" w:hAnsiTheme="minorHAnsi" w:cs="Times New Roman"/>
          <w:kern w:val="0"/>
          <w:lang w:val="tr-TR"/>
          <w14:ligatures w14:val="none"/>
        </w:rPr>
        <w:t xml:space="preserve"> uygun olarak tasarlan</w:t>
      </w:r>
      <w:r w:rsidR="005D27C8" w:rsidRPr="00C406F6">
        <w:rPr>
          <w:rFonts w:asciiTheme="minorHAnsi" w:eastAsia="Times New Roman" w:hAnsiTheme="minorHAnsi" w:cs="Times New Roman"/>
          <w:kern w:val="0"/>
          <w:lang w:val="tr-TR"/>
          <w14:ligatures w14:val="none"/>
        </w:rPr>
        <w:t>dı</w:t>
      </w:r>
      <w:r w:rsidRPr="00C406F6">
        <w:rPr>
          <w:rFonts w:asciiTheme="minorHAnsi" w:eastAsia="Times New Roman" w:hAnsiTheme="minorHAnsi" w:cs="Times New Roman"/>
          <w:kern w:val="0"/>
          <w:lang w:val="tr-TR"/>
          <w14:ligatures w14:val="none"/>
        </w:rPr>
        <w:t xml:space="preserve">. Diğer işlevlerinin yanı sıra yüksek dış ortam sıcaklıklarında ve tam yük altında sürüş sırasında tüm bileşenlerin maksimum düzeyde soğutulmasını sağlayabiliyor. Ayrıca tek tek bileşenlerin hedefli ve verimli biçimde soğutulmasına da olanak tanıyor. Örneğin batarya optimum çalışma aralığındaysa ve soğutmaya ihtiyaç duymuyorsa CCH, soğutma kapasitesini özellikle </w:t>
      </w:r>
      <w:proofErr w:type="spellStart"/>
      <w:r w:rsidRPr="00C406F6">
        <w:rPr>
          <w:rFonts w:asciiTheme="minorHAnsi" w:eastAsia="Times New Roman" w:hAnsiTheme="minorHAnsi" w:cs="Times New Roman"/>
          <w:kern w:val="0"/>
          <w:lang w:val="tr-TR"/>
          <w14:ligatures w14:val="none"/>
        </w:rPr>
        <w:t>EDU</w:t>
      </w:r>
      <w:r w:rsidR="003F4B3D" w:rsidRPr="00C406F6">
        <w:rPr>
          <w:rFonts w:asciiTheme="minorHAnsi" w:eastAsia="Times New Roman" w:hAnsiTheme="minorHAnsi" w:cs="Times New Roman"/>
          <w:kern w:val="0"/>
          <w:lang w:val="tr-TR"/>
          <w14:ligatures w14:val="none"/>
        </w:rPr>
        <w:t>’lara</w:t>
      </w:r>
      <w:proofErr w:type="spellEnd"/>
      <w:r w:rsidRPr="00C406F6">
        <w:rPr>
          <w:rFonts w:asciiTheme="minorHAnsi" w:eastAsia="Times New Roman" w:hAnsiTheme="minorHAnsi" w:cs="Times New Roman"/>
          <w:kern w:val="0"/>
          <w:lang w:val="tr-TR"/>
          <w14:ligatures w14:val="none"/>
        </w:rPr>
        <w:t xml:space="preserve"> ve </w:t>
      </w:r>
      <w:proofErr w:type="spellStart"/>
      <w:r w:rsidRPr="00C406F6">
        <w:rPr>
          <w:rFonts w:asciiTheme="minorHAnsi" w:eastAsia="Times New Roman" w:hAnsiTheme="minorHAnsi" w:cs="Times New Roman"/>
          <w:kern w:val="0"/>
          <w:lang w:val="tr-TR"/>
          <w14:ligatures w14:val="none"/>
        </w:rPr>
        <w:t>Onebox</w:t>
      </w:r>
      <w:r w:rsidR="003F4B3D" w:rsidRPr="00C406F6">
        <w:rPr>
          <w:rFonts w:asciiTheme="minorHAnsi" w:eastAsia="Times New Roman" w:hAnsiTheme="minorHAnsi" w:cs="Times New Roman"/>
          <w:kern w:val="0"/>
          <w:lang w:val="tr-TR"/>
          <w14:ligatures w14:val="none"/>
        </w:rPr>
        <w:t>’a</w:t>
      </w:r>
      <w:proofErr w:type="spellEnd"/>
      <w:r w:rsidRPr="00C406F6">
        <w:rPr>
          <w:rFonts w:asciiTheme="minorHAnsi" w:eastAsia="Times New Roman" w:hAnsiTheme="minorHAnsi" w:cs="Times New Roman"/>
          <w:kern w:val="0"/>
          <w:lang w:val="tr-TR"/>
          <w14:ligatures w14:val="none"/>
        </w:rPr>
        <w:t xml:space="preserve"> yönlendirebiliyor. Akıllı valflerle donatılmış tek ve geniş bir soğutma devresi; bir soğutucu, ana ve yardımcı radyatörlerin desteğiyle termal verimliliği optimize ediyor ve hemen tam güçte şarj edilmesine</w:t>
      </w:r>
      <w:r w:rsidR="00E17CE2" w:rsidRPr="00C406F6">
        <w:rPr>
          <w:rFonts w:asciiTheme="minorHAnsi" w:eastAsia="Times New Roman" w:hAnsiTheme="minorHAnsi" w:cs="Times New Roman"/>
          <w:kern w:val="0"/>
          <w:lang w:val="tr-TR"/>
          <w14:ligatures w14:val="none"/>
        </w:rPr>
        <w:t xml:space="preserve"> ve</w:t>
      </w:r>
      <w:r w:rsidRPr="00C406F6">
        <w:rPr>
          <w:rFonts w:asciiTheme="minorHAnsi" w:eastAsia="Times New Roman" w:hAnsiTheme="minorHAnsi" w:cs="Times New Roman"/>
          <w:kern w:val="0"/>
          <w:lang w:val="tr-TR"/>
          <w14:ligatures w14:val="none"/>
        </w:rPr>
        <w:t xml:space="preserve"> motor gücünün tam kapasiteyle kullanılmasına olanak tanıyor.</w:t>
      </w:r>
    </w:p>
    <w:p w14:paraId="3285AA49" w14:textId="2ACAB01D" w:rsidR="008E68F5" w:rsidRPr="00B11069" w:rsidRDefault="008E68F5" w:rsidP="0037206E">
      <w:pPr>
        <w:spacing w:after="0" w:line="280" w:lineRule="exact"/>
        <w:jc w:val="both"/>
        <w:rPr>
          <w:rFonts w:ascii="MB Corpo S Text Office Light" w:hAnsi="MB Corpo S Text Office Light"/>
          <w:sz w:val="21"/>
          <w:szCs w:val="21"/>
          <w:lang w:val="tr-TR"/>
        </w:rPr>
      </w:pPr>
    </w:p>
    <w:p w14:paraId="062EC45A" w14:textId="4B2F57BC" w:rsidR="008E68F5" w:rsidRPr="00B11069" w:rsidRDefault="008E68F5" w:rsidP="0037206E">
      <w:pPr>
        <w:jc w:val="both"/>
        <w:rPr>
          <w:rFonts w:ascii="MB Corpo S Text Office Light" w:hAnsi="MB Corpo S Text Office Light"/>
          <w:sz w:val="21"/>
          <w:szCs w:val="21"/>
          <w:lang w:val="tr-TR"/>
        </w:rPr>
      </w:pPr>
      <w:r w:rsidRPr="00B11069">
        <w:rPr>
          <w:rFonts w:ascii="MB Corpo S Text Office Light" w:hAnsi="MB Corpo S Text Office Light"/>
          <w:sz w:val="21"/>
          <w:szCs w:val="21"/>
          <w:lang w:val="tr-TR"/>
        </w:rPr>
        <w:br w:type="page"/>
      </w:r>
    </w:p>
    <w:p w14:paraId="3161C1C1" w14:textId="5E2BA0D0" w:rsidR="005C1E54" w:rsidRPr="00B11069" w:rsidRDefault="00A52EA4" w:rsidP="0037206E">
      <w:pPr>
        <w:pStyle w:val="A01berschrift1"/>
        <w:jc w:val="both"/>
        <w:rPr>
          <w:lang w:val="tr-TR"/>
        </w:rPr>
      </w:pPr>
      <w:r w:rsidRPr="00B11069">
        <w:rPr>
          <w:lang w:val="tr-TR"/>
        </w:rPr>
        <w:lastRenderedPageBreak/>
        <w:t>Spor</w:t>
      </w:r>
      <w:r w:rsidR="00BE04BC" w:rsidRPr="00B11069">
        <w:rPr>
          <w:lang w:val="tr-TR"/>
        </w:rPr>
        <w:t>t</w:t>
      </w:r>
      <w:r w:rsidR="00DF2EFB" w:rsidRPr="00B11069">
        <w:rPr>
          <w:lang w:val="tr-TR"/>
        </w:rPr>
        <w:t>if heyecan ve üstün konfor</w:t>
      </w:r>
      <w:r w:rsidRPr="00B11069">
        <w:rPr>
          <w:lang w:val="tr-TR"/>
        </w:rPr>
        <w:t xml:space="preserve"> </w:t>
      </w:r>
    </w:p>
    <w:p w14:paraId="538B525B" w14:textId="649D4AA1" w:rsidR="00BF0375" w:rsidRPr="00B11069" w:rsidRDefault="00BF0375" w:rsidP="0037206E">
      <w:pPr>
        <w:pStyle w:val="A03Flietext"/>
        <w:jc w:val="both"/>
        <w:rPr>
          <w:lang w:val="tr-TR"/>
        </w:rPr>
      </w:pPr>
      <w:r w:rsidRPr="00B11069">
        <w:rPr>
          <w:lang w:val="tr-TR"/>
        </w:rPr>
        <w:t xml:space="preserve">Yeni Mercedes-AMG GT SUV, akıllı sürüş dinamiği sistemlerini çok </w:t>
      </w:r>
      <w:r w:rsidR="006C3F9D" w:rsidRPr="00B11069">
        <w:rPr>
          <w:lang w:val="tr-TR"/>
        </w:rPr>
        <w:t>algılı</w:t>
      </w:r>
      <w:r w:rsidRPr="00B11069">
        <w:rPr>
          <w:lang w:val="tr-TR"/>
        </w:rPr>
        <w:t xml:space="preserve"> bir sürüş deneyimiyle bir</w:t>
      </w:r>
      <w:r w:rsidR="009E7230" w:rsidRPr="00B11069">
        <w:rPr>
          <w:lang w:val="tr-TR"/>
        </w:rPr>
        <w:t>leştiriyor</w:t>
      </w:r>
    </w:p>
    <w:p w14:paraId="501CE0CC" w14:textId="3B76F594" w:rsidR="00BF0375" w:rsidRPr="00B11069" w:rsidRDefault="00BF0375" w:rsidP="0037206E">
      <w:pPr>
        <w:pStyle w:val="A03Flietext"/>
        <w:jc w:val="both"/>
        <w:rPr>
          <w:lang w:val="tr-TR"/>
        </w:rPr>
      </w:pPr>
      <w:r w:rsidRPr="00B11069">
        <w:rPr>
          <w:lang w:val="tr-TR"/>
        </w:rPr>
        <w:t xml:space="preserve">Mercedes-AMG GT SUV; güçlü bir güç aktarma sistemi, aktif salınım ve </w:t>
      </w:r>
      <w:r w:rsidR="002E798D" w:rsidRPr="00B11069">
        <w:rPr>
          <w:lang w:val="tr-TR"/>
        </w:rPr>
        <w:t>yalpalama</w:t>
      </w:r>
      <w:r w:rsidRPr="00B11069">
        <w:rPr>
          <w:lang w:val="tr-TR"/>
        </w:rPr>
        <w:t xml:space="preserve"> stabilizasyonuna sahip yenilikçi AMG ACTIVE RIDE CONTROL+ süspansiyon, aktif arka aks yönlendirme sistemi ve tamamen değişken AMG </w:t>
      </w:r>
      <w:proofErr w:type="spellStart"/>
      <w:r w:rsidRPr="00B11069">
        <w:rPr>
          <w:lang w:val="tr-TR"/>
        </w:rPr>
        <w:t>Performance</w:t>
      </w:r>
      <w:proofErr w:type="spellEnd"/>
      <w:r w:rsidRPr="00B11069">
        <w:rPr>
          <w:lang w:val="tr-TR"/>
        </w:rPr>
        <w:t xml:space="preserve"> 4MATIC+ dört tekerlekten çekiş sistemiyle desteklenen hassas ve dinamik bir sürüş deneyimi sunuyor. AMG RACE ENGINEER, tepki, viraj alma ve patinaj karakteristiğinin kişisel tercihlere göre ayarlanmasına olanak tanıyor. AMGFORCE </w:t>
      </w:r>
      <w:proofErr w:type="spellStart"/>
      <w:r w:rsidRPr="00B11069">
        <w:rPr>
          <w:lang w:val="tr-TR"/>
        </w:rPr>
        <w:t>Sport</w:t>
      </w:r>
      <w:proofErr w:type="spellEnd"/>
      <w:r w:rsidRPr="00B11069">
        <w:rPr>
          <w:lang w:val="tr-TR"/>
        </w:rPr>
        <w:t>+ sürüş programı ise AMG deneyimini duygusal açıdan daha da yoğunlaştırıyor.</w:t>
      </w:r>
    </w:p>
    <w:p w14:paraId="19F1CC9B" w14:textId="77777777" w:rsidR="004C6BE1" w:rsidRPr="00B11069" w:rsidRDefault="004C6BE1" w:rsidP="0037206E">
      <w:pPr>
        <w:pStyle w:val="A03Flietext"/>
        <w:jc w:val="both"/>
        <w:rPr>
          <w:rFonts w:asciiTheme="minorHAnsi" w:eastAsiaTheme="minorHAnsi" w:hAnsiTheme="minorHAnsi"/>
          <w:lang w:val="tr-TR" w:eastAsia="en-US"/>
        </w:rPr>
      </w:pPr>
    </w:p>
    <w:p w14:paraId="0A5DF4AE" w14:textId="5C005721" w:rsidR="00BE04BC" w:rsidRPr="00B11069" w:rsidRDefault="00BE04BC" w:rsidP="0037206E">
      <w:pPr>
        <w:pStyle w:val="A03Flietext"/>
        <w:jc w:val="both"/>
        <w:rPr>
          <w:rFonts w:ascii="MB Corpo S Text Office" w:hAnsi="MB Corpo S Text Office"/>
          <w:lang w:val="tr-TR"/>
        </w:rPr>
      </w:pPr>
      <w:r w:rsidRPr="00B11069">
        <w:rPr>
          <w:rFonts w:ascii="MB Corpo S Text Office" w:hAnsi="MB Corpo S Text Office"/>
          <w:lang w:val="tr-TR"/>
        </w:rPr>
        <w:t xml:space="preserve">Aktif salınım ve </w:t>
      </w:r>
      <w:r w:rsidR="00EA5FE0" w:rsidRPr="00B11069">
        <w:rPr>
          <w:rFonts w:ascii="MB Corpo S Text Office" w:hAnsi="MB Corpo S Text Office"/>
          <w:lang w:val="tr-TR"/>
        </w:rPr>
        <w:t>yalpalama</w:t>
      </w:r>
      <w:r w:rsidRPr="00B11069">
        <w:rPr>
          <w:rFonts w:ascii="MB Corpo S Text Office" w:hAnsi="MB Corpo S Text Office"/>
          <w:lang w:val="tr-TR"/>
        </w:rPr>
        <w:t xml:space="preserve"> stabilizasyonuna sahip yeni AMG ACTIVE RIDE CONTROL+ süspansiyon</w:t>
      </w:r>
    </w:p>
    <w:p w14:paraId="51806272" w14:textId="7144C098" w:rsidR="00BE04BC" w:rsidRPr="00C406F6" w:rsidRDefault="00BE04BC" w:rsidP="0037206E">
      <w:pPr>
        <w:pStyle w:val="A03Flietext"/>
        <w:jc w:val="both"/>
        <w:rPr>
          <w:rFonts w:asciiTheme="minorHAnsi" w:hAnsiTheme="minorHAnsi"/>
          <w:lang w:val="tr-TR"/>
        </w:rPr>
      </w:pPr>
      <w:r w:rsidRPr="00C406F6">
        <w:rPr>
          <w:rFonts w:asciiTheme="minorHAnsi" w:hAnsiTheme="minorHAnsi"/>
          <w:lang w:val="tr-TR"/>
        </w:rPr>
        <w:t xml:space="preserve">Mercedes-AMG GT </w:t>
      </w:r>
      <w:proofErr w:type="spellStart"/>
      <w:r w:rsidRPr="00C406F6">
        <w:rPr>
          <w:rFonts w:asciiTheme="minorHAnsi" w:hAnsiTheme="minorHAnsi"/>
          <w:lang w:val="tr-TR"/>
        </w:rPr>
        <w:t>SUV'de</w:t>
      </w:r>
      <w:proofErr w:type="spellEnd"/>
      <w:r w:rsidRPr="00C406F6">
        <w:rPr>
          <w:rFonts w:asciiTheme="minorHAnsi" w:hAnsiTheme="minorHAnsi"/>
          <w:lang w:val="tr-TR"/>
        </w:rPr>
        <w:t xml:space="preserve"> benzersiz sportif sürüş deneyiminin temelini</w:t>
      </w:r>
      <w:r w:rsidR="003872EA" w:rsidRPr="00C406F6">
        <w:rPr>
          <w:rFonts w:asciiTheme="minorHAnsi" w:hAnsiTheme="minorHAnsi"/>
          <w:lang w:val="tr-TR"/>
        </w:rPr>
        <w:t>,</w:t>
      </w:r>
      <w:r w:rsidRPr="00C406F6">
        <w:rPr>
          <w:rFonts w:asciiTheme="minorHAnsi" w:hAnsiTheme="minorHAnsi"/>
          <w:lang w:val="tr-TR"/>
        </w:rPr>
        <w:t xml:space="preserve"> tamamen yeni geliştirilen AMG ACTIVE RIDE CONTROL+ süspansiyon oluşturuyor (AMG GT 63 </w:t>
      </w:r>
      <w:proofErr w:type="spellStart"/>
      <w:r w:rsidRPr="00C406F6">
        <w:rPr>
          <w:rFonts w:asciiTheme="minorHAnsi" w:hAnsiTheme="minorHAnsi"/>
          <w:lang w:val="tr-TR"/>
        </w:rPr>
        <w:t>SUV'de</w:t>
      </w:r>
      <w:proofErr w:type="spellEnd"/>
      <w:r w:rsidRPr="00C406F6">
        <w:rPr>
          <w:rFonts w:asciiTheme="minorHAnsi" w:hAnsiTheme="minorHAnsi"/>
          <w:lang w:val="tr-TR"/>
        </w:rPr>
        <w:t xml:space="preserve"> standart, AMG GT 55 </w:t>
      </w:r>
      <w:proofErr w:type="spellStart"/>
      <w:r w:rsidRPr="00C406F6">
        <w:rPr>
          <w:rFonts w:asciiTheme="minorHAnsi" w:hAnsiTheme="minorHAnsi"/>
          <w:lang w:val="tr-TR"/>
        </w:rPr>
        <w:t>SUV'de</w:t>
      </w:r>
      <w:proofErr w:type="spellEnd"/>
      <w:r w:rsidRPr="00C406F6">
        <w:rPr>
          <w:rFonts w:asciiTheme="minorHAnsi" w:hAnsiTheme="minorHAnsi"/>
          <w:lang w:val="tr-TR"/>
        </w:rPr>
        <w:t xml:space="preserve"> opsiyonel). </w:t>
      </w:r>
      <w:r w:rsidR="00756337" w:rsidRPr="00C406F6">
        <w:rPr>
          <w:rFonts w:asciiTheme="minorHAnsi" w:hAnsiTheme="minorHAnsi"/>
          <w:lang w:val="tr-TR"/>
        </w:rPr>
        <w:t>Ü</w:t>
      </w:r>
      <w:r w:rsidRPr="00C406F6">
        <w:rPr>
          <w:rFonts w:asciiTheme="minorHAnsi" w:hAnsiTheme="minorHAnsi"/>
          <w:lang w:val="tr-TR"/>
        </w:rPr>
        <w:t xml:space="preserve">stün seyahat konforunu etkileyici sportif hassasiyetle bir araya getirerek rahat bir sürüş ile yüksek dinamikliğe sahip sürüş arasında olağanüstü bir denge sağlıyor. Üç kademeli ayarlanabilen havalı yaylar, </w:t>
      </w:r>
      <w:proofErr w:type="gramStart"/>
      <w:r w:rsidRPr="00C406F6">
        <w:rPr>
          <w:rFonts w:asciiTheme="minorHAnsi" w:hAnsiTheme="minorHAnsi"/>
          <w:lang w:val="tr-TR"/>
        </w:rPr>
        <w:t>entegre</w:t>
      </w:r>
      <w:proofErr w:type="gramEnd"/>
      <w:r w:rsidRPr="00C406F6">
        <w:rPr>
          <w:rFonts w:asciiTheme="minorHAnsi" w:hAnsiTheme="minorHAnsi"/>
          <w:lang w:val="tr-TR"/>
        </w:rPr>
        <w:t xml:space="preserve"> 8,2 litrelik basınç deposu ve amortisörlerin hidrolik bağlantısı, sürüş yüksekliğinin neredeyse gerçek zamanlı olarak ayarlanmasına olanak tanıyor. Buna, aerodinamik sürtünmeyi azaltmak amacıyla hıza bağlı olarak gövdenin alçaltılması da </w:t>
      </w:r>
      <w:r w:rsidR="002223C2" w:rsidRPr="00C406F6">
        <w:rPr>
          <w:rFonts w:asciiTheme="minorHAnsi" w:hAnsiTheme="minorHAnsi"/>
          <w:lang w:val="tr-TR"/>
        </w:rPr>
        <w:t>ekleniyor</w:t>
      </w:r>
      <w:r w:rsidRPr="00C406F6">
        <w:rPr>
          <w:rFonts w:asciiTheme="minorHAnsi" w:hAnsiTheme="minorHAnsi"/>
          <w:lang w:val="tr-TR"/>
        </w:rPr>
        <w:t>.</w:t>
      </w:r>
    </w:p>
    <w:p w14:paraId="2F4EDFED" w14:textId="1AAFB1E0" w:rsidR="007031E9" w:rsidRPr="00B11069" w:rsidRDefault="007031E9" w:rsidP="0037206E">
      <w:pPr>
        <w:pStyle w:val="A03Flietext"/>
        <w:jc w:val="both"/>
        <w:rPr>
          <w:lang w:val="tr-TR"/>
        </w:rPr>
      </w:pPr>
    </w:p>
    <w:p w14:paraId="39473578" w14:textId="5F59E75C" w:rsidR="00501B5E" w:rsidRPr="00B11069" w:rsidRDefault="00501B5E" w:rsidP="0037206E">
      <w:pPr>
        <w:pStyle w:val="A03Flietext"/>
        <w:jc w:val="both"/>
        <w:rPr>
          <w:lang w:val="tr-TR"/>
        </w:rPr>
      </w:pPr>
      <w:r w:rsidRPr="00B11069">
        <w:rPr>
          <w:lang w:val="tr-TR"/>
        </w:rPr>
        <w:t xml:space="preserve">Geleneksel </w:t>
      </w:r>
      <w:r w:rsidR="007772E2" w:rsidRPr="00B11069">
        <w:rPr>
          <w:lang w:val="tr-TR"/>
        </w:rPr>
        <w:t>sabitleyici</w:t>
      </w:r>
      <w:r w:rsidRPr="00B11069">
        <w:rPr>
          <w:lang w:val="tr-TR"/>
        </w:rPr>
        <w:t xml:space="preserve"> çubuklar yerine aktif hidrolik elemanlar, gövdenin salınım ve ya</w:t>
      </w:r>
      <w:r w:rsidR="007772E2" w:rsidRPr="00B11069">
        <w:rPr>
          <w:lang w:val="tr-TR"/>
        </w:rPr>
        <w:t>lpalama</w:t>
      </w:r>
      <w:r w:rsidRPr="00B11069">
        <w:rPr>
          <w:lang w:val="tr-TR"/>
        </w:rPr>
        <w:t xml:space="preserve"> hareketlerini hızlı, hassas ve etkili bir şekilde kontrol ediyor. Kontrollü valflere sahip merkezi bir pompa, uygun sistem basıncını sağlıyor ve seçilen sürüş programına bağlı olarak istenen gövde yatma desteğini ve</w:t>
      </w:r>
      <w:r w:rsidR="00024E6C" w:rsidRPr="00B11069">
        <w:rPr>
          <w:lang w:val="tr-TR"/>
        </w:rPr>
        <w:t xml:space="preserve"> </w:t>
      </w:r>
      <w:r w:rsidRPr="00B11069">
        <w:rPr>
          <w:lang w:val="tr-TR"/>
        </w:rPr>
        <w:t xml:space="preserve">rijitliğini sunuyor. </w:t>
      </w:r>
      <w:r w:rsidR="00024E6C" w:rsidRPr="00B11069">
        <w:rPr>
          <w:lang w:val="tr-TR"/>
        </w:rPr>
        <w:t>S</w:t>
      </w:r>
      <w:r w:rsidRPr="00B11069">
        <w:rPr>
          <w:lang w:val="tr-TR"/>
        </w:rPr>
        <w:t>onu</w:t>
      </w:r>
      <w:r w:rsidR="00024E6C" w:rsidRPr="00B11069">
        <w:rPr>
          <w:lang w:val="tr-TR"/>
        </w:rPr>
        <w:t xml:space="preserve">ç olarak </w:t>
      </w:r>
      <w:r w:rsidRPr="00B11069">
        <w:rPr>
          <w:lang w:val="tr-TR"/>
        </w:rPr>
        <w:t xml:space="preserve">virajlarda hassas yanal yönlendirme sağlanırken yolun yalnızca bir tarafının bozuk olduğu yüzeylerde dahi maksimum konfor elde ediliyor. Sistem, frenleme ve hızlanma sırasında da etkileyici verimliliğini ortaya koyuyor; frenleme sırasında aracın ön kısmının dalmasını, hızlanma sırasında ise ön kısmının yükselmesini azaltıyor. Yeni AMG GT SUV, hidrolik bileşenlere ek olarak yanal ve boylamasına hızlanma sırasında konforu artırmak ve gövde hareketlerini azaltmak üzere üç kademeli olarak ayarlanabilen havalı yaylara </w:t>
      </w:r>
      <w:r w:rsidR="007A00DE" w:rsidRPr="00B11069">
        <w:rPr>
          <w:lang w:val="tr-TR"/>
        </w:rPr>
        <w:t>sahip</w:t>
      </w:r>
      <w:r w:rsidRPr="00B11069">
        <w:rPr>
          <w:lang w:val="tr-TR"/>
        </w:rPr>
        <w:t>.</w:t>
      </w:r>
    </w:p>
    <w:p w14:paraId="6A79C4D9" w14:textId="77777777" w:rsidR="007031E9" w:rsidRPr="00B11069" w:rsidRDefault="007031E9" w:rsidP="0037206E">
      <w:pPr>
        <w:pStyle w:val="A03Flietext"/>
        <w:jc w:val="both"/>
        <w:rPr>
          <w:lang w:val="tr-TR"/>
        </w:rPr>
      </w:pPr>
    </w:p>
    <w:p w14:paraId="7A4E0767" w14:textId="5E798647" w:rsidR="001767E0" w:rsidRPr="00B11069" w:rsidRDefault="001767E0" w:rsidP="0037206E">
      <w:pPr>
        <w:spacing w:after="0" w:line="280" w:lineRule="exact"/>
        <w:jc w:val="both"/>
        <w:rPr>
          <w:sz w:val="21"/>
          <w:szCs w:val="21"/>
          <w:lang w:val="tr-TR"/>
        </w:rPr>
      </w:pPr>
      <w:r w:rsidRPr="00B11069">
        <w:rPr>
          <w:sz w:val="21"/>
          <w:szCs w:val="21"/>
          <w:lang w:val="tr-TR"/>
        </w:rPr>
        <w:t>Süspansiyon sistemi, ön ve arka aksta çok bağlantılı bir tasarıma dayanıyor. Bu tasarım, güç aktarma sisteminin etkisini en aza indirerek yüksek yanal ivmele</w:t>
      </w:r>
      <w:r w:rsidR="005E47CD" w:rsidRPr="00B11069">
        <w:rPr>
          <w:sz w:val="21"/>
          <w:szCs w:val="21"/>
          <w:lang w:val="tr-TR"/>
        </w:rPr>
        <w:t>nmeye</w:t>
      </w:r>
      <w:r w:rsidRPr="00B11069">
        <w:rPr>
          <w:sz w:val="21"/>
          <w:szCs w:val="21"/>
          <w:lang w:val="tr-TR"/>
        </w:rPr>
        <w:t xml:space="preserve"> olanak tanıyor. Yüksek kamber ve iz rijitliği, yol tutuş sınırlarında dahi hassas yol temasını sağlıyor; yük değişimleri sırasında ve yan rüzgârlar ya da yol yüzeyindeki dalgalanmalar gibi dış etkilere karşı dengeli bir sürüş karakteri sunuyor. Yay</w:t>
      </w:r>
      <w:r w:rsidR="007932C2" w:rsidRPr="00B11069">
        <w:rPr>
          <w:sz w:val="21"/>
          <w:szCs w:val="21"/>
          <w:lang w:val="tr-TR"/>
        </w:rPr>
        <w:t>lanmayan</w:t>
      </w:r>
      <w:r w:rsidRPr="00B11069">
        <w:rPr>
          <w:sz w:val="21"/>
          <w:szCs w:val="21"/>
          <w:lang w:val="tr-TR"/>
        </w:rPr>
        <w:t xml:space="preserve"> kütleleri azaltmak amacıyla ön akstaki süspansiyon kolları, direksiyon mafsalları ve tekerlek taşıyıcıları dövme alüminyumdan üretil</w:t>
      </w:r>
      <w:r w:rsidR="00451A8A" w:rsidRPr="00B11069">
        <w:rPr>
          <w:sz w:val="21"/>
          <w:szCs w:val="21"/>
          <w:lang w:val="tr-TR"/>
        </w:rPr>
        <w:t>di</w:t>
      </w:r>
      <w:r w:rsidRPr="00B11069">
        <w:rPr>
          <w:sz w:val="21"/>
          <w:szCs w:val="21"/>
          <w:lang w:val="tr-TR"/>
        </w:rPr>
        <w:t>.</w:t>
      </w:r>
    </w:p>
    <w:p w14:paraId="75245DBF" w14:textId="77777777" w:rsidR="008B7087" w:rsidRPr="00B11069" w:rsidRDefault="008B7087" w:rsidP="0037206E">
      <w:pPr>
        <w:spacing w:after="0" w:line="280" w:lineRule="exact"/>
        <w:jc w:val="both"/>
        <w:rPr>
          <w:szCs w:val="21"/>
          <w:lang w:val="tr-TR"/>
        </w:rPr>
      </w:pPr>
    </w:p>
    <w:p w14:paraId="64920B85" w14:textId="66BA85A5" w:rsidR="00A50F1F" w:rsidRPr="00DF19CC" w:rsidRDefault="00A50F1F" w:rsidP="0037206E">
      <w:pPr>
        <w:pStyle w:val="A03Flietext"/>
        <w:jc w:val="both"/>
        <w:rPr>
          <w:lang w:val="tr-TR"/>
        </w:rPr>
      </w:pPr>
      <w:r w:rsidRPr="00DF19CC">
        <w:rPr>
          <w:lang w:val="tr-TR"/>
        </w:rPr>
        <w:t>Aktif arka aks yönlendirme sayesinde daha çevik ve dengeli</w:t>
      </w:r>
    </w:p>
    <w:p w14:paraId="51D0CCD9" w14:textId="5DA63E24" w:rsidR="00A50F1F" w:rsidRPr="00B62849" w:rsidRDefault="00A50F1F" w:rsidP="0037206E">
      <w:pPr>
        <w:pStyle w:val="A03Flietext"/>
        <w:jc w:val="both"/>
        <w:rPr>
          <w:lang w:val="tr-TR"/>
        </w:rPr>
      </w:pPr>
      <w:r w:rsidRPr="00B62849">
        <w:rPr>
          <w:lang w:val="tr-TR"/>
        </w:rPr>
        <w:t>İz açısının 6 dereceye kadar ayarlanmasına olanak tanıyan standart aktif arka aks yönlendirme sistemi, ilk bakışta birbiriyle çelişen sürüş özelliklerini bir araya getiriyor</w:t>
      </w:r>
      <w:r w:rsidR="002D796F" w:rsidRPr="00B62849">
        <w:rPr>
          <w:lang w:val="tr-TR"/>
        </w:rPr>
        <w:t>.</w:t>
      </w:r>
      <w:r w:rsidRPr="00B62849">
        <w:rPr>
          <w:lang w:val="tr-TR"/>
        </w:rPr>
        <w:t xml:space="preserve"> </w:t>
      </w:r>
      <w:r w:rsidR="00B62849" w:rsidRPr="00B62849">
        <w:rPr>
          <w:lang w:val="tr-TR"/>
        </w:rPr>
        <w:t>60</w:t>
      </w:r>
      <w:r w:rsidRPr="00B62849">
        <w:rPr>
          <w:lang w:val="tr-TR"/>
        </w:rPr>
        <w:t xml:space="preserve"> km/</w:t>
      </w:r>
      <w:proofErr w:type="spellStart"/>
      <w:r w:rsidRPr="00B62849">
        <w:rPr>
          <w:lang w:val="tr-TR"/>
        </w:rPr>
        <w:t>s</w:t>
      </w:r>
      <w:r w:rsidR="002D796F" w:rsidRPr="00B62849">
        <w:rPr>
          <w:lang w:val="tr-TR"/>
        </w:rPr>
        <w:t>a</w:t>
      </w:r>
      <w:r w:rsidRPr="00B62849">
        <w:rPr>
          <w:lang w:val="tr-TR"/>
        </w:rPr>
        <w:t>'in</w:t>
      </w:r>
      <w:proofErr w:type="spellEnd"/>
      <w:r w:rsidRPr="00B62849">
        <w:rPr>
          <w:lang w:val="tr-TR"/>
        </w:rPr>
        <w:t xml:space="preserve"> altındaki hızlarda arka tekerlekler ön tekerleklerin ters yönünde dönüyor. Bu durum, sanal olarak kısaltılmış bir dingil mesafesine karşılık geliyor ve dönüşlerde çevikliği, günlük sürüşte ise manevra kabiliyetini önemli ölçüde artırıyor. </w:t>
      </w:r>
      <w:r w:rsidR="00B62849" w:rsidRPr="00B62849">
        <w:rPr>
          <w:lang w:val="tr-TR"/>
        </w:rPr>
        <w:t>60</w:t>
      </w:r>
      <w:r w:rsidRPr="00B62849">
        <w:rPr>
          <w:lang w:val="tr-TR"/>
        </w:rPr>
        <w:t xml:space="preserve"> km/</w:t>
      </w:r>
      <w:proofErr w:type="spellStart"/>
      <w:r w:rsidRPr="00B62849">
        <w:rPr>
          <w:lang w:val="tr-TR"/>
        </w:rPr>
        <w:t>s</w:t>
      </w:r>
      <w:r w:rsidR="00B57490" w:rsidRPr="00B62849">
        <w:rPr>
          <w:lang w:val="tr-TR"/>
        </w:rPr>
        <w:t>a</w:t>
      </w:r>
      <w:r w:rsidRPr="00B62849">
        <w:rPr>
          <w:lang w:val="tr-TR"/>
        </w:rPr>
        <w:t>'in</w:t>
      </w:r>
      <w:proofErr w:type="spellEnd"/>
      <w:r w:rsidRPr="00B62849">
        <w:rPr>
          <w:lang w:val="tr-TR"/>
        </w:rPr>
        <w:t xml:space="preserve"> üzerindeki hızlarda ise arka tekerlekler ön tekerleklerle aynı yönde</w:t>
      </w:r>
      <w:r w:rsidR="00B62849" w:rsidRPr="00B62849">
        <w:rPr>
          <w:lang w:val="tr-TR"/>
        </w:rPr>
        <w:t xml:space="preserve"> </w:t>
      </w:r>
      <w:r w:rsidRPr="00B62849">
        <w:rPr>
          <w:lang w:val="tr-TR"/>
        </w:rPr>
        <w:t>dönüyor. Sanal olarak uzatılmış bir dingil mesafesine karşılık gelen bu hareket, sürüş stabilitesini belirgin biçimde iyileştiriyor.</w:t>
      </w:r>
    </w:p>
    <w:p w14:paraId="71F3EF5C" w14:textId="77777777" w:rsidR="008B7087" w:rsidRPr="00B11069" w:rsidRDefault="008B7087" w:rsidP="0037206E">
      <w:pPr>
        <w:pStyle w:val="A03Flietext"/>
        <w:jc w:val="both"/>
        <w:rPr>
          <w:rFonts w:eastAsiaTheme="majorEastAsia"/>
          <w:lang w:val="tr-TR"/>
        </w:rPr>
      </w:pPr>
    </w:p>
    <w:p w14:paraId="326E350B" w14:textId="3D0D35D4" w:rsidR="00FC65B7" w:rsidRPr="00B11069" w:rsidRDefault="005F0142" w:rsidP="0037206E">
      <w:pPr>
        <w:pStyle w:val="A03Flietext"/>
        <w:jc w:val="both"/>
        <w:rPr>
          <w:lang w:val="tr-TR"/>
        </w:rPr>
      </w:pPr>
      <w:r w:rsidRPr="00B11069">
        <w:rPr>
          <w:lang w:val="tr-TR"/>
        </w:rPr>
        <w:t xml:space="preserve">Mercedes-AMG GT </w:t>
      </w:r>
      <w:proofErr w:type="spellStart"/>
      <w:r w:rsidRPr="00B11069">
        <w:rPr>
          <w:lang w:val="tr-TR"/>
        </w:rPr>
        <w:t>SUV'nin</w:t>
      </w:r>
      <w:proofErr w:type="spellEnd"/>
      <w:r w:rsidRPr="00B11069">
        <w:rPr>
          <w:lang w:val="tr-TR"/>
        </w:rPr>
        <w:t xml:space="preserve"> fren sistemi, ilgili motor versiyonuna uygun şekilde yapılandırılıyor. AMG GT 53 SUV, ön ve arka aksta çelik frenlerle sunuluyor. AMG GT 55 </w:t>
      </w:r>
      <w:proofErr w:type="spellStart"/>
      <w:r w:rsidRPr="00B11069">
        <w:rPr>
          <w:lang w:val="tr-TR"/>
        </w:rPr>
        <w:t>SUV'de</w:t>
      </w:r>
      <w:proofErr w:type="spellEnd"/>
      <w:r w:rsidRPr="00B11069">
        <w:rPr>
          <w:lang w:val="tr-TR"/>
        </w:rPr>
        <w:t xml:space="preserve"> de standart olarak çelik frenler bulunurken ön ve arka akslarda karbon seramik fren sistemi opsiyonel olarak sunuluyor. Ürün gamının en üst modeli olan AMG GT 63 SUV ise hem ön hem de arka aksta standart olarak karbon seramik frenle</w:t>
      </w:r>
      <w:r w:rsidR="00150279" w:rsidRPr="00B11069">
        <w:rPr>
          <w:lang w:val="tr-TR"/>
        </w:rPr>
        <w:t>re sahip</w:t>
      </w:r>
      <w:r w:rsidRPr="00B11069">
        <w:rPr>
          <w:lang w:val="tr-TR"/>
        </w:rPr>
        <w:t>.</w:t>
      </w:r>
    </w:p>
    <w:p w14:paraId="129F9BF3" w14:textId="77777777" w:rsidR="00627C90" w:rsidRPr="00B11069" w:rsidRDefault="00627C90" w:rsidP="0037206E">
      <w:pPr>
        <w:pStyle w:val="A03Flietext"/>
        <w:jc w:val="both"/>
        <w:rPr>
          <w:rFonts w:asciiTheme="minorHAnsi" w:eastAsiaTheme="minorHAnsi" w:hAnsiTheme="minorHAnsi"/>
          <w:lang w:val="tr-TR" w:eastAsia="en-US"/>
        </w:rPr>
      </w:pPr>
    </w:p>
    <w:p w14:paraId="4C4CC337" w14:textId="77777777" w:rsidR="0086072C" w:rsidRPr="00B11069" w:rsidRDefault="00581159" w:rsidP="0037206E">
      <w:pPr>
        <w:jc w:val="both"/>
        <w:rPr>
          <w:rFonts w:ascii="MB Corpo S Text Office" w:hAnsi="MB Corpo S Text Office"/>
          <w:sz w:val="21"/>
          <w:szCs w:val="21"/>
          <w:lang w:val="tr-TR"/>
        </w:rPr>
      </w:pPr>
      <w:r w:rsidRPr="00B11069">
        <w:rPr>
          <w:rFonts w:ascii="MB Corpo S Text Office" w:eastAsiaTheme="majorEastAsia" w:hAnsi="MB Corpo S Text Office"/>
          <w:lang w:val="tr-TR"/>
        </w:rPr>
        <w:br w:type="page"/>
      </w:r>
      <w:r w:rsidR="0086072C" w:rsidRPr="00B11069">
        <w:rPr>
          <w:rFonts w:ascii="MB Corpo S Text Office" w:hAnsi="MB Corpo S Text Office"/>
          <w:sz w:val="21"/>
          <w:szCs w:val="21"/>
          <w:lang w:val="tr-TR"/>
        </w:rPr>
        <w:lastRenderedPageBreak/>
        <w:t xml:space="preserve">AMGFORCE </w:t>
      </w:r>
      <w:proofErr w:type="spellStart"/>
      <w:r w:rsidR="0086072C" w:rsidRPr="00B11069">
        <w:rPr>
          <w:rFonts w:ascii="MB Corpo S Text Office" w:hAnsi="MB Corpo S Text Office"/>
          <w:sz w:val="21"/>
          <w:szCs w:val="21"/>
          <w:lang w:val="tr-TR"/>
        </w:rPr>
        <w:t>Sport</w:t>
      </w:r>
      <w:proofErr w:type="spellEnd"/>
      <w:r w:rsidR="0086072C" w:rsidRPr="00B11069">
        <w:rPr>
          <w:rFonts w:ascii="MB Corpo S Text Office" w:hAnsi="MB Corpo S Text Office"/>
          <w:sz w:val="21"/>
          <w:szCs w:val="21"/>
          <w:lang w:val="tr-TR"/>
        </w:rPr>
        <w:t>+: Maksimum yoğunluk sunan sürüş programı</w:t>
      </w:r>
    </w:p>
    <w:p w14:paraId="3DB1517D" w14:textId="2DB357A5" w:rsidR="00172EFC" w:rsidRPr="00C406F6" w:rsidRDefault="0086072C" w:rsidP="0037206E">
      <w:pPr>
        <w:jc w:val="both"/>
        <w:rPr>
          <w:sz w:val="21"/>
          <w:szCs w:val="21"/>
          <w:lang w:val="tr-TR"/>
        </w:rPr>
      </w:pPr>
      <w:r w:rsidRPr="00C406F6">
        <w:rPr>
          <w:rFonts w:eastAsiaTheme="majorEastAsia"/>
          <w:sz w:val="21"/>
          <w:szCs w:val="21"/>
          <w:lang w:val="tr-TR"/>
        </w:rPr>
        <w:t xml:space="preserve">AMGFORCE </w:t>
      </w:r>
      <w:proofErr w:type="spellStart"/>
      <w:r w:rsidRPr="00C406F6">
        <w:rPr>
          <w:rFonts w:eastAsiaTheme="majorEastAsia"/>
          <w:sz w:val="21"/>
          <w:szCs w:val="21"/>
          <w:lang w:val="tr-TR"/>
        </w:rPr>
        <w:t>Sport</w:t>
      </w:r>
      <w:proofErr w:type="spellEnd"/>
      <w:r w:rsidRPr="00C406F6">
        <w:rPr>
          <w:rFonts w:eastAsiaTheme="majorEastAsia"/>
          <w:sz w:val="21"/>
          <w:szCs w:val="21"/>
          <w:lang w:val="tr-TR"/>
        </w:rPr>
        <w:t xml:space="preserve">+, AMG V8 motorların (AMG GT 63 ve 55 SUV) ve AMG altı silindirli motorların (AMG GT 53 SUV) sesini aslına sadık biçimde yeniden </w:t>
      </w:r>
      <w:r w:rsidR="007649DC" w:rsidRPr="00C406F6">
        <w:rPr>
          <w:rFonts w:eastAsiaTheme="majorEastAsia"/>
          <w:sz w:val="21"/>
          <w:szCs w:val="21"/>
          <w:lang w:val="tr-TR"/>
        </w:rPr>
        <w:t>oluşturuyor</w:t>
      </w:r>
      <w:r w:rsidRPr="00C406F6">
        <w:rPr>
          <w:rFonts w:eastAsiaTheme="majorEastAsia"/>
          <w:sz w:val="21"/>
          <w:szCs w:val="21"/>
          <w:lang w:val="tr-TR"/>
        </w:rPr>
        <w:t xml:space="preserve">. Özgün motor sesleri </w:t>
      </w:r>
      <w:r w:rsidR="00785AF2" w:rsidRPr="00C406F6">
        <w:rPr>
          <w:rFonts w:eastAsiaTheme="majorEastAsia"/>
          <w:sz w:val="21"/>
          <w:szCs w:val="21"/>
          <w:lang w:val="tr-TR"/>
        </w:rPr>
        <w:t>yapay</w:t>
      </w:r>
      <w:r w:rsidRPr="00C406F6">
        <w:rPr>
          <w:rFonts w:eastAsiaTheme="majorEastAsia"/>
          <w:sz w:val="21"/>
          <w:szCs w:val="21"/>
          <w:lang w:val="tr-TR"/>
        </w:rPr>
        <w:t xml:space="preserve"> olarak oluşturulmak yerine, Mercedes-AMG GT R gibi referans araçlar kullanılarak 16 mikrofonla gerçekleştirilen 100'ün üzerinde ölçüm</w:t>
      </w:r>
      <w:r w:rsidR="00785AF2" w:rsidRPr="00C406F6">
        <w:rPr>
          <w:rFonts w:eastAsiaTheme="majorEastAsia"/>
          <w:sz w:val="21"/>
          <w:szCs w:val="21"/>
          <w:lang w:val="tr-TR"/>
        </w:rPr>
        <w:t>le</w:t>
      </w:r>
      <w:r w:rsidRPr="00C406F6">
        <w:rPr>
          <w:rFonts w:eastAsiaTheme="majorEastAsia"/>
          <w:sz w:val="21"/>
          <w:szCs w:val="21"/>
          <w:lang w:val="tr-TR"/>
        </w:rPr>
        <w:t xml:space="preserve"> titizlikle kaydedil</w:t>
      </w:r>
      <w:r w:rsidR="00785AF2" w:rsidRPr="00C406F6">
        <w:rPr>
          <w:rFonts w:eastAsiaTheme="majorEastAsia"/>
          <w:sz w:val="21"/>
          <w:szCs w:val="21"/>
          <w:lang w:val="tr-TR"/>
        </w:rPr>
        <w:t>di</w:t>
      </w:r>
      <w:r w:rsidRPr="00C406F6">
        <w:rPr>
          <w:rFonts w:eastAsiaTheme="majorEastAsia"/>
          <w:sz w:val="21"/>
          <w:szCs w:val="21"/>
          <w:lang w:val="tr-TR"/>
        </w:rPr>
        <w:t>. Ses</w:t>
      </w:r>
      <w:r w:rsidR="0020531E" w:rsidRPr="00C406F6">
        <w:rPr>
          <w:rFonts w:eastAsiaTheme="majorEastAsia"/>
          <w:sz w:val="21"/>
          <w:szCs w:val="21"/>
          <w:lang w:val="tr-TR"/>
        </w:rPr>
        <w:t>ler</w:t>
      </w:r>
      <w:r w:rsidRPr="00C406F6">
        <w:rPr>
          <w:rFonts w:eastAsiaTheme="majorEastAsia"/>
          <w:sz w:val="21"/>
          <w:szCs w:val="21"/>
          <w:lang w:val="tr-TR"/>
        </w:rPr>
        <w:t xml:space="preserve"> </w:t>
      </w:r>
      <w:r w:rsidR="0020531E" w:rsidRPr="00C406F6">
        <w:rPr>
          <w:rFonts w:eastAsiaTheme="majorEastAsia"/>
          <w:sz w:val="21"/>
          <w:szCs w:val="21"/>
          <w:lang w:val="tr-TR"/>
        </w:rPr>
        <w:t xml:space="preserve">dinamik olarak yaratıldı </w:t>
      </w:r>
      <w:r w:rsidRPr="00C406F6">
        <w:rPr>
          <w:rFonts w:eastAsiaTheme="majorEastAsia"/>
          <w:sz w:val="21"/>
          <w:szCs w:val="21"/>
          <w:lang w:val="tr-TR"/>
        </w:rPr>
        <w:t>ve hızlanma ile vites değişimleri de dahil olmak üzere sürücünün sürüş tarzına gerçek zamanlı olarak uyum sağlıyor.</w:t>
      </w:r>
    </w:p>
    <w:p w14:paraId="7D96E7C3" w14:textId="63C5EFF1" w:rsidR="00180CE7" w:rsidRPr="00B11069" w:rsidRDefault="00180CE7" w:rsidP="0037206E">
      <w:pPr>
        <w:spacing w:after="0" w:line="280" w:lineRule="exact"/>
        <w:jc w:val="both"/>
        <w:rPr>
          <w:rFonts w:eastAsiaTheme="majorEastAsia"/>
          <w:sz w:val="21"/>
          <w:szCs w:val="21"/>
          <w:lang w:val="tr-TR"/>
        </w:rPr>
      </w:pPr>
      <w:r w:rsidRPr="00B11069">
        <w:rPr>
          <w:rFonts w:eastAsiaTheme="majorEastAsia"/>
          <w:sz w:val="21"/>
          <w:szCs w:val="21"/>
          <w:lang w:val="tr-TR"/>
        </w:rPr>
        <w:t>Sürüş programı ses deneyiminin ötesine geçiyor</w:t>
      </w:r>
      <w:r w:rsidR="008E5CDC" w:rsidRPr="00B11069">
        <w:rPr>
          <w:rFonts w:eastAsiaTheme="majorEastAsia"/>
          <w:sz w:val="21"/>
          <w:szCs w:val="21"/>
          <w:lang w:val="tr-TR"/>
        </w:rPr>
        <w:t>.</w:t>
      </w:r>
      <w:r w:rsidRPr="00B11069">
        <w:rPr>
          <w:rFonts w:eastAsiaTheme="majorEastAsia"/>
          <w:sz w:val="21"/>
          <w:szCs w:val="21"/>
          <w:lang w:val="tr-TR"/>
        </w:rPr>
        <w:t xml:space="preserve"> AMG SPEEDSHIFT şanzımanını andıran vites değişimlerini simüle ediyor, direksiyon arkasındaki kulakçıklarla manuel vites değişimine olanak tanıyor ve sürükleyici bir deneyim için kişiselleştirilmiş bir sürücü ekranı ile </w:t>
      </w:r>
      <w:proofErr w:type="gramStart"/>
      <w:r w:rsidRPr="00B11069">
        <w:rPr>
          <w:rFonts w:eastAsiaTheme="majorEastAsia"/>
          <w:sz w:val="21"/>
          <w:szCs w:val="21"/>
          <w:lang w:val="tr-TR"/>
        </w:rPr>
        <w:t>entegre</w:t>
      </w:r>
      <w:proofErr w:type="gramEnd"/>
      <w:r w:rsidRPr="00B11069">
        <w:rPr>
          <w:rFonts w:eastAsiaTheme="majorEastAsia"/>
          <w:sz w:val="21"/>
          <w:szCs w:val="21"/>
          <w:lang w:val="tr-TR"/>
        </w:rPr>
        <w:t xml:space="preserve"> koltuk titreştiricilerini içeriyor.</w:t>
      </w:r>
    </w:p>
    <w:p w14:paraId="0F59B8AE" w14:textId="77777777" w:rsidR="00172EFC" w:rsidRPr="00B11069" w:rsidRDefault="00172EFC" w:rsidP="0037206E">
      <w:pPr>
        <w:spacing w:after="0" w:line="280" w:lineRule="exact"/>
        <w:jc w:val="both"/>
        <w:rPr>
          <w:rFonts w:eastAsiaTheme="majorEastAsia"/>
          <w:sz w:val="21"/>
          <w:szCs w:val="21"/>
          <w:lang w:val="tr-TR"/>
        </w:rPr>
      </w:pPr>
    </w:p>
    <w:p w14:paraId="7E8235EF" w14:textId="685F6140" w:rsidR="004D70F5" w:rsidRPr="00B11069" w:rsidRDefault="004D70F5" w:rsidP="0037206E">
      <w:pPr>
        <w:spacing w:after="0" w:line="280" w:lineRule="exact"/>
        <w:jc w:val="both"/>
        <w:rPr>
          <w:rFonts w:eastAsiaTheme="majorEastAsia"/>
          <w:sz w:val="21"/>
          <w:szCs w:val="21"/>
          <w:lang w:val="tr-TR"/>
        </w:rPr>
      </w:pPr>
      <w:r w:rsidRPr="00B11069">
        <w:rPr>
          <w:rFonts w:eastAsiaTheme="majorEastAsia"/>
          <w:sz w:val="21"/>
          <w:szCs w:val="21"/>
          <w:lang w:val="tr-TR"/>
        </w:rPr>
        <w:t>Mercedes-AMG GT SUV, sürüş dinamiklerinin yanı</w:t>
      </w:r>
      <w:r w:rsidR="00A21E88" w:rsidRPr="00B11069">
        <w:rPr>
          <w:rFonts w:eastAsiaTheme="majorEastAsia"/>
          <w:sz w:val="21"/>
          <w:szCs w:val="21"/>
          <w:lang w:val="tr-TR"/>
        </w:rPr>
        <w:t>nd</w:t>
      </w:r>
      <w:r w:rsidRPr="00B11069">
        <w:rPr>
          <w:rFonts w:eastAsiaTheme="majorEastAsia"/>
          <w:sz w:val="21"/>
          <w:szCs w:val="21"/>
          <w:lang w:val="tr-TR"/>
        </w:rPr>
        <w:t xml:space="preserve">a </w:t>
      </w:r>
      <w:r w:rsidR="00605E49" w:rsidRPr="00B11069">
        <w:rPr>
          <w:rFonts w:eastAsiaTheme="majorEastAsia"/>
          <w:sz w:val="21"/>
          <w:szCs w:val="21"/>
          <w:lang w:val="tr-TR"/>
        </w:rPr>
        <w:t xml:space="preserve">araca yaklaşma, aracın kilidini açma, aracı kilitleme ve şarj etme sırasında kullanılan özel sesler gibi </w:t>
      </w:r>
      <w:r w:rsidRPr="00B11069">
        <w:rPr>
          <w:rFonts w:eastAsiaTheme="majorEastAsia"/>
          <w:sz w:val="21"/>
          <w:szCs w:val="21"/>
          <w:lang w:val="tr-TR"/>
        </w:rPr>
        <w:t xml:space="preserve">iç mekâna yönelik başka ses özellikleri de sunuyor. </w:t>
      </w:r>
      <w:proofErr w:type="spellStart"/>
      <w:r w:rsidRPr="00B11069">
        <w:rPr>
          <w:rFonts w:eastAsiaTheme="majorEastAsia"/>
          <w:sz w:val="21"/>
          <w:szCs w:val="21"/>
          <w:lang w:val="tr-TR"/>
        </w:rPr>
        <w:t>Launch</w:t>
      </w:r>
      <w:proofErr w:type="spellEnd"/>
      <w:r w:rsidRPr="00B11069">
        <w:rPr>
          <w:rFonts w:eastAsiaTheme="majorEastAsia"/>
          <w:sz w:val="21"/>
          <w:szCs w:val="21"/>
          <w:lang w:val="tr-TR"/>
        </w:rPr>
        <w:t xml:space="preserve"> Control, </w:t>
      </w:r>
      <w:proofErr w:type="spellStart"/>
      <w:r w:rsidRPr="00B11069">
        <w:rPr>
          <w:rFonts w:eastAsiaTheme="majorEastAsia"/>
          <w:sz w:val="21"/>
          <w:szCs w:val="21"/>
          <w:lang w:val="tr-TR"/>
        </w:rPr>
        <w:t>Boost</w:t>
      </w:r>
      <w:proofErr w:type="spellEnd"/>
      <w:r w:rsidRPr="00B11069">
        <w:rPr>
          <w:rFonts w:eastAsiaTheme="majorEastAsia"/>
          <w:sz w:val="21"/>
          <w:szCs w:val="21"/>
          <w:lang w:val="tr-TR"/>
        </w:rPr>
        <w:t xml:space="preserve"> ve </w:t>
      </w:r>
      <w:proofErr w:type="spellStart"/>
      <w:r w:rsidRPr="00B11069">
        <w:rPr>
          <w:rFonts w:eastAsiaTheme="majorEastAsia"/>
          <w:sz w:val="21"/>
          <w:szCs w:val="21"/>
          <w:lang w:val="tr-TR"/>
        </w:rPr>
        <w:t>Showtime</w:t>
      </w:r>
      <w:proofErr w:type="spellEnd"/>
      <w:r w:rsidRPr="00B11069">
        <w:rPr>
          <w:rFonts w:eastAsiaTheme="majorEastAsia"/>
          <w:sz w:val="21"/>
          <w:szCs w:val="21"/>
          <w:lang w:val="tr-TR"/>
        </w:rPr>
        <w:t xml:space="preserve"> gibi gelecekte sunulacak modların da ses deneyimini tamamlaması planlanıyor. Ses kaydırıcısı aracılığıyla müşteriler motor sesini ve diğer ses profillerini kendi tercihlerine göre ayarlayabiliyor. “Güçlü”, “Dengeli” ve “Sessiz” gibi modların yanı sıra “</w:t>
      </w:r>
      <w:proofErr w:type="spellStart"/>
      <w:r w:rsidRPr="00B11069">
        <w:rPr>
          <w:rFonts w:eastAsiaTheme="majorEastAsia"/>
          <w:sz w:val="21"/>
          <w:szCs w:val="21"/>
          <w:lang w:val="tr-TR"/>
        </w:rPr>
        <w:t>Klasik”ten</w:t>
      </w:r>
      <w:proofErr w:type="spellEnd"/>
      <w:r w:rsidRPr="00B11069">
        <w:rPr>
          <w:rFonts w:eastAsiaTheme="majorEastAsia"/>
          <w:sz w:val="21"/>
          <w:szCs w:val="21"/>
          <w:lang w:val="tr-TR"/>
        </w:rPr>
        <w:t xml:space="preserve"> “</w:t>
      </w:r>
      <w:proofErr w:type="spellStart"/>
      <w:r w:rsidRPr="00B11069">
        <w:rPr>
          <w:rFonts w:eastAsiaTheme="majorEastAsia"/>
          <w:sz w:val="21"/>
          <w:szCs w:val="21"/>
          <w:lang w:val="tr-TR"/>
        </w:rPr>
        <w:t>Fütüristik”e</w:t>
      </w:r>
      <w:proofErr w:type="spellEnd"/>
      <w:r w:rsidRPr="00B11069">
        <w:rPr>
          <w:rFonts w:eastAsiaTheme="majorEastAsia"/>
          <w:sz w:val="21"/>
          <w:szCs w:val="21"/>
          <w:lang w:val="tr-TR"/>
        </w:rPr>
        <w:t xml:space="preserve"> uzanan bir ölçek de sunuluyor.</w:t>
      </w:r>
    </w:p>
    <w:p w14:paraId="59B19CB9" w14:textId="77777777" w:rsidR="0012488F" w:rsidRPr="00B11069" w:rsidRDefault="0012488F" w:rsidP="0037206E">
      <w:pPr>
        <w:pStyle w:val="A03Flietext"/>
        <w:jc w:val="both"/>
        <w:rPr>
          <w:lang w:val="tr-TR"/>
        </w:rPr>
      </w:pPr>
    </w:p>
    <w:p w14:paraId="3B0B3471" w14:textId="77777777" w:rsidR="00B922EC" w:rsidRPr="00B11069" w:rsidRDefault="00B922EC" w:rsidP="0037206E">
      <w:pPr>
        <w:pStyle w:val="A03Flietext"/>
        <w:jc w:val="both"/>
        <w:rPr>
          <w:rFonts w:ascii="MB Corpo S Text Office" w:eastAsiaTheme="majorEastAsia" w:hAnsi="MB Corpo S Text Office"/>
          <w:lang w:val="tr-TR"/>
        </w:rPr>
      </w:pPr>
      <w:r w:rsidRPr="00B11069">
        <w:rPr>
          <w:rFonts w:ascii="MB Corpo S Text Office" w:eastAsiaTheme="majorEastAsia" w:hAnsi="MB Corpo S Text Office"/>
          <w:lang w:val="tr-TR"/>
        </w:rPr>
        <w:t>AMG RACE ENGINEER ile kişiye özel sürüş keyfi: Daha yoğun, daha doğrudan ve daha kişiselleştirilmiş</w:t>
      </w:r>
    </w:p>
    <w:p w14:paraId="3D8BB91C" w14:textId="7B0E4ACB" w:rsidR="00B922EC" w:rsidRDefault="00B922EC" w:rsidP="0037206E">
      <w:pPr>
        <w:pStyle w:val="A03Flietext"/>
        <w:jc w:val="both"/>
        <w:rPr>
          <w:rFonts w:asciiTheme="minorHAnsi" w:eastAsiaTheme="majorEastAsia" w:hAnsiTheme="minorHAnsi"/>
          <w:lang w:val="tr-TR"/>
        </w:rPr>
      </w:pPr>
      <w:r w:rsidRPr="00C406F6">
        <w:rPr>
          <w:rFonts w:asciiTheme="minorHAnsi" w:eastAsiaTheme="majorEastAsia" w:hAnsiTheme="minorHAnsi"/>
          <w:lang w:val="tr-TR"/>
        </w:rPr>
        <w:t xml:space="preserve">Mercedes-AMG GT 63 ve 55 </w:t>
      </w:r>
      <w:proofErr w:type="spellStart"/>
      <w:r w:rsidRPr="00C406F6">
        <w:rPr>
          <w:rFonts w:asciiTheme="minorHAnsi" w:eastAsiaTheme="majorEastAsia" w:hAnsiTheme="minorHAnsi"/>
          <w:lang w:val="tr-TR"/>
        </w:rPr>
        <w:t>SUV'de</w:t>
      </w:r>
      <w:proofErr w:type="spellEnd"/>
      <w:r w:rsidRPr="00C406F6">
        <w:rPr>
          <w:rFonts w:asciiTheme="minorHAnsi" w:eastAsiaTheme="majorEastAsia" w:hAnsiTheme="minorHAnsi"/>
          <w:lang w:val="tr-TR"/>
        </w:rPr>
        <w:t xml:space="preserve"> bulunan AMG RACE ENGINEER, güç aktarma sistemi ve sürüş dinamiği sistemlerine ait tüm yazılım ve donanım bileşenlerini birbirine bağlıyor. Sistem iki bileşenden oluşuyor: Güç aktarma sistemini, frenleri ve enerji geri kazanımını kontrol eden yüksek performanslı bir çip olan AMG RACE ENGINEER </w:t>
      </w:r>
      <w:proofErr w:type="spellStart"/>
      <w:r w:rsidRPr="00C406F6">
        <w:rPr>
          <w:rFonts w:asciiTheme="minorHAnsi" w:eastAsiaTheme="majorEastAsia" w:hAnsiTheme="minorHAnsi"/>
          <w:lang w:val="tr-TR"/>
        </w:rPr>
        <w:t>Core</w:t>
      </w:r>
      <w:proofErr w:type="spellEnd"/>
      <w:r w:rsidRPr="00C406F6">
        <w:rPr>
          <w:rFonts w:asciiTheme="minorHAnsi" w:eastAsiaTheme="majorEastAsia" w:hAnsiTheme="minorHAnsi"/>
          <w:lang w:val="tr-TR"/>
        </w:rPr>
        <w:t xml:space="preserve"> ve aracın tepkisini, </w:t>
      </w:r>
      <w:r w:rsidR="00BF5D05" w:rsidRPr="00C406F6">
        <w:rPr>
          <w:rFonts w:asciiTheme="minorHAnsi" w:eastAsiaTheme="majorEastAsia" w:hAnsiTheme="minorHAnsi"/>
          <w:lang w:val="tr-TR"/>
        </w:rPr>
        <w:t>viraj almasını</w:t>
      </w:r>
      <w:r w:rsidRPr="00C406F6">
        <w:rPr>
          <w:rFonts w:asciiTheme="minorHAnsi" w:eastAsiaTheme="majorEastAsia" w:hAnsiTheme="minorHAnsi"/>
          <w:lang w:val="tr-TR"/>
        </w:rPr>
        <w:t xml:space="preserve"> ve patinaj karakteristiğinin kişisel tercihlere göre ayarlanmasını sağlayan, orta konsolda bulunan üç döner kumandadan oluşan AMG RACE ENGINEER Control </w:t>
      </w:r>
      <w:proofErr w:type="spellStart"/>
      <w:r w:rsidRPr="00C406F6">
        <w:rPr>
          <w:rFonts w:asciiTheme="minorHAnsi" w:eastAsiaTheme="majorEastAsia" w:hAnsiTheme="minorHAnsi"/>
          <w:lang w:val="tr-TR"/>
        </w:rPr>
        <w:t>Unit</w:t>
      </w:r>
      <w:proofErr w:type="spellEnd"/>
      <w:r w:rsidRPr="00C406F6">
        <w:rPr>
          <w:rFonts w:asciiTheme="minorHAnsi" w:eastAsiaTheme="majorEastAsia" w:hAnsiTheme="minorHAnsi"/>
          <w:lang w:val="tr-TR"/>
        </w:rPr>
        <w:t>.</w:t>
      </w:r>
    </w:p>
    <w:p w14:paraId="42BA8454" w14:textId="77777777" w:rsidR="00C406F6" w:rsidRPr="00C406F6" w:rsidRDefault="00C406F6" w:rsidP="0037206E">
      <w:pPr>
        <w:pStyle w:val="A03Flietext"/>
        <w:jc w:val="both"/>
        <w:rPr>
          <w:rFonts w:asciiTheme="minorHAnsi" w:eastAsiaTheme="majorEastAsia" w:hAnsiTheme="minorHAnsi"/>
          <w:lang w:val="tr-TR"/>
        </w:rPr>
      </w:pPr>
    </w:p>
    <w:p w14:paraId="51AF71DD" w14:textId="7D32C228" w:rsidR="00E9350D" w:rsidRPr="00B11069" w:rsidRDefault="00E9350D" w:rsidP="0037206E">
      <w:pPr>
        <w:pStyle w:val="ListeParagraf"/>
        <w:numPr>
          <w:ilvl w:val="0"/>
          <w:numId w:val="20"/>
        </w:numPr>
        <w:spacing w:line="280" w:lineRule="exact"/>
        <w:jc w:val="both"/>
        <w:rPr>
          <w:szCs w:val="21"/>
          <w:lang w:val="tr-TR"/>
        </w:rPr>
      </w:pPr>
      <w:r w:rsidRPr="00B11069">
        <w:rPr>
          <w:szCs w:val="21"/>
          <w:lang w:val="tr-TR"/>
        </w:rPr>
        <w:t>“</w:t>
      </w:r>
      <w:proofErr w:type="spellStart"/>
      <w:r w:rsidRPr="00B11069">
        <w:rPr>
          <w:szCs w:val="21"/>
          <w:lang w:val="tr-TR"/>
        </w:rPr>
        <w:t>Response</w:t>
      </w:r>
      <w:proofErr w:type="spellEnd"/>
      <w:r w:rsidRPr="00B11069">
        <w:rPr>
          <w:szCs w:val="21"/>
          <w:lang w:val="tr-TR"/>
        </w:rPr>
        <w:t xml:space="preserve"> Control” (Tepki Kontrolü) </w:t>
      </w:r>
      <w:r w:rsidR="008559E7" w:rsidRPr="00B11069">
        <w:rPr>
          <w:szCs w:val="21"/>
          <w:lang w:val="tr-TR"/>
        </w:rPr>
        <w:t>e</w:t>
      </w:r>
      <w:r w:rsidRPr="00B11069">
        <w:rPr>
          <w:szCs w:val="21"/>
          <w:lang w:val="tr-TR"/>
        </w:rPr>
        <w:t>lektrik motorlarının gaz pedalı komutlarına verdiği tepkiyi düzenliyor. Konfor odaklı tepkilerden doğrudan tepkilere kadar kesintisiz olarak ayarlanabilen sistem, optimum güç aktarımı, çeviklik ve çekiş sağlıyor.</w:t>
      </w:r>
    </w:p>
    <w:p w14:paraId="52AFFBAF" w14:textId="0B66622E" w:rsidR="00E9350D" w:rsidRPr="00B11069" w:rsidRDefault="00E9350D" w:rsidP="0037206E">
      <w:pPr>
        <w:pStyle w:val="ListeParagraf"/>
        <w:numPr>
          <w:ilvl w:val="0"/>
          <w:numId w:val="20"/>
        </w:numPr>
        <w:spacing w:line="280" w:lineRule="exact"/>
        <w:jc w:val="both"/>
        <w:rPr>
          <w:szCs w:val="21"/>
          <w:lang w:val="tr-TR"/>
        </w:rPr>
      </w:pPr>
      <w:r w:rsidRPr="00B11069">
        <w:rPr>
          <w:szCs w:val="21"/>
          <w:lang w:val="tr-TR"/>
        </w:rPr>
        <w:t>“</w:t>
      </w:r>
      <w:proofErr w:type="spellStart"/>
      <w:r w:rsidRPr="00B11069">
        <w:rPr>
          <w:szCs w:val="21"/>
          <w:lang w:val="tr-TR"/>
        </w:rPr>
        <w:t>Agility</w:t>
      </w:r>
      <w:proofErr w:type="spellEnd"/>
      <w:r w:rsidRPr="00B11069">
        <w:rPr>
          <w:szCs w:val="21"/>
          <w:lang w:val="tr-TR"/>
        </w:rPr>
        <w:t xml:space="preserve"> Control” (Çeviklik Kontrolü) </w:t>
      </w:r>
      <w:r w:rsidR="008559E7" w:rsidRPr="00B11069">
        <w:rPr>
          <w:szCs w:val="21"/>
          <w:lang w:val="tr-TR"/>
        </w:rPr>
        <w:t>d</w:t>
      </w:r>
      <w:r w:rsidRPr="00B11069">
        <w:rPr>
          <w:szCs w:val="21"/>
          <w:lang w:val="tr-TR"/>
        </w:rPr>
        <w:t xml:space="preserve">eğişken tork dağılımı aracılığıyla dikey eksen etrafındaki çevikliği ve viraj alma davranışını etkiliyor (yalnızca ESP® kapalıyken RACE/AMGFORCE </w:t>
      </w:r>
      <w:proofErr w:type="spellStart"/>
      <w:r w:rsidRPr="00B11069">
        <w:rPr>
          <w:szCs w:val="21"/>
          <w:lang w:val="tr-TR"/>
        </w:rPr>
        <w:t>Sport</w:t>
      </w:r>
      <w:proofErr w:type="spellEnd"/>
      <w:r w:rsidRPr="00B11069">
        <w:rPr>
          <w:szCs w:val="21"/>
          <w:lang w:val="tr-TR"/>
        </w:rPr>
        <w:t>+/</w:t>
      </w:r>
      <w:proofErr w:type="spellStart"/>
      <w:r w:rsidRPr="00B11069">
        <w:rPr>
          <w:szCs w:val="21"/>
          <w:lang w:val="tr-TR"/>
        </w:rPr>
        <w:t>Sport</w:t>
      </w:r>
      <w:proofErr w:type="spellEnd"/>
      <w:r w:rsidRPr="00B11069">
        <w:rPr>
          <w:szCs w:val="21"/>
          <w:lang w:val="tr-TR"/>
        </w:rPr>
        <w:t xml:space="preserve"> modlarında). Bu sayede önden kaymadan kontrollü arkadan kaymaya kadar uzanan bir sürüş karakteri aralığı sunuluyor.</w:t>
      </w:r>
    </w:p>
    <w:p w14:paraId="1ACDD993" w14:textId="55F211EB" w:rsidR="00E9350D" w:rsidRPr="00B11069" w:rsidRDefault="00E9350D" w:rsidP="0037206E">
      <w:pPr>
        <w:pStyle w:val="ListeParagraf"/>
        <w:numPr>
          <w:ilvl w:val="0"/>
          <w:numId w:val="20"/>
        </w:numPr>
        <w:spacing w:line="280" w:lineRule="exact"/>
        <w:jc w:val="both"/>
        <w:rPr>
          <w:szCs w:val="21"/>
          <w:lang w:val="tr-TR"/>
        </w:rPr>
      </w:pPr>
      <w:r w:rsidRPr="00B11069">
        <w:rPr>
          <w:szCs w:val="21"/>
          <w:lang w:val="tr-TR"/>
        </w:rPr>
        <w:t>“</w:t>
      </w:r>
      <w:proofErr w:type="spellStart"/>
      <w:r w:rsidRPr="00B11069">
        <w:rPr>
          <w:szCs w:val="21"/>
          <w:lang w:val="tr-TR"/>
        </w:rPr>
        <w:t>Traction</w:t>
      </w:r>
      <w:proofErr w:type="spellEnd"/>
      <w:r w:rsidRPr="00B11069">
        <w:rPr>
          <w:szCs w:val="21"/>
          <w:lang w:val="tr-TR"/>
        </w:rPr>
        <w:t xml:space="preserve"> Control” (Çekiş Kontrolü) </w:t>
      </w:r>
      <w:r w:rsidR="003D077E" w:rsidRPr="00B11069">
        <w:rPr>
          <w:szCs w:val="21"/>
          <w:lang w:val="tr-TR"/>
        </w:rPr>
        <w:t>ç</w:t>
      </w:r>
      <w:r w:rsidRPr="00B11069">
        <w:rPr>
          <w:szCs w:val="21"/>
          <w:lang w:val="tr-TR"/>
        </w:rPr>
        <w:t xml:space="preserve">ekiş kontrol sisteminin müdahale seviyesini dokuz kademede ayarlıyor (yalnızca ESP® kapalıyken RACE/AMGFORCE </w:t>
      </w:r>
      <w:proofErr w:type="spellStart"/>
      <w:r w:rsidRPr="00B11069">
        <w:rPr>
          <w:szCs w:val="21"/>
          <w:lang w:val="tr-TR"/>
        </w:rPr>
        <w:t>Sport</w:t>
      </w:r>
      <w:proofErr w:type="spellEnd"/>
      <w:r w:rsidRPr="00B11069">
        <w:rPr>
          <w:szCs w:val="21"/>
          <w:lang w:val="tr-TR"/>
        </w:rPr>
        <w:t>+/</w:t>
      </w:r>
      <w:proofErr w:type="spellStart"/>
      <w:r w:rsidRPr="00B11069">
        <w:rPr>
          <w:szCs w:val="21"/>
          <w:lang w:val="tr-TR"/>
        </w:rPr>
        <w:t>Sport</w:t>
      </w:r>
      <w:proofErr w:type="spellEnd"/>
      <w:r w:rsidRPr="00B11069">
        <w:rPr>
          <w:szCs w:val="21"/>
          <w:lang w:val="tr-TR"/>
        </w:rPr>
        <w:t xml:space="preserve"> sürüş modlarında).</w:t>
      </w:r>
    </w:p>
    <w:p w14:paraId="576775E6" w14:textId="77777777" w:rsidR="00847C00" w:rsidRPr="00B11069" w:rsidRDefault="00847C00" w:rsidP="0037206E">
      <w:pPr>
        <w:pStyle w:val="A03Flietext"/>
        <w:jc w:val="both"/>
        <w:rPr>
          <w:rFonts w:eastAsiaTheme="majorEastAsia"/>
          <w:lang w:val="tr-TR"/>
        </w:rPr>
      </w:pPr>
    </w:p>
    <w:p w14:paraId="6CC417AC" w14:textId="77777777" w:rsidR="00620867" w:rsidRPr="00B11069" w:rsidRDefault="00620867" w:rsidP="0037206E">
      <w:pPr>
        <w:spacing w:after="0" w:line="280" w:lineRule="exact"/>
        <w:jc w:val="both"/>
        <w:rPr>
          <w:rFonts w:ascii="MB Corpo S Text Office" w:hAnsi="MB Corpo S Text Office"/>
          <w:sz w:val="21"/>
          <w:szCs w:val="21"/>
          <w:lang w:val="tr-TR"/>
        </w:rPr>
      </w:pPr>
      <w:r w:rsidRPr="00B11069">
        <w:rPr>
          <w:rFonts w:ascii="MB Corpo S Text Office" w:hAnsi="MB Corpo S Text Office"/>
          <w:sz w:val="21"/>
          <w:szCs w:val="21"/>
          <w:lang w:val="tr-TR"/>
        </w:rPr>
        <w:t xml:space="preserve">AMG </w:t>
      </w:r>
      <w:proofErr w:type="spellStart"/>
      <w:r w:rsidRPr="00B11069">
        <w:rPr>
          <w:rFonts w:ascii="MB Corpo S Text Office" w:hAnsi="MB Corpo S Text Office"/>
          <w:sz w:val="21"/>
          <w:szCs w:val="21"/>
          <w:lang w:val="tr-TR"/>
        </w:rPr>
        <w:t>Performance</w:t>
      </w:r>
      <w:proofErr w:type="spellEnd"/>
      <w:r w:rsidRPr="00B11069">
        <w:rPr>
          <w:rFonts w:ascii="MB Corpo S Text Office" w:hAnsi="MB Corpo S Text Office"/>
          <w:sz w:val="21"/>
          <w:szCs w:val="21"/>
          <w:lang w:val="tr-TR"/>
        </w:rPr>
        <w:t xml:space="preserve"> 4MATIC+: Tamamen değişken ve akıllı dört tekerlekten çekiş</w:t>
      </w:r>
    </w:p>
    <w:p w14:paraId="39CD1DDE" w14:textId="273E0CCE" w:rsidR="00620867" w:rsidRPr="00C406F6" w:rsidRDefault="00620867" w:rsidP="0037206E">
      <w:pPr>
        <w:spacing w:after="0" w:line="280" w:lineRule="exact"/>
        <w:jc w:val="both"/>
        <w:rPr>
          <w:sz w:val="21"/>
          <w:szCs w:val="21"/>
          <w:lang w:val="tr-TR"/>
        </w:rPr>
      </w:pPr>
      <w:r w:rsidRPr="00C406F6">
        <w:rPr>
          <w:sz w:val="21"/>
          <w:szCs w:val="21"/>
          <w:lang w:val="tr-TR"/>
        </w:rPr>
        <w:t xml:space="preserve">Ön ve arka akslar arasındaki tork dağılımında maksimum esneklik, AMG GT </w:t>
      </w:r>
      <w:proofErr w:type="spellStart"/>
      <w:r w:rsidRPr="00C406F6">
        <w:rPr>
          <w:sz w:val="21"/>
          <w:szCs w:val="21"/>
          <w:lang w:val="tr-TR"/>
        </w:rPr>
        <w:t>SUV'nin</w:t>
      </w:r>
      <w:proofErr w:type="spellEnd"/>
      <w:r w:rsidRPr="00C406F6">
        <w:rPr>
          <w:sz w:val="21"/>
          <w:szCs w:val="21"/>
          <w:lang w:val="tr-TR"/>
        </w:rPr>
        <w:t xml:space="preserve"> </w:t>
      </w:r>
      <w:r w:rsidR="00DC1C3A" w:rsidRPr="00C406F6">
        <w:rPr>
          <w:sz w:val="21"/>
          <w:szCs w:val="21"/>
          <w:lang w:val="tr-TR"/>
        </w:rPr>
        <w:t>sürüş</w:t>
      </w:r>
      <w:r w:rsidRPr="00C406F6">
        <w:rPr>
          <w:sz w:val="21"/>
          <w:szCs w:val="21"/>
          <w:lang w:val="tr-TR"/>
        </w:rPr>
        <w:t xml:space="preserve"> konseptleriyle sağlanıyor: AMG GT 63 ve 55 SUV modellerinde birbirinden bağımsız üç eksenel </w:t>
      </w:r>
      <w:proofErr w:type="gramStart"/>
      <w:r w:rsidRPr="00C406F6">
        <w:rPr>
          <w:sz w:val="21"/>
          <w:szCs w:val="21"/>
          <w:lang w:val="tr-TR"/>
        </w:rPr>
        <w:t>akılı</w:t>
      </w:r>
      <w:proofErr w:type="gramEnd"/>
      <w:r w:rsidRPr="00C406F6">
        <w:rPr>
          <w:sz w:val="21"/>
          <w:szCs w:val="21"/>
          <w:lang w:val="tr-TR"/>
        </w:rPr>
        <w:t xml:space="preserve"> motor, AMG GT 53 </w:t>
      </w:r>
      <w:proofErr w:type="spellStart"/>
      <w:r w:rsidRPr="00C406F6">
        <w:rPr>
          <w:sz w:val="21"/>
          <w:szCs w:val="21"/>
          <w:lang w:val="tr-TR"/>
        </w:rPr>
        <w:t>SUV'de</w:t>
      </w:r>
      <w:proofErr w:type="spellEnd"/>
      <w:r w:rsidRPr="00C406F6">
        <w:rPr>
          <w:sz w:val="21"/>
          <w:szCs w:val="21"/>
          <w:lang w:val="tr-TR"/>
        </w:rPr>
        <w:t xml:space="preserve"> ise iki senkron motor bulunuyor. Ayrıca AMG GT 63 ve 55 SUV modellerinde hedefli tork yönlendirme, </w:t>
      </w:r>
      <w:r w:rsidR="0032753A" w:rsidRPr="00C406F6">
        <w:rPr>
          <w:sz w:val="21"/>
          <w:szCs w:val="21"/>
          <w:lang w:val="tr-TR"/>
        </w:rPr>
        <w:t>sürüş</w:t>
      </w:r>
      <w:r w:rsidRPr="00C406F6">
        <w:rPr>
          <w:sz w:val="21"/>
          <w:szCs w:val="21"/>
          <w:lang w:val="tr-TR"/>
        </w:rPr>
        <w:t xml:space="preserve"> gücünün arka tekerlekler arasında değişken biçimde dağıtılmasını sağlıyor. Bunun sonucu </w:t>
      </w:r>
      <w:r w:rsidR="00DA0A50" w:rsidRPr="00C406F6">
        <w:rPr>
          <w:sz w:val="21"/>
          <w:szCs w:val="21"/>
          <w:lang w:val="tr-TR"/>
        </w:rPr>
        <w:t xml:space="preserve">da yeni geliştirilmiş </w:t>
      </w:r>
      <w:r w:rsidRPr="00C406F6">
        <w:rPr>
          <w:sz w:val="21"/>
          <w:szCs w:val="21"/>
          <w:lang w:val="tr-TR"/>
        </w:rPr>
        <w:t xml:space="preserve">tamamen değişken AMG </w:t>
      </w:r>
      <w:proofErr w:type="spellStart"/>
      <w:r w:rsidRPr="00C406F6">
        <w:rPr>
          <w:sz w:val="21"/>
          <w:szCs w:val="21"/>
          <w:lang w:val="tr-TR"/>
        </w:rPr>
        <w:t>Performance</w:t>
      </w:r>
      <w:proofErr w:type="spellEnd"/>
      <w:r w:rsidRPr="00C406F6">
        <w:rPr>
          <w:sz w:val="21"/>
          <w:szCs w:val="21"/>
          <w:lang w:val="tr-TR"/>
        </w:rPr>
        <w:t xml:space="preserve"> 4MATIC+ dört tekerlekten çekiş sistemi </w:t>
      </w:r>
      <w:r w:rsidR="00A07C60" w:rsidRPr="00C406F6">
        <w:rPr>
          <w:sz w:val="21"/>
          <w:szCs w:val="21"/>
          <w:lang w:val="tr-TR"/>
        </w:rPr>
        <w:t>oluyor</w:t>
      </w:r>
      <w:r w:rsidRPr="00C406F6">
        <w:rPr>
          <w:sz w:val="21"/>
          <w:szCs w:val="21"/>
          <w:lang w:val="tr-TR"/>
        </w:rPr>
        <w:t>. Sistem yalnızca yüksek düzeyde sürüş güvenliği sunm</w:t>
      </w:r>
      <w:r w:rsidR="00A07C60" w:rsidRPr="00C406F6">
        <w:rPr>
          <w:sz w:val="21"/>
          <w:szCs w:val="21"/>
          <w:lang w:val="tr-TR"/>
        </w:rPr>
        <w:t>uyor</w:t>
      </w:r>
      <w:r w:rsidRPr="00C406F6">
        <w:rPr>
          <w:sz w:val="21"/>
          <w:szCs w:val="21"/>
          <w:lang w:val="tr-TR"/>
        </w:rPr>
        <w:t xml:space="preserve">, sürüş keyfini de artırıyor. </w:t>
      </w:r>
      <w:r w:rsidR="00A07C60" w:rsidRPr="00C406F6">
        <w:rPr>
          <w:sz w:val="21"/>
          <w:szCs w:val="21"/>
          <w:lang w:val="tr-TR"/>
        </w:rPr>
        <w:t>Sürüş</w:t>
      </w:r>
      <w:r w:rsidRPr="00C406F6">
        <w:rPr>
          <w:sz w:val="21"/>
          <w:szCs w:val="21"/>
          <w:lang w:val="tr-TR"/>
        </w:rPr>
        <w:t xml:space="preserve"> torku sürekli olarak ve sürüş koşullarına göre kontrol ediliyor.</w:t>
      </w:r>
    </w:p>
    <w:p w14:paraId="6D9F7D77" w14:textId="77777777" w:rsidR="00EB51CA" w:rsidRPr="00B11069" w:rsidRDefault="00EB51CA" w:rsidP="0037206E">
      <w:pPr>
        <w:spacing w:after="0" w:line="280" w:lineRule="exact"/>
        <w:jc w:val="both"/>
        <w:rPr>
          <w:rFonts w:ascii="MB Corpo S Text Office Light" w:hAnsi="MB Corpo S Text Office Light"/>
          <w:sz w:val="21"/>
          <w:szCs w:val="21"/>
          <w:lang w:val="tr-TR"/>
        </w:rPr>
      </w:pPr>
    </w:p>
    <w:p w14:paraId="0ABC63F8" w14:textId="77777777" w:rsidR="00013EEB" w:rsidRPr="00B11069" w:rsidRDefault="00013EEB" w:rsidP="0037206E">
      <w:pPr>
        <w:spacing w:after="0" w:line="280" w:lineRule="exact"/>
        <w:jc w:val="both"/>
        <w:rPr>
          <w:rFonts w:ascii="MB Corpo S Text Office Light" w:hAnsi="MB Corpo S Text Office Light"/>
          <w:sz w:val="21"/>
          <w:szCs w:val="21"/>
          <w:lang w:val="tr-TR"/>
        </w:rPr>
      </w:pPr>
      <w:r w:rsidRPr="00B11069">
        <w:rPr>
          <w:rFonts w:ascii="MB Corpo S Text Office Light" w:hAnsi="MB Corpo S Text Office Light"/>
          <w:sz w:val="21"/>
          <w:szCs w:val="21"/>
          <w:lang w:val="tr-TR"/>
        </w:rPr>
        <w:t xml:space="preserve">Arkadan itiş ile dört tekerlekten çekiş arasındaki geçiş ve bunun tersi, sürücü tarafından hissedilmiyor. Bu geçiş, tüm kontrol algoritmalarını kapsamlı araç sistem mimarisine entegre eden gelişmiş bir matrise dayanıyor. Kar ve buz üzerinde optimum çekiş ve sürüş stabilitesi sağlamak amacıyla sensörler, tekerleklerin patinaja düşmesini saniyenin çok küçük bir bölümünde algılıyor ve tork dağılımını sürüş koşullarına hassas biçimde uyarlıyor. </w:t>
      </w:r>
    </w:p>
    <w:p w14:paraId="1DC73632" w14:textId="77777777" w:rsidR="00EB51CA" w:rsidRPr="00B11069" w:rsidRDefault="00EB51CA" w:rsidP="0037206E">
      <w:pPr>
        <w:spacing w:after="0" w:line="280" w:lineRule="exact"/>
        <w:jc w:val="both"/>
        <w:rPr>
          <w:rFonts w:ascii="MB Corpo S Text Office Light" w:hAnsi="MB Corpo S Text Office Light"/>
          <w:sz w:val="21"/>
          <w:szCs w:val="21"/>
          <w:lang w:val="tr-TR"/>
        </w:rPr>
      </w:pPr>
    </w:p>
    <w:p w14:paraId="1A520AE2" w14:textId="77777777" w:rsidR="002767AA" w:rsidRPr="00B11069" w:rsidRDefault="002767AA" w:rsidP="0037206E">
      <w:pPr>
        <w:spacing w:after="0" w:line="280" w:lineRule="exact"/>
        <w:jc w:val="both"/>
        <w:rPr>
          <w:rFonts w:ascii="MB Corpo S Text Office Light" w:hAnsi="MB Corpo S Text Office Light"/>
          <w:sz w:val="21"/>
          <w:szCs w:val="21"/>
          <w:lang w:val="tr-TR"/>
        </w:rPr>
      </w:pPr>
      <w:r w:rsidRPr="00B11069">
        <w:rPr>
          <w:rFonts w:ascii="MB Corpo S Text Office Light" w:hAnsi="MB Corpo S Text Office Light"/>
          <w:sz w:val="21"/>
          <w:szCs w:val="21"/>
          <w:lang w:val="tr-TR"/>
        </w:rPr>
        <w:t xml:space="preserve">AMG GT 53 </w:t>
      </w:r>
      <w:proofErr w:type="spellStart"/>
      <w:r w:rsidRPr="00B11069">
        <w:rPr>
          <w:rFonts w:ascii="MB Corpo S Text Office Light" w:hAnsi="MB Corpo S Text Office Light"/>
          <w:sz w:val="21"/>
          <w:szCs w:val="21"/>
          <w:lang w:val="tr-TR"/>
        </w:rPr>
        <w:t>SUV'de</w:t>
      </w:r>
      <w:proofErr w:type="spellEnd"/>
      <w:r w:rsidRPr="00B11069">
        <w:rPr>
          <w:rFonts w:ascii="MB Corpo S Text Office Light" w:hAnsi="MB Corpo S Text Office Light"/>
          <w:sz w:val="21"/>
          <w:szCs w:val="21"/>
          <w:lang w:val="tr-TR"/>
        </w:rPr>
        <w:t xml:space="preserve"> ön senkron motor da çekiş gerektiğinde bir Ayırma Ünitesi (DCU) aracılığıyla otomatik olarak devreye giriyor. </w:t>
      </w:r>
    </w:p>
    <w:p w14:paraId="14A8109F" w14:textId="438CE9D2" w:rsidR="000D1A58" w:rsidRPr="00B11069" w:rsidRDefault="006B7371" w:rsidP="0037206E">
      <w:pPr>
        <w:pStyle w:val="A01berschrift1"/>
        <w:jc w:val="both"/>
        <w:rPr>
          <w:lang w:val="tr-TR"/>
        </w:rPr>
      </w:pPr>
      <w:r w:rsidRPr="00B11069">
        <w:rPr>
          <w:lang w:val="tr-TR"/>
        </w:rPr>
        <w:lastRenderedPageBreak/>
        <w:t>Kendine özgü tasarım ve aktif aerodinamik</w:t>
      </w:r>
      <w:r w:rsidR="00AD4FBB" w:rsidRPr="00B11069">
        <w:rPr>
          <w:lang w:val="tr-TR"/>
        </w:rPr>
        <w:t xml:space="preserve"> </w:t>
      </w:r>
    </w:p>
    <w:p w14:paraId="2F0E8C87" w14:textId="77777777" w:rsidR="00DA1B5B" w:rsidRPr="00B11069" w:rsidRDefault="00DA1B5B" w:rsidP="0037206E">
      <w:pPr>
        <w:spacing w:after="0" w:line="280" w:lineRule="exact"/>
        <w:jc w:val="both"/>
        <w:rPr>
          <w:rFonts w:ascii="MB Corpo S Text Office" w:eastAsia="Times New Roman" w:hAnsi="MB Corpo S Text Office" w:cs="Times New Roman"/>
          <w:sz w:val="21"/>
          <w:szCs w:val="21"/>
          <w:lang w:val="tr-TR" w:eastAsia="de-DE"/>
        </w:rPr>
      </w:pPr>
      <w:r w:rsidRPr="00B11069">
        <w:rPr>
          <w:rFonts w:ascii="MB Corpo S Text Office" w:eastAsia="Times New Roman" w:hAnsi="MB Corpo S Text Office" w:cs="Times New Roman"/>
          <w:sz w:val="21"/>
          <w:szCs w:val="21"/>
          <w:lang w:val="tr-TR" w:eastAsia="de-DE"/>
        </w:rPr>
        <w:t>Güçlü tasarım dili, aktif aerodinamik ve sürücü odaklı kokpit</w:t>
      </w:r>
    </w:p>
    <w:p w14:paraId="6D4C68D0" w14:textId="0B06C314" w:rsidR="009E0CEA" w:rsidRPr="00C406F6" w:rsidRDefault="00DA1B5B" w:rsidP="0037206E">
      <w:pPr>
        <w:spacing w:after="0" w:line="280" w:lineRule="exact"/>
        <w:jc w:val="both"/>
        <w:rPr>
          <w:rFonts w:eastAsia="Times New Roman" w:cs="Times New Roman"/>
          <w:sz w:val="21"/>
          <w:szCs w:val="21"/>
          <w:lang w:val="tr-TR" w:eastAsia="de-DE"/>
        </w:rPr>
      </w:pPr>
      <w:r w:rsidRPr="00C406F6">
        <w:rPr>
          <w:rFonts w:eastAsia="Times New Roman" w:cs="Times New Roman"/>
          <w:sz w:val="21"/>
          <w:szCs w:val="21"/>
          <w:lang w:val="tr-TR" w:eastAsia="de-DE"/>
        </w:rPr>
        <w:t xml:space="preserve">Yeni Mercedes-AMG GT SUV, yalnızca silüetiyle bile karakterini açıkça ortaya koyuyor; saf performans </w:t>
      </w:r>
      <w:proofErr w:type="spellStart"/>
      <w:r w:rsidRPr="00C406F6">
        <w:rPr>
          <w:rFonts w:eastAsia="Times New Roman" w:cs="Times New Roman"/>
          <w:sz w:val="21"/>
          <w:szCs w:val="21"/>
          <w:lang w:val="tr-TR" w:eastAsia="de-DE"/>
        </w:rPr>
        <w:t>SUV’si</w:t>
      </w:r>
      <w:proofErr w:type="spellEnd"/>
      <w:r w:rsidRPr="00C406F6">
        <w:rPr>
          <w:rFonts w:eastAsia="Times New Roman" w:cs="Times New Roman"/>
          <w:sz w:val="21"/>
          <w:szCs w:val="21"/>
          <w:lang w:val="tr-TR" w:eastAsia="de-DE"/>
        </w:rPr>
        <w:t xml:space="preserve">. Dik </w:t>
      </w:r>
      <w:r w:rsidR="00E559E1" w:rsidRPr="00C406F6">
        <w:rPr>
          <w:rFonts w:eastAsia="Times New Roman" w:cs="Times New Roman"/>
          <w:sz w:val="21"/>
          <w:szCs w:val="21"/>
          <w:lang w:val="tr-TR" w:eastAsia="de-DE"/>
        </w:rPr>
        <w:t>burnu</w:t>
      </w:r>
      <w:r w:rsidRPr="00C406F6">
        <w:rPr>
          <w:rFonts w:eastAsia="Times New Roman" w:cs="Times New Roman"/>
          <w:sz w:val="21"/>
          <w:szCs w:val="21"/>
          <w:lang w:val="tr-TR" w:eastAsia="de-DE"/>
        </w:rPr>
        <w:t>, uzatılmış aks mesafesi, geniş iz açıklığı, güçlü omuz</w:t>
      </w:r>
      <w:r w:rsidR="00FE50FA" w:rsidRPr="00C406F6">
        <w:rPr>
          <w:rFonts w:eastAsia="Times New Roman" w:cs="Times New Roman"/>
          <w:sz w:val="21"/>
          <w:szCs w:val="21"/>
          <w:lang w:val="tr-TR" w:eastAsia="de-DE"/>
        </w:rPr>
        <w:t>lar</w:t>
      </w:r>
      <w:r w:rsidRPr="00C406F6">
        <w:rPr>
          <w:rFonts w:eastAsia="Times New Roman" w:cs="Times New Roman"/>
          <w:sz w:val="21"/>
          <w:szCs w:val="21"/>
          <w:lang w:val="tr-TR" w:eastAsia="de-DE"/>
        </w:rPr>
        <w:t xml:space="preserve"> ve arka </w:t>
      </w:r>
      <w:proofErr w:type="spellStart"/>
      <w:r w:rsidRPr="00C406F6">
        <w:rPr>
          <w:rFonts w:eastAsia="Times New Roman" w:cs="Times New Roman"/>
          <w:sz w:val="21"/>
          <w:szCs w:val="21"/>
          <w:lang w:val="tr-TR" w:eastAsia="de-DE"/>
        </w:rPr>
        <w:t>spoylere</w:t>
      </w:r>
      <w:proofErr w:type="spellEnd"/>
      <w:r w:rsidRPr="00C406F6">
        <w:rPr>
          <w:rFonts w:eastAsia="Times New Roman" w:cs="Times New Roman"/>
          <w:sz w:val="21"/>
          <w:szCs w:val="21"/>
          <w:lang w:val="tr-TR" w:eastAsia="de-DE"/>
        </w:rPr>
        <w:t xml:space="preserve"> doğru alçalarak uzanan sportif</w:t>
      </w:r>
      <w:r w:rsidR="00FA2B3F" w:rsidRPr="00C406F6">
        <w:rPr>
          <w:rFonts w:eastAsia="Times New Roman" w:cs="Times New Roman"/>
          <w:sz w:val="21"/>
          <w:szCs w:val="21"/>
          <w:lang w:val="tr-TR" w:eastAsia="de-DE"/>
        </w:rPr>
        <w:t>, alçak</w:t>
      </w:r>
      <w:r w:rsidRPr="00C406F6">
        <w:rPr>
          <w:rFonts w:eastAsia="Times New Roman" w:cs="Times New Roman"/>
          <w:sz w:val="21"/>
          <w:szCs w:val="21"/>
          <w:lang w:val="tr-TR" w:eastAsia="de-DE"/>
        </w:rPr>
        <w:t xml:space="preserve"> tavan çizgisiyle </w:t>
      </w:r>
      <w:r w:rsidR="003D4E20" w:rsidRPr="00C406F6">
        <w:rPr>
          <w:rFonts w:eastAsia="Times New Roman" w:cs="Times New Roman"/>
          <w:sz w:val="21"/>
          <w:szCs w:val="21"/>
          <w:lang w:val="tr-TR" w:eastAsia="de-DE"/>
        </w:rPr>
        <w:t>karakterize ediliyor.</w:t>
      </w:r>
    </w:p>
    <w:p w14:paraId="66613D46" w14:textId="77777777" w:rsidR="003D4E20" w:rsidRPr="00B11069" w:rsidRDefault="003D4E20" w:rsidP="0037206E">
      <w:pPr>
        <w:spacing w:after="0" w:line="280" w:lineRule="exact"/>
        <w:jc w:val="both"/>
        <w:rPr>
          <w:rFonts w:ascii="MB Corpo S Text Office" w:eastAsiaTheme="majorEastAsia" w:hAnsi="MB Corpo S Text Office" w:cstheme="majorBidi"/>
          <w:sz w:val="21"/>
          <w:szCs w:val="26"/>
          <w:lang w:val="tr-TR" w:eastAsia="de-DE"/>
        </w:rPr>
      </w:pPr>
    </w:p>
    <w:p w14:paraId="2829D60A" w14:textId="77777777" w:rsidR="0037206E" w:rsidRPr="00B11069" w:rsidRDefault="0037206E" w:rsidP="0037206E">
      <w:pPr>
        <w:spacing w:after="0" w:line="280" w:lineRule="exact"/>
        <w:jc w:val="both"/>
        <w:rPr>
          <w:rFonts w:ascii="MB Corpo S Text Office" w:eastAsia="Times New Roman" w:hAnsi="MB Corpo S Text Office" w:cs="Times New Roman"/>
          <w:sz w:val="21"/>
          <w:szCs w:val="21"/>
          <w:lang w:val="tr-TR" w:eastAsia="de-DE"/>
        </w:rPr>
      </w:pPr>
      <w:r w:rsidRPr="00B11069">
        <w:rPr>
          <w:rFonts w:ascii="MB Corpo S Text Office" w:eastAsia="Times New Roman" w:hAnsi="MB Corpo S Text Office" w:cs="Times New Roman"/>
          <w:sz w:val="21"/>
          <w:szCs w:val="21"/>
          <w:lang w:val="tr-TR" w:eastAsia="de-DE"/>
        </w:rPr>
        <w:t>Atletik duruş</w:t>
      </w:r>
    </w:p>
    <w:p w14:paraId="5E43A615" w14:textId="2311B4A2" w:rsidR="0037206E" w:rsidRPr="00C406F6" w:rsidRDefault="0037206E" w:rsidP="0037206E">
      <w:pPr>
        <w:spacing w:after="0" w:line="280" w:lineRule="exact"/>
        <w:jc w:val="both"/>
        <w:rPr>
          <w:rFonts w:eastAsia="Times New Roman" w:cs="Times New Roman"/>
          <w:sz w:val="21"/>
          <w:szCs w:val="21"/>
          <w:lang w:val="tr-TR" w:eastAsia="de-DE"/>
        </w:rPr>
      </w:pPr>
      <w:r w:rsidRPr="00C406F6">
        <w:rPr>
          <w:rFonts w:eastAsia="Times New Roman" w:cs="Times New Roman"/>
          <w:sz w:val="21"/>
          <w:szCs w:val="21"/>
          <w:lang w:val="tr-TR" w:eastAsia="de-DE"/>
        </w:rPr>
        <w:t xml:space="preserve">Yassı ön camı, uzatılmış tavan çizgisi ve güçlü çamurluk kemerleri, Mercedes-AMG GT </w:t>
      </w:r>
      <w:proofErr w:type="spellStart"/>
      <w:r w:rsidRPr="00C406F6">
        <w:rPr>
          <w:rFonts w:eastAsia="Times New Roman" w:cs="Times New Roman"/>
          <w:sz w:val="21"/>
          <w:szCs w:val="21"/>
          <w:lang w:val="tr-TR" w:eastAsia="de-DE"/>
        </w:rPr>
        <w:t>SUV'ye</w:t>
      </w:r>
      <w:proofErr w:type="spellEnd"/>
      <w:r w:rsidRPr="00C406F6">
        <w:rPr>
          <w:rFonts w:eastAsia="Times New Roman" w:cs="Times New Roman"/>
          <w:sz w:val="21"/>
          <w:szCs w:val="21"/>
          <w:lang w:val="tr-TR" w:eastAsia="de-DE"/>
        </w:rPr>
        <w:t xml:space="preserve"> hareketsiz durumdayken bile atletik bir görünüm kazandırıyor. Özenle belirlenen bel çizgisi yüksekliği, çevreyi mükemmel biçimde görme olanağını yüksek ergonomi seviyesi ve sportif bir sürüş pozisyonuyla bir araya getiriyor. Kompakt dış aynalar, gerçek GT tarzındaki çerçevesiz yan camlar ve arka yan camlara kadar uzanan dinamik kaplama unsurları, aracın kendine özgü karakterini daha da vurguluyor. Aynı zamanda kolay </w:t>
      </w:r>
      <w:r w:rsidR="00244DD4" w:rsidRPr="00C406F6">
        <w:rPr>
          <w:rFonts w:eastAsia="Times New Roman" w:cs="Times New Roman"/>
          <w:sz w:val="21"/>
          <w:szCs w:val="21"/>
          <w:lang w:val="tr-TR" w:eastAsia="de-DE"/>
        </w:rPr>
        <w:t>giriş</w:t>
      </w:r>
      <w:r w:rsidRPr="00C406F6">
        <w:rPr>
          <w:rFonts w:eastAsia="Times New Roman" w:cs="Times New Roman"/>
          <w:sz w:val="21"/>
          <w:szCs w:val="21"/>
          <w:lang w:val="tr-TR" w:eastAsia="de-DE"/>
        </w:rPr>
        <w:t xml:space="preserve">, </w:t>
      </w:r>
      <w:r w:rsidR="00C06415" w:rsidRPr="00C406F6">
        <w:rPr>
          <w:rFonts w:eastAsia="Times New Roman" w:cs="Times New Roman"/>
          <w:sz w:val="21"/>
          <w:szCs w:val="21"/>
          <w:lang w:val="tr-TR" w:eastAsia="de-DE"/>
        </w:rPr>
        <w:t>büyük</w:t>
      </w:r>
      <w:r w:rsidRPr="00C406F6">
        <w:rPr>
          <w:rFonts w:eastAsia="Times New Roman" w:cs="Times New Roman"/>
          <w:sz w:val="21"/>
          <w:szCs w:val="21"/>
          <w:lang w:val="tr-TR" w:eastAsia="de-DE"/>
        </w:rPr>
        <w:t xml:space="preserve"> boy bir </w:t>
      </w:r>
      <w:proofErr w:type="spellStart"/>
      <w:r w:rsidRPr="00C406F6">
        <w:rPr>
          <w:rFonts w:eastAsia="Times New Roman" w:cs="Times New Roman"/>
          <w:sz w:val="21"/>
          <w:szCs w:val="21"/>
          <w:lang w:val="tr-TR" w:eastAsia="de-DE"/>
        </w:rPr>
        <w:t>SUV'den</w:t>
      </w:r>
      <w:proofErr w:type="spellEnd"/>
      <w:r w:rsidRPr="00C406F6">
        <w:rPr>
          <w:rFonts w:eastAsia="Times New Roman" w:cs="Times New Roman"/>
          <w:sz w:val="21"/>
          <w:szCs w:val="21"/>
          <w:lang w:val="tr-TR" w:eastAsia="de-DE"/>
        </w:rPr>
        <w:t xml:space="preserve"> beklenen günlük kullanım </w:t>
      </w:r>
      <w:r w:rsidR="00244DD4" w:rsidRPr="00C406F6">
        <w:rPr>
          <w:rFonts w:eastAsia="Times New Roman" w:cs="Times New Roman"/>
          <w:sz w:val="21"/>
          <w:szCs w:val="21"/>
          <w:lang w:val="tr-TR" w:eastAsia="de-DE"/>
        </w:rPr>
        <w:t>kolaylığını</w:t>
      </w:r>
      <w:r w:rsidRPr="00C406F6">
        <w:rPr>
          <w:rFonts w:eastAsia="Times New Roman" w:cs="Times New Roman"/>
          <w:sz w:val="21"/>
          <w:szCs w:val="21"/>
          <w:lang w:val="tr-TR" w:eastAsia="de-DE"/>
        </w:rPr>
        <w:t xml:space="preserve"> destekliyor. Güç </w:t>
      </w:r>
      <w:r w:rsidR="00244DD4" w:rsidRPr="00C406F6">
        <w:rPr>
          <w:rFonts w:eastAsia="Times New Roman" w:cs="Times New Roman"/>
          <w:sz w:val="21"/>
          <w:szCs w:val="21"/>
          <w:lang w:val="tr-TR" w:eastAsia="de-DE"/>
        </w:rPr>
        <w:t>kubbeleri</w:t>
      </w:r>
      <w:r w:rsidRPr="00C406F6">
        <w:rPr>
          <w:rFonts w:eastAsia="Times New Roman" w:cs="Times New Roman"/>
          <w:sz w:val="21"/>
          <w:szCs w:val="21"/>
          <w:lang w:val="tr-TR" w:eastAsia="de-DE"/>
        </w:rPr>
        <w:t>, genişletilmiş çamurluklar, büyük jantlar, kısa tampon çıkıntıları ve belirgin arka omuz çizgileri, aracın performans DNA'sını ilk bakışta ortaya koyuyor: Hassas, güçlü ve tartışmasız biçimde AMG.</w:t>
      </w:r>
    </w:p>
    <w:p w14:paraId="5F3CA002" w14:textId="77777777" w:rsidR="00006BA6" w:rsidRPr="00B11069" w:rsidRDefault="00006BA6" w:rsidP="0037206E">
      <w:pPr>
        <w:spacing w:after="0" w:line="280" w:lineRule="exact"/>
        <w:jc w:val="both"/>
        <w:rPr>
          <w:rFonts w:ascii="MB Corpo S Text Office Light" w:eastAsia="Times New Roman" w:hAnsi="MB Corpo S Text Office Light" w:cs="Times New Roman"/>
          <w:sz w:val="21"/>
          <w:szCs w:val="21"/>
          <w:lang w:val="tr-TR" w:eastAsia="de-DE"/>
        </w:rPr>
      </w:pPr>
    </w:p>
    <w:p w14:paraId="7E5BC87F" w14:textId="77777777" w:rsidR="00066FEB" w:rsidRPr="00B11069" w:rsidRDefault="00066FEB" w:rsidP="0037206E">
      <w:pPr>
        <w:spacing w:after="0" w:line="280" w:lineRule="exact"/>
        <w:jc w:val="both"/>
        <w:rPr>
          <w:rFonts w:ascii="MB Corpo S Text Office Light" w:eastAsia="MB Corpo S Text Office Light" w:hAnsi="MB Corpo S Text Office Light" w:cs="Times New Roman"/>
          <w:sz w:val="21"/>
          <w:szCs w:val="21"/>
          <w:lang w:val="tr-TR"/>
        </w:rPr>
      </w:pPr>
      <w:r w:rsidRPr="00B11069">
        <w:rPr>
          <w:rFonts w:ascii="MB Corpo S Text Office Light" w:eastAsia="MB Corpo S Text Office Light" w:hAnsi="MB Corpo S Text Office Light" w:cs="Times New Roman"/>
          <w:sz w:val="21"/>
          <w:szCs w:val="21"/>
          <w:lang w:val="tr-TR"/>
        </w:rPr>
        <w:t xml:space="preserve">GT </w:t>
      </w:r>
      <w:proofErr w:type="spellStart"/>
      <w:r w:rsidRPr="00B11069">
        <w:rPr>
          <w:rFonts w:ascii="MB Corpo S Text Office Light" w:eastAsia="MB Corpo S Text Office Light" w:hAnsi="MB Corpo S Text Office Light" w:cs="Times New Roman"/>
          <w:sz w:val="21"/>
          <w:szCs w:val="21"/>
          <w:lang w:val="tr-TR"/>
        </w:rPr>
        <w:t>SUV'nin</w:t>
      </w:r>
      <w:proofErr w:type="spellEnd"/>
      <w:r w:rsidRPr="00B11069">
        <w:rPr>
          <w:rFonts w:ascii="MB Corpo S Text Office Light" w:eastAsia="MB Corpo S Text Office Light" w:hAnsi="MB Corpo S Text Office Light" w:cs="Times New Roman"/>
          <w:sz w:val="21"/>
          <w:szCs w:val="21"/>
          <w:lang w:val="tr-TR"/>
        </w:rPr>
        <w:t xml:space="preserve"> etkileyici silüeti, büyüleyici bir aydınlatma imzasına sahip ön ve arka tasarımlarla tamamlanıyor. Çerçeve ve metalik dikey çıtalardan oluşan </w:t>
      </w:r>
      <w:proofErr w:type="spellStart"/>
      <w:r w:rsidRPr="00B11069">
        <w:rPr>
          <w:rFonts w:ascii="MB Corpo S Text Office Light" w:eastAsia="MB Corpo S Text Office Light" w:hAnsi="MB Corpo S Text Office Light" w:cs="Times New Roman"/>
          <w:sz w:val="21"/>
          <w:szCs w:val="21"/>
          <w:lang w:val="tr-TR"/>
        </w:rPr>
        <w:t>AMG'ye</w:t>
      </w:r>
      <w:proofErr w:type="spellEnd"/>
      <w:r w:rsidRPr="00B11069">
        <w:rPr>
          <w:rFonts w:ascii="MB Corpo S Text Office Light" w:eastAsia="MB Corpo S Text Office Light" w:hAnsi="MB Corpo S Text Office Light" w:cs="Times New Roman"/>
          <w:sz w:val="21"/>
          <w:szCs w:val="21"/>
          <w:lang w:val="tr-TR"/>
        </w:rPr>
        <w:t xml:space="preserve"> özgü radyatör ızgarası, isteğe bağlı olarak aydınlatılabiliyor. Ortada konumlandırılan ve yine isteğe bağlı olarak aydınlatılabilen Mercedes-Benz yıldızı, yıldız tasarımlı gündüz sürüş farlarına sahip ana farlar, türbin tasarımındaki altı dairesel arka lamba ve isteğe bağlı arka ışık şeridi, araca kendine özgü ve kolayca tanınan bir kimlik kazandırıyor.</w:t>
      </w:r>
    </w:p>
    <w:p w14:paraId="506E5EFD" w14:textId="77777777" w:rsidR="00006BA6" w:rsidRPr="00B11069" w:rsidRDefault="00006BA6" w:rsidP="0037206E">
      <w:pPr>
        <w:spacing w:after="0" w:line="280" w:lineRule="exact"/>
        <w:jc w:val="both"/>
        <w:rPr>
          <w:rFonts w:ascii="MB Corpo S Text Office Light" w:eastAsia="MB Corpo S Text Office Light" w:hAnsi="MB Corpo S Text Office Light" w:cs="Times New Roman"/>
          <w:sz w:val="21"/>
          <w:szCs w:val="21"/>
          <w:lang w:val="tr-TR"/>
        </w:rPr>
      </w:pPr>
    </w:p>
    <w:p w14:paraId="669D8577" w14:textId="77777777" w:rsidR="00BA5B57" w:rsidRPr="00B11069" w:rsidRDefault="00BA5B57" w:rsidP="00BA5B57">
      <w:pPr>
        <w:spacing w:after="0" w:line="280" w:lineRule="exact"/>
        <w:jc w:val="both"/>
        <w:rPr>
          <w:rFonts w:ascii="MB Corpo S Text Office" w:eastAsia="Times New Roman" w:hAnsi="MB Corpo S Text Office" w:cs="Times New Roman"/>
          <w:sz w:val="21"/>
          <w:szCs w:val="21"/>
          <w:lang w:val="tr-TR" w:eastAsia="de-DE"/>
        </w:rPr>
      </w:pPr>
      <w:r w:rsidRPr="00B11069">
        <w:rPr>
          <w:rFonts w:ascii="MB Corpo S Text Office" w:eastAsia="Times New Roman" w:hAnsi="MB Corpo S Text Office" w:cs="Times New Roman"/>
          <w:sz w:val="21"/>
          <w:szCs w:val="21"/>
          <w:lang w:val="tr-TR" w:eastAsia="de-DE"/>
        </w:rPr>
        <w:t>Aktif AEROKINETICS bileşenleri sürüş stabilitesini artırıyor</w:t>
      </w:r>
    </w:p>
    <w:p w14:paraId="44161294" w14:textId="77777777" w:rsidR="00BA5B57" w:rsidRPr="00C406F6" w:rsidRDefault="00BA5B57" w:rsidP="00BA5B57">
      <w:pPr>
        <w:spacing w:after="0" w:line="280" w:lineRule="exact"/>
        <w:jc w:val="both"/>
        <w:rPr>
          <w:rFonts w:eastAsia="Times New Roman" w:cs="Times New Roman"/>
          <w:sz w:val="21"/>
          <w:szCs w:val="21"/>
          <w:lang w:val="tr-TR" w:eastAsia="de-DE"/>
        </w:rPr>
      </w:pPr>
      <w:r w:rsidRPr="00C406F6">
        <w:rPr>
          <w:rFonts w:eastAsia="Times New Roman" w:cs="Times New Roman"/>
          <w:sz w:val="21"/>
          <w:szCs w:val="21"/>
          <w:lang w:val="tr-TR" w:eastAsia="de-DE"/>
        </w:rPr>
        <w:t>Aerodinamik tasarım, yüksek sürüş stabilitesini, azaltılmış aerodinamik direnci ve performansı bir araya getirme hedefini tutarlı biçimde yansıtıyor.</w:t>
      </w:r>
    </w:p>
    <w:p w14:paraId="4FF56CCD" w14:textId="77777777" w:rsidR="00D03F4B" w:rsidRPr="00B11069" w:rsidRDefault="00D03F4B" w:rsidP="0037206E">
      <w:pPr>
        <w:spacing w:after="0" w:line="280" w:lineRule="exact"/>
        <w:jc w:val="both"/>
        <w:rPr>
          <w:rFonts w:ascii="MB Corpo S Text Office Light" w:eastAsia="Times New Roman" w:hAnsi="MB Corpo S Text Office Light" w:cs="Times New Roman"/>
          <w:sz w:val="21"/>
          <w:szCs w:val="21"/>
          <w:lang w:val="tr-TR" w:eastAsia="de-DE"/>
        </w:rPr>
      </w:pPr>
    </w:p>
    <w:p w14:paraId="74AA71C6" w14:textId="042124CC" w:rsidR="00C818B5" w:rsidRPr="00B11069" w:rsidRDefault="00C818B5" w:rsidP="00C818B5">
      <w:pPr>
        <w:numPr>
          <w:ilvl w:val="0"/>
          <w:numId w:val="25"/>
        </w:numPr>
        <w:spacing w:after="0" w:line="280" w:lineRule="exact"/>
        <w:contextualSpacing/>
        <w:jc w:val="both"/>
        <w:rPr>
          <w:rFonts w:ascii="MB Corpo S Text Office Light" w:eastAsia="MB Corpo S Text Office Light" w:hAnsi="MB Corpo S Text Office Light" w:cs="Times New Roman"/>
          <w:kern w:val="0"/>
          <w:sz w:val="21"/>
          <w:szCs w:val="21"/>
          <w:lang w:val="tr-TR"/>
          <w14:ligatures w14:val="none"/>
        </w:rPr>
      </w:pPr>
      <w:r w:rsidRPr="00B11069">
        <w:rPr>
          <w:rFonts w:ascii="MB Corpo S Text Office Light" w:eastAsia="MB Corpo S Text Office Light" w:hAnsi="MB Corpo S Text Office Light" w:cs="Times New Roman"/>
          <w:kern w:val="0"/>
          <w:sz w:val="21"/>
          <w:szCs w:val="21"/>
          <w:lang w:val="tr-TR"/>
          <w14:ligatures w14:val="none"/>
        </w:rPr>
        <w:t xml:space="preserve">AMG GT 63 ve 55 SUV modellerindeki aktif AEROKINETICS tavan </w:t>
      </w:r>
      <w:proofErr w:type="spellStart"/>
      <w:r w:rsidRPr="00B11069">
        <w:rPr>
          <w:rFonts w:ascii="MB Corpo S Text Office Light" w:eastAsia="MB Corpo S Text Office Light" w:hAnsi="MB Corpo S Text Office Light" w:cs="Times New Roman"/>
          <w:kern w:val="0"/>
          <w:sz w:val="21"/>
          <w:szCs w:val="21"/>
          <w:lang w:val="tr-TR"/>
          <w14:ligatures w14:val="none"/>
        </w:rPr>
        <w:t>spoyleri</w:t>
      </w:r>
      <w:proofErr w:type="spellEnd"/>
      <w:r w:rsidRPr="00B11069">
        <w:rPr>
          <w:rFonts w:ascii="MB Corpo S Text Office Light" w:eastAsia="MB Corpo S Text Office Light" w:hAnsi="MB Corpo S Text Office Light" w:cs="Times New Roman"/>
          <w:kern w:val="0"/>
          <w:sz w:val="21"/>
          <w:szCs w:val="21"/>
          <w:lang w:val="tr-TR"/>
          <w14:ligatures w14:val="none"/>
        </w:rPr>
        <w:t>, düşük hızlarda aracın silüetine entegre oluyor. 150 km/</w:t>
      </w:r>
      <w:proofErr w:type="spellStart"/>
      <w:r w:rsidRPr="00B11069">
        <w:rPr>
          <w:rFonts w:ascii="MB Corpo S Text Office Light" w:eastAsia="MB Corpo S Text Office Light" w:hAnsi="MB Corpo S Text Office Light" w:cs="Times New Roman"/>
          <w:kern w:val="0"/>
          <w:sz w:val="21"/>
          <w:szCs w:val="21"/>
          <w:lang w:val="tr-TR"/>
          <w14:ligatures w14:val="none"/>
        </w:rPr>
        <w:t>sa</w:t>
      </w:r>
      <w:proofErr w:type="spellEnd"/>
      <w:r w:rsidRPr="00B11069">
        <w:rPr>
          <w:rFonts w:ascii="MB Corpo S Text Office Light" w:eastAsia="MB Corpo S Text Office Light" w:hAnsi="MB Corpo S Text Office Light" w:cs="Times New Roman"/>
          <w:kern w:val="0"/>
          <w:sz w:val="21"/>
          <w:szCs w:val="21"/>
          <w:lang w:val="tr-TR"/>
          <w14:ligatures w14:val="none"/>
        </w:rPr>
        <w:t xml:space="preserve"> hızdan itibaren sürüş koşullarına bağlı olarak aerodinamik direnci azaltmak veya sürüş stabilitesini artırmak amacıyla konumunu otomatik olarak ayarlıyor. Dinamik sürüş sırasında en dik açısına geçerek yüksek çekiş ve aerodinamik denge sağlıyor. Akıllı çalışma stratejisi; hızı, ivmelenmeyi, sürüş dinamiklerini ve AEROKINETICS </w:t>
      </w:r>
      <w:proofErr w:type="spellStart"/>
      <w:r w:rsidRPr="00B11069">
        <w:rPr>
          <w:rFonts w:ascii="MB Corpo S Text Office Light" w:eastAsia="MB Corpo S Text Office Light" w:hAnsi="MB Corpo S Text Office Light" w:cs="Times New Roman"/>
          <w:kern w:val="0"/>
          <w:sz w:val="21"/>
          <w:szCs w:val="21"/>
          <w:lang w:val="tr-TR"/>
          <w14:ligatures w14:val="none"/>
        </w:rPr>
        <w:t>Airpanel'in</w:t>
      </w:r>
      <w:proofErr w:type="spellEnd"/>
      <w:r w:rsidRPr="00B11069">
        <w:rPr>
          <w:rFonts w:ascii="MB Corpo S Text Office Light" w:eastAsia="MB Corpo S Text Office Light" w:hAnsi="MB Corpo S Text Office Light" w:cs="Times New Roman"/>
          <w:kern w:val="0"/>
          <w:sz w:val="21"/>
          <w:szCs w:val="21"/>
          <w:lang w:val="tr-TR"/>
          <w14:ligatures w14:val="none"/>
        </w:rPr>
        <w:t xml:space="preserve"> konumunu dikkate alıyor.</w:t>
      </w:r>
    </w:p>
    <w:p w14:paraId="02CAD007" w14:textId="41ACC4E8" w:rsidR="00C818B5" w:rsidRPr="00B11069" w:rsidRDefault="00C818B5" w:rsidP="00C818B5">
      <w:pPr>
        <w:numPr>
          <w:ilvl w:val="0"/>
          <w:numId w:val="25"/>
        </w:numPr>
        <w:spacing w:after="0" w:line="280" w:lineRule="exact"/>
        <w:contextualSpacing/>
        <w:jc w:val="both"/>
        <w:rPr>
          <w:rFonts w:ascii="MB Corpo S Text Office Light" w:eastAsia="MB Corpo S Text Office Light" w:hAnsi="MB Corpo S Text Office Light" w:cs="Times New Roman"/>
          <w:kern w:val="0"/>
          <w:sz w:val="21"/>
          <w:szCs w:val="21"/>
          <w:lang w:val="tr-TR"/>
          <w14:ligatures w14:val="none"/>
        </w:rPr>
      </w:pPr>
      <w:r w:rsidRPr="00B11069">
        <w:rPr>
          <w:rFonts w:ascii="MB Corpo S Text Office Light" w:eastAsia="MB Corpo S Text Office Light" w:hAnsi="MB Corpo S Text Office Light" w:cs="Times New Roman"/>
          <w:kern w:val="0"/>
          <w:sz w:val="21"/>
          <w:szCs w:val="21"/>
          <w:lang w:val="tr-TR"/>
          <w14:ligatures w14:val="none"/>
        </w:rPr>
        <w:t xml:space="preserve">AEROKINETICS </w:t>
      </w:r>
      <w:proofErr w:type="spellStart"/>
      <w:r w:rsidRPr="00B11069">
        <w:rPr>
          <w:rFonts w:ascii="MB Corpo S Text Office Light" w:eastAsia="MB Corpo S Text Office Light" w:hAnsi="MB Corpo S Text Office Light" w:cs="Times New Roman"/>
          <w:kern w:val="0"/>
          <w:sz w:val="21"/>
          <w:szCs w:val="21"/>
          <w:lang w:val="tr-TR"/>
          <w14:ligatures w14:val="none"/>
        </w:rPr>
        <w:t>Airpanel</w:t>
      </w:r>
      <w:proofErr w:type="spellEnd"/>
      <w:r w:rsidRPr="00B11069">
        <w:rPr>
          <w:rFonts w:ascii="MB Corpo S Text Office Light" w:eastAsia="MB Corpo S Text Office Light" w:hAnsi="MB Corpo S Text Office Light" w:cs="Times New Roman"/>
          <w:kern w:val="0"/>
          <w:sz w:val="21"/>
          <w:szCs w:val="21"/>
          <w:lang w:val="tr-TR"/>
          <w14:ligatures w14:val="none"/>
        </w:rPr>
        <w:t xml:space="preserve"> </w:t>
      </w:r>
      <w:r w:rsidR="005062EC" w:rsidRPr="00B11069">
        <w:rPr>
          <w:rFonts w:ascii="MB Corpo S Text Office Light" w:eastAsia="MB Corpo S Text Office Light" w:hAnsi="MB Corpo S Text Office Light" w:cs="Times New Roman"/>
          <w:kern w:val="0"/>
          <w:sz w:val="21"/>
          <w:szCs w:val="21"/>
          <w:lang w:val="tr-TR"/>
          <w14:ligatures w14:val="none"/>
        </w:rPr>
        <w:t>a</w:t>
      </w:r>
      <w:r w:rsidRPr="00B11069">
        <w:rPr>
          <w:rFonts w:ascii="MB Corpo S Text Office Light" w:eastAsia="MB Corpo S Text Office Light" w:hAnsi="MB Corpo S Text Office Light" w:cs="Times New Roman"/>
          <w:kern w:val="0"/>
          <w:sz w:val="21"/>
          <w:szCs w:val="21"/>
          <w:lang w:val="tr-TR"/>
          <w14:ligatures w14:val="none"/>
        </w:rPr>
        <w:t>ktif hava akışı kontrol sistemi, ön tamponda bulunan dikey kanatlar aracılığıyla soğut</w:t>
      </w:r>
      <w:r w:rsidR="009C33AE" w:rsidRPr="00B11069">
        <w:rPr>
          <w:rFonts w:ascii="MB Corpo S Text Office Light" w:eastAsia="MB Corpo S Text Office Light" w:hAnsi="MB Corpo S Text Office Light" w:cs="Times New Roman"/>
          <w:kern w:val="0"/>
          <w:sz w:val="21"/>
          <w:szCs w:val="21"/>
          <w:lang w:val="tr-TR"/>
          <w14:ligatures w14:val="none"/>
        </w:rPr>
        <w:t>ucu</w:t>
      </w:r>
      <w:r w:rsidRPr="00B11069">
        <w:rPr>
          <w:rFonts w:ascii="MB Corpo S Text Office Light" w:eastAsia="MB Corpo S Text Office Light" w:hAnsi="MB Corpo S Text Office Light" w:cs="Times New Roman"/>
          <w:kern w:val="0"/>
          <w:sz w:val="21"/>
          <w:szCs w:val="21"/>
          <w:lang w:val="tr-TR"/>
          <w14:ligatures w14:val="none"/>
        </w:rPr>
        <w:t xml:space="preserve"> havanın akışını düzenliyor. </w:t>
      </w:r>
      <w:r w:rsidR="00DF5979" w:rsidRPr="00B11069">
        <w:rPr>
          <w:rFonts w:ascii="MB Corpo S Text Office Light" w:eastAsia="MB Corpo S Text Office Light" w:hAnsi="MB Corpo S Text Office Light" w:cs="Times New Roman"/>
          <w:kern w:val="0"/>
          <w:sz w:val="21"/>
          <w:szCs w:val="21"/>
          <w:lang w:val="tr-TR"/>
          <w14:ligatures w14:val="none"/>
        </w:rPr>
        <w:t>Normal koşullarda a</w:t>
      </w:r>
      <w:r w:rsidRPr="00B11069">
        <w:rPr>
          <w:rFonts w:ascii="MB Corpo S Text Office Light" w:eastAsia="MB Corpo S Text Office Light" w:hAnsi="MB Corpo S Text Office Light" w:cs="Times New Roman"/>
          <w:kern w:val="0"/>
          <w:sz w:val="21"/>
          <w:szCs w:val="21"/>
          <w:lang w:val="tr-TR"/>
          <w14:ligatures w14:val="none"/>
        </w:rPr>
        <w:t>erodinamik direnci en aza indirmek ve ön aksta oluşan bas</w:t>
      </w:r>
      <w:r w:rsidR="00E505AB" w:rsidRPr="00B11069">
        <w:rPr>
          <w:rFonts w:ascii="MB Corpo S Text Office Light" w:eastAsia="MB Corpo S Text Office Light" w:hAnsi="MB Corpo S Text Office Light" w:cs="Times New Roman"/>
          <w:kern w:val="0"/>
          <w:sz w:val="21"/>
          <w:szCs w:val="21"/>
          <w:lang w:val="tr-TR"/>
          <w14:ligatures w14:val="none"/>
        </w:rPr>
        <w:t>tır</w:t>
      </w:r>
      <w:r w:rsidRPr="00B11069">
        <w:rPr>
          <w:rFonts w:ascii="MB Corpo S Text Office Light" w:eastAsia="MB Corpo S Text Office Light" w:hAnsi="MB Corpo S Text Office Light" w:cs="Times New Roman"/>
          <w:kern w:val="0"/>
          <w:sz w:val="21"/>
          <w:szCs w:val="21"/>
          <w:lang w:val="tr-TR"/>
          <w14:ligatures w14:val="none"/>
        </w:rPr>
        <w:t>ma kuvvetini azaltmak için kanatlar kapalı kalıyor. Yalnızca gerektiğinde, belirli sıcaklık eşiklerine ulaşıldığında ve yüksek düzeyde soğutma havasına ihtiyaç duyulduğunda açılıyor.</w:t>
      </w:r>
    </w:p>
    <w:p w14:paraId="63A6C201" w14:textId="77777777" w:rsidR="00006BA6" w:rsidRPr="00B11069" w:rsidRDefault="00006BA6" w:rsidP="0037206E">
      <w:pPr>
        <w:spacing w:after="0" w:line="280" w:lineRule="exact"/>
        <w:ind w:left="720"/>
        <w:contextualSpacing/>
        <w:jc w:val="both"/>
        <w:rPr>
          <w:rFonts w:ascii="MB Corpo S Text Office Light" w:eastAsia="MB Corpo S Text Office Light" w:hAnsi="MB Corpo S Text Office Light" w:cs="Times New Roman"/>
          <w:kern w:val="0"/>
          <w:sz w:val="21"/>
          <w:szCs w:val="21"/>
          <w:lang w:val="tr-TR"/>
          <w14:ligatures w14:val="none"/>
        </w:rPr>
      </w:pPr>
    </w:p>
    <w:p w14:paraId="05439FFF" w14:textId="6236BAAD" w:rsidR="00EC1206" w:rsidRPr="00B11069" w:rsidRDefault="00EC1206" w:rsidP="00EC1206">
      <w:pPr>
        <w:spacing w:after="0"/>
        <w:contextualSpacing/>
        <w:jc w:val="both"/>
        <w:rPr>
          <w:rFonts w:ascii="MB Corpo S Text Office" w:eastAsia="MB Corpo S Text Office Light" w:hAnsi="MB Corpo S Text Office" w:cs="Times New Roman"/>
          <w:sz w:val="21"/>
          <w:szCs w:val="21"/>
          <w:lang w:val="tr-TR"/>
        </w:rPr>
      </w:pPr>
      <w:r w:rsidRPr="00B11069">
        <w:rPr>
          <w:rFonts w:ascii="MB Corpo S Text Office" w:eastAsia="MB Corpo S Text Office Light" w:hAnsi="MB Corpo S Text Office" w:cs="Times New Roman"/>
          <w:sz w:val="21"/>
          <w:szCs w:val="21"/>
          <w:lang w:val="tr-TR"/>
        </w:rPr>
        <w:t xml:space="preserve">İç mekân: Konfor için tasarlanmış, </w:t>
      </w:r>
      <w:r w:rsidR="006B1472" w:rsidRPr="00B11069">
        <w:rPr>
          <w:rFonts w:ascii="MB Corpo S Text Office" w:eastAsia="MB Corpo S Text Office Light" w:hAnsi="MB Corpo S Text Office" w:cs="Times New Roman"/>
          <w:sz w:val="21"/>
          <w:szCs w:val="21"/>
          <w:lang w:val="tr-TR"/>
        </w:rPr>
        <w:t xml:space="preserve">tavizsiz bir şekilde </w:t>
      </w:r>
      <w:r w:rsidRPr="00B11069">
        <w:rPr>
          <w:rFonts w:ascii="MB Corpo S Text Office" w:eastAsia="MB Corpo S Text Office Light" w:hAnsi="MB Corpo S Text Office" w:cs="Times New Roman"/>
          <w:sz w:val="21"/>
          <w:szCs w:val="21"/>
          <w:lang w:val="tr-TR"/>
        </w:rPr>
        <w:t>sürücüyü merkeze alan kokpit</w:t>
      </w:r>
    </w:p>
    <w:p w14:paraId="0E5DAD6A" w14:textId="01220DDC" w:rsidR="00EC1206" w:rsidRPr="00C406F6" w:rsidRDefault="00EC1206" w:rsidP="00EC1206">
      <w:pPr>
        <w:spacing w:after="0"/>
        <w:contextualSpacing/>
        <w:jc w:val="both"/>
        <w:rPr>
          <w:rFonts w:eastAsia="MB Corpo S Text Office Light" w:cs="Times New Roman"/>
          <w:sz w:val="21"/>
          <w:szCs w:val="21"/>
          <w:lang w:val="tr-TR"/>
        </w:rPr>
      </w:pPr>
      <w:r w:rsidRPr="00C406F6">
        <w:rPr>
          <w:rFonts w:eastAsia="MB Corpo S Text Office Light" w:cs="Times New Roman"/>
          <w:sz w:val="21"/>
          <w:szCs w:val="21"/>
          <w:lang w:val="tr-TR"/>
        </w:rPr>
        <w:t xml:space="preserve">AMG GT </w:t>
      </w:r>
      <w:proofErr w:type="spellStart"/>
      <w:r w:rsidRPr="00C406F6">
        <w:rPr>
          <w:rFonts w:eastAsia="MB Corpo S Text Office Light" w:cs="Times New Roman"/>
          <w:sz w:val="21"/>
          <w:szCs w:val="21"/>
          <w:lang w:val="tr-TR"/>
        </w:rPr>
        <w:t>SUV'nin</w:t>
      </w:r>
      <w:proofErr w:type="spellEnd"/>
      <w:r w:rsidRPr="00C406F6">
        <w:rPr>
          <w:rFonts w:eastAsia="MB Corpo S Text Office Light" w:cs="Times New Roman"/>
          <w:sz w:val="21"/>
          <w:szCs w:val="21"/>
          <w:lang w:val="tr-TR"/>
        </w:rPr>
        <w:t xml:space="preserve"> iç mekânı, bir AMG GT kokpitinin DNA'sını SUV formatına tutarlı biçimde taşıyor. Sürücü, klasik bir SUV oturma pozisyonu yerine sportif ve hassas bir sürüş pozisyonu sağlayacak şekilde, alçak ve araçla bütünleşik biçimde oturuyor. Kokpit </w:t>
      </w:r>
      <w:r w:rsidR="00D25F7F" w:rsidRPr="00C406F6">
        <w:rPr>
          <w:rFonts w:eastAsia="MB Corpo S Text Office Light" w:cs="Times New Roman"/>
          <w:sz w:val="21"/>
          <w:szCs w:val="21"/>
          <w:lang w:val="tr-TR"/>
        </w:rPr>
        <w:t>s</w:t>
      </w:r>
      <w:r w:rsidRPr="00C406F6">
        <w:rPr>
          <w:rFonts w:eastAsia="MB Corpo S Text Office Light" w:cs="Times New Roman"/>
          <w:sz w:val="21"/>
          <w:szCs w:val="21"/>
          <w:lang w:val="tr-TR"/>
        </w:rPr>
        <w:t>ezgisel kumandalar, sürücü</w:t>
      </w:r>
      <w:r w:rsidR="003A0A58" w:rsidRPr="00C406F6">
        <w:rPr>
          <w:rFonts w:eastAsia="MB Corpo S Text Office Light" w:cs="Times New Roman"/>
          <w:sz w:val="21"/>
          <w:szCs w:val="21"/>
          <w:lang w:val="tr-TR"/>
        </w:rPr>
        <w:t xml:space="preserve"> için</w:t>
      </w:r>
      <w:r w:rsidRPr="00C406F6">
        <w:rPr>
          <w:rFonts w:eastAsia="MB Corpo S Text Office Light" w:cs="Times New Roman"/>
          <w:sz w:val="21"/>
          <w:szCs w:val="21"/>
          <w:lang w:val="tr-TR"/>
        </w:rPr>
        <w:t xml:space="preserve"> doğru açı</w:t>
      </w:r>
      <w:r w:rsidR="00D25F7F" w:rsidRPr="00C406F6">
        <w:rPr>
          <w:rFonts w:eastAsia="MB Corpo S Text Office Light" w:cs="Times New Roman"/>
          <w:sz w:val="21"/>
          <w:szCs w:val="21"/>
          <w:lang w:val="tr-TR"/>
        </w:rPr>
        <w:t xml:space="preserve"> ile</w:t>
      </w:r>
      <w:r w:rsidRPr="00C406F6">
        <w:rPr>
          <w:rFonts w:eastAsia="MB Corpo S Text Office Light" w:cs="Times New Roman"/>
          <w:sz w:val="21"/>
          <w:szCs w:val="21"/>
          <w:lang w:val="tr-TR"/>
        </w:rPr>
        <w:t xml:space="preserve"> konumlandırılmış 14,0 inçlik multimedya ekranı ve görsel olarak tek bir ünite oluşturan 10,2 inçlik gösterge paneli </w:t>
      </w:r>
      <w:r w:rsidR="00D25F7F" w:rsidRPr="00C406F6">
        <w:rPr>
          <w:rFonts w:eastAsia="MB Corpo S Text Office Light" w:cs="Times New Roman"/>
          <w:sz w:val="21"/>
          <w:szCs w:val="21"/>
          <w:lang w:val="tr-TR"/>
        </w:rPr>
        <w:t xml:space="preserve">ile tamamen sürücüye odaklanıyor. </w:t>
      </w:r>
      <w:r w:rsidRPr="00C406F6">
        <w:rPr>
          <w:rFonts w:eastAsia="MB Corpo S Text Office Light" w:cs="Times New Roman"/>
          <w:sz w:val="21"/>
          <w:szCs w:val="21"/>
          <w:lang w:val="tr-TR"/>
        </w:rPr>
        <w:t xml:space="preserve">Ön yolcu için ayrıca 14 inçlik </w:t>
      </w:r>
      <w:r w:rsidR="003A0A58" w:rsidRPr="00C406F6">
        <w:rPr>
          <w:rFonts w:eastAsia="MB Corpo S Text Office Light" w:cs="Times New Roman"/>
          <w:sz w:val="21"/>
          <w:szCs w:val="21"/>
          <w:lang w:val="tr-TR"/>
        </w:rPr>
        <w:t>ayrı</w:t>
      </w:r>
      <w:r w:rsidRPr="00C406F6">
        <w:rPr>
          <w:rFonts w:eastAsia="MB Corpo S Text Office Light" w:cs="Times New Roman"/>
          <w:sz w:val="21"/>
          <w:szCs w:val="21"/>
          <w:lang w:val="tr-TR"/>
        </w:rPr>
        <w:t xml:space="preserve"> bir ekran sunuluyor.</w:t>
      </w:r>
    </w:p>
    <w:p w14:paraId="0537A3ED" w14:textId="77777777" w:rsidR="00715822" w:rsidRPr="00B11069" w:rsidRDefault="00715822" w:rsidP="0037206E">
      <w:pPr>
        <w:spacing w:after="0"/>
        <w:contextualSpacing/>
        <w:jc w:val="both"/>
        <w:rPr>
          <w:rFonts w:ascii="MB Corpo S Text Office Light" w:eastAsia="MB Corpo S Text Office Light" w:hAnsi="MB Corpo S Text Office Light" w:cs="Times New Roman"/>
          <w:kern w:val="0"/>
          <w:sz w:val="21"/>
          <w:szCs w:val="21"/>
          <w:lang w:val="tr-TR"/>
          <w14:ligatures w14:val="none"/>
        </w:rPr>
      </w:pPr>
    </w:p>
    <w:p w14:paraId="161CF060" w14:textId="6E65DE99" w:rsidR="008F199D" w:rsidRPr="00B11069" w:rsidRDefault="008F199D" w:rsidP="0037206E">
      <w:pPr>
        <w:spacing w:after="0"/>
        <w:contextualSpacing/>
        <w:jc w:val="both"/>
        <w:rPr>
          <w:rFonts w:ascii="MB Corpo S Text Office Light" w:eastAsia="MB Corpo S Text Office Light" w:hAnsi="MB Corpo S Text Office Light" w:cs="Times New Roman"/>
          <w:kern w:val="0"/>
          <w:sz w:val="21"/>
          <w:szCs w:val="21"/>
          <w:lang w:val="tr-TR"/>
          <w14:ligatures w14:val="none"/>
        </w:rPr>
      </w:pPr>
      <w:r w:rsidRPr="00B11069">
        <w:rPr>
          <w:rFonts w:ascii="MB Corpo S Text Office Light" w:eastAsia="MB Corpo S Text Office Light" w:hAnsi="MB Corpo S Text Office Light" w:cs="Times New Roman"/>
          <w:kern w:val="0"/>
          <w:sz w:val="21"/>
          <w:szCs w:val="21"/>
          <w:lang w:val="tr-TR"/>
          <w14:ligatures w14:val="none"/>
        </w:rPr>
        <w:t>Ergonomik tasarıma sahip orta konsol, AMG GT 63 ve 55 SUV modellerinde tepki</w:t>
      </w:r>
      <w:r w:rsidR="00D35C45" w:rsidRPr="00B11069">
        <w:rPr>
          <w:rFonts w:ascii="MB Corpo S Text Office Light" w:eastAsia="MB Corpo S Text Office Light" w:hAnsi="MB Corpo S Text Office Light" w:cs="Times New Roman"/>
          <w:kern w:val="0"/>
          <w:sz w:val="21"/>
          <w:szCs w:val="21"/>
          <w:lang w:val="tr-TR"/>
          <w14:ligatures w14:val="none"/>
        </w:rPr>
        <w:t>yi</w:t>
      </w:r>
      <w:r w:rsidRPr="00B11069">
        <w:rPr>
          <w:rFonts w:ascii="MB Corpo S Text Office Light" w:eastAsia="MB Corpo S Text Office Light" w:hAnsi="MB Corpo S Text Office Light" w:cs="Times New Roman"/>
          <w:kern w:val="0"/>
          <w:sz w:val="21"/>
          <w:szCs w:val="21"/>
          <w:lang w:val="tr-TR"/>
          <w14:ligatures w14:val="none"/>
        </w:rPr>
        <w:t>, viraj alma</w:t>
      </w:r>
      <w:r w:rsidR="004E315A" w:rsidRPr="00B11069">
        <w:rPr>
          <w:rFonts w:ascii="MB Corpo S Text Office Light" w:eastAsia="MB Corpo S Text Office Light" w:hAnsi="MB Corpo S Text Office Light" w:cs="Times New Roman"/>
          <w:kern w:val="0"/>
          <w:sz w:val="21"/>
          <w:szCs w:val="21"/>
          <w:lang w:val="tr-TR"/>
          <w14:ligatures w14:val="none"/>
        </w:rPr>
        <w:t>yı</w:t>
      </w:r>
      <w:r w:rsidRPr="00B11069">
        <w:rPr>
          <w:rFonts w:ascii="MB Corpo S Text Office Light" w:eastAsia="MB Corpo S Text Office Light" w:hAnsi="MB Corpo S Text Office Light" w:cs="Times New Roman"/>
          <w:kern w:val="0"/>
          <w:sz w:val="21"/>
          <w:szCs w:val="21"/>
          <w:lang w:val="tr-TR"/>
          <w14:ligatures w14:val="none"/>
        </w:rPr>
        <w:t xml:space="preserve"> ve kayma karakteristiğini kişisel tercihlere göre ayarlamaya olanak tanıyan üç döner kumandalı AMG RACE ENGINEER Control </w:t>
      </w:r>
      <w:proofErr w:type="spellStart"/>
      <w:r w:rsidRPr="00B11069">
        <w:rPr>
          <w:rFonts w:ascii="MB Corpo S Text Office Light" w:eastAsia="MB Corpo S Text Office Light" w:hAnsi="MB Corpo S Text Office Light" w:cs="Times New Roman"/>
          <w:kern w:val="0"/>
          <w:sz w:val="21"/>
          <w:szCs w:val="21"/>
          <w:lang w:val="tr-TR"/>
          <w14:ligatures w14:val="none"/>
        </w:rPr>
        <w:t>Unit</w:t>
      </w:r>
      <w:r w:rsidR="004E315A" w:rsidRPr="00B11069">
        <w:rPr>
          <w:rFonts w:ascii="MB Corpo S Text Office Light" w:eastAsia="MB Corpo S Text Office Light" w:hAnsi="MB Corpo S Text Office Light" w:cs="Times New Roman"/>
          <w:kern w:val="0"/>
          <w:sz w:val="21"/>
          <w:szCs w:val="21"/>
          <w:lang w:val="tr-TR"/>
          <w14:ligatures w14:val="none"/>
        </w:rPr>
        <w:t>’e</w:t>
      </w:r>
      <w:proofErr w:type="spellEnd"/>
      <w:r w:rsidR="004E315A" w:rsidRPr="00B11069">
        <w:rPr>
          <w:rFonts w:ascii="MB Corpo S Text Office Light" w:eastAsia="MB Corpo S Text Office Light" w:hAnsi="MB Corpo S Text Office Light" w:cs="Times New Roman"/>
          <w:kern w:val="0"/>
          <w:sz w:val="21"/>
          <w:szCs w:val="21"/>
          <w:lang w:val="tr-TR"/>
          <w14:ligatures w14:val="none"/>
        </w:rPr>
        <w:t xml:space="preserve"> sahip.</w:t>
      </w:r>
      <w:r w:rsidRPr="00B11069">
        <w:rPr>
          <w:rFonts w:ascii="MB Corpo S Text Office Light" w:eastAsia="MB Corpo S Text Office Light" w:hAnsi="MB Corpo S Text Office Light" w:cs="Times New Roman"/>
          <w:kern w:val="0"/>
          <w:sz w:val="21"/>
          <w:szCs w:val="21"/>
          <w:lang w:val="tr-TR"/>
          <w14:ligatures w14:val="none"/>
        </w:rPr>
        <w:t xml:space="preserve"> </w:t>
      </w:r>
      <w:proofErr w:type="spellStart"/>
      <w:r w:rsidRPr="00B11069">
        <w:rPr>
          <w:rFonts w:ascii="MB Corpo S Text Office Light" w:eastAsia="MB Corpo S Text Office Light" w:hAnsi="MB Corpo S Text Office Light" w:cs="Times New Roman"/>
          <w:kern w:val="0"/>
          <w:sz w:val="21"/>
          <w:szCs w:val="21"/>
          <w:lang w:val="tr-TR"/>
          <w14:ligatures w14:val="none"/>
        </w:rPr>
        <w:t>Kont</w:t>
      </w:r>
      <w:r w:rsidR="00752347">
        <w:rPr>
          <w:rFonts w:ascii="MB Corpo S Text Office Light" w:eastAsia="MB Corpo S Text Office Light" w:hAnsi="MB Corpo S Text Office Light" w:cs="Times New Roman"/>
          <w:kern w:val="0"/>
          <w:sz w:val="21"/>
          <w:szCs w:val="21"/>
          <w:lang w:val="tr-TR"/>
          <w14:ligatures w14:val="none"/>
        </w:rPr>
        <w:t>urlu</w:t>
      </w:r>
      <w:proofErr w:type="spellEnd"/>
      <w:r w:rsidRPr="00B11069">
        <w:rPr>
          <w:rFonts w:ascii="MB Corpo S Text Office Light" w:eastAsia="MB Corpo S Text Office Light" w:hAnsi="MB Corpo S Text Office Light" w:cs="Times New Roman"/>
          <w:kern w:val="0"/>
          <w:sz w:val="21"/>
          <w:szCs w:val="21"/>
          <w:lang w:val="tr-TR"/>
          <w14:ligatures w14:val="none"/>
        </w:rPr>
        <w:t xml:space="preserve"> tasarımı ve </w:t>
      </w:r>
      <w:proofErr w:type="gramStart"/>
      <w:r w:rsidRPr="00B11069">
        <w:rPr>
          <w:rFonts w:ascii="MB Corpo S Text Office Light" w:eastAsia="MB Corpo S Text Office Light" w:hAnsi="MB Corpo S Text Office Light" w:cs="Times New Roman"/>
          <w:kern w:val="0"/>
          <w:sz w:val="21"/>
          <w:szCs w:val="21"/>
          <w:lang w:val="tr-TR"/>
          <w14:ligatures w14:val="none"/>
        </w:rPr>
        <w:t>entegre</w:t>
      </w:r>
      <w:proofErr w:type="gramEnd"/>
      <w:r w:rsidRPr="00B11069">
        <w:rPr>
          <w:rFonts w:ascii="MB Corpo S Text Office Light" w:eastAsia="MB Corpo S Text Office Light" w:hAnsi="MB Corpo S Text Office Light" w:cs="Times New Roman"/>
          <w:kern w:val="0"/>
          <w:sz w:val="21"/>
          <w:szCs w:val="21"/>
          <w:lang w:val="tr-TR"/>
          <w14:ligatures w14:val="none"/>
        </w:rPr>
        <w:t xml:space="preserve"> düğmeleriyle AMG </w:t>
      </w:r>
      <w:proofErr w:type="spellStart"/>
      <w:r w:rsidRPr="00B11069">
        <w:rPr>
          <w:rFonts w:ascii="MB Corpo S Text Office Light" w:eastAsia="MB Corpo S Text Office Light" w:hAnsi="MB Corpo S Text Office Light" w:cs="Times New Roman"/>
          <w:kern w:val="0"/>
          <w:sz w:val="21"/>
          <w:szCs w:val="21"/>
          <w:lang w:val="tr-TR"/>
          <w14:ligatures w14:val="none"/>
        </w:rPr>
        <w:t>Performance</w:t>
      </w:r>
      <w:proofErr w:type="spellEnd"/>
      <w:r w:rsidRPr="00B11069">
        <w:rPr>
          <w:rFonts w:ascii="MB Corpo S Text Office Light" w:eastAsia="MB Corpo S Text Office Light" w:hAnsi="MB Corpo S Text Office Light" w:cs="Times New Roman"/>
          <w:kern w:val="0"/>
          <w:sz w:val="21"/>
          <w:szCs w:val="21"/>
          <w:lang w:val="tr-TR"/>
          <w14:ligatures w14:val="none"/>
        </w:rPr>
        <w:t xml:space="preserve"> direksiyon simidi, sürüş işlevlerine hızlı erişim sağlıyor ve kulakçıklar aracılığıyla enerji geri kazanımının hassas biçimde kontrol edilmesine olanak tanıyor.</w:t>
      </w:r>
    </w:p>
    <w:p w14:paraId="48A73A37" w14:textId="77777777" w:rsidR="00715822" w:rsidRPr="00B11069" w:rsidRDefault="00715822" w:rsidP="0037206E">
      <w:pPr>
        <w:spacing w:after="0"/>
        <w:contextualSpacing/>
        <w:jc w:val="both"/>
        <w:rPr>
          <w:rFonts w:ascii="MB Corpo S Text Office Light" w:eastAsia="MB Corpo S Text Office Light" w:hAnsi="MB Corpo S Text Office Light" w:cs="Times New Roman"/>
          <w:kern w:val="0"/>
          <w:sz w:val="21"/>
          <w:szCs w:val="21"/>
          <w:lang w:val="tr-TR"/>
          <w14:ligatures w14:val="none"/>
        </w:rPr>
      </w:pPr>
    </w:p>
    <w:p w14:paraId="2457455D" w14:textId="422AB55B" w:rsidR="004A7A37" w:rsidRPr="00B11069" w:rsidRDefault="004A7A37" w:rsidP="0037206E">
      <w:pPr>
        <w:spacing w:after="0"/>
        <w:contextualSpacing/>
        <w:jc w:val="both"/>
        <w:rPr>
          <w:rFonts w:ascii="MB Corpo S Text Office Light" w:eastAsia="MB Corpo S Text Office Light" w:hAnsi="MB Corpo S Text Office Light" w:cs="Times New Roman"/>
          <w:kern w:val="0"/>
          <w:sz w:val="21"/>
          <w:szCs w:val="21"/>
          <w:lang w:val="tr-TR"/>
          <w14:ligatures w14:val="none"/>
        </w:rPr>
      </w:pPr>
      <w:r w:rsidRPr="00B11069">
        <w:rPr>
          <w:rFonts w:ascii="MB Corpo S Text Office Light" w:eastAsia="MB Corpo S Text Office Light" w:hAnsi="MB Corpo S Text Office Light" w:cs="Times New Roman"/>
          <w:kern w:val="0"/>
          <w:sz w:val="21"/>
          <w:szCs w:val="21"/>
          <w:lang w:val="tr-TR"/>
          <w14:ligatures w14:val="none"/>
        </w:rPr>
        <w:t xml:space="preserve">Koltuklar, yüksek düzeyde yanal destek </w:t>
      </w:r>
      <w:r w:rsidR="009C2588" w:rsidRPr="00B11069">
        <w:rPr>
          <w:rFonts w:ascii="MB Corpo S Text Office Light" w:eastAsia="MB Corpo S Text Office Light" w:hAnsi="MB Corpo S Text Office Light" w:cs="Times New Roman"/>
          <w:kern w:val="0"/>
          <w:sz w:val="21"/>
          <w:szCs w:val="21"/>
          <w:lang w:val="tr-TR"/>
          <w14:ligatures w14:val="none"/>
        </w:rPr>
        <w:t xml:space="preserve">ve uzun yolculuklarda konfor </w:t>
      </w:r>
      <w:r w:rsidRPr="00B11069">
        <w:rPr>
          <w:rFonts w:ascii="MB Corpo S Text Office Light" w:eastAsia="MB Corpo S Text Office Light" w:hAnsi="MB Corpo S Text Office Light" w:cs="Times New Roman"/>
          <w:kern w:val="0"/>
          <w:sz w:val="21"/>
          <w:szCs w:val="21"/>
          <w:lang w:val="tr-TR"/>
          <w14:ligatures w14:val="none"/>
        </w:rPr>
        <w:t xml:space="preserve">sağlıyor. </w:t>
      </w:r>
      <w:r w:rsidR="00807F6B" w:rsidRPr="00B11069">
        <w:rPr>
          <w:rFonts w:ascii="MB Corpo S Text Office Light" w:eastAsia="MB Corpo S Text Office Light" w:hAnsi="MB Corpo S Text Office Light" w:cs="Times New Roman"/>
          <w:kern w:val="0"/>
          <w:sz w:val="21"/>
          <w:szCs w:val="21"/>
          <w:lang w:val="tr-TR"/>
          <w14:ligatures w14:val="none"/>
        </w:rPr>
        <w:t xml:space="preserve">İsteğe bağlı olarak </w:t>
      </w:r>
      <w:proofErr w:type="gramStart"/>
      <w:r w:rsidR="00807F6B" w:rsidRPr="00B11069">
        <w:rPr>
          <w:rFonts w:ascii="MB Corpo S Text Office Light" w:eastAsia="MB Corpo S Text Office Light" w:hAnsi="MB Corpo S Text Office Light" w:cs="Times New Roman"/>
          <w:kern w:val="0"/>
          <w:sz w:val="21"/>
          <w:szCs w:val="21"/>
          <w:lang w:val="tr-TR"/>
          <w14:ligatures w14:val="none"/>
        </w:rPr>
        <w:t>e</w:t>
      </w:r>
      <w:r w:rsidRPr="00B11069">
        <w:rPr>
          <w:rFonts w:ascii="MB Corpo S Text Office Light" w:eastAsia="MB Corpo S Text Office Light" w:hAnsi="MB Corpo S Text Office Light" w:cs="Times New Roman"/>
          <w:kern w:val="0"/>
          <w:sz w:val="21"/>
          <w:szCs w:val="21"/>
          <w:lang w:val="tr-TR"/>
          <w14:ligatures w14:val="none"/>
        </w:rPr>
        <w:t>ntegre</w:t>
      </w:r>
      <w:proofErr w:type="gramEnd"/>
      <w:r w:rsidRPr="00B11069">
        <w:rPr>
          <w:rFonts w:ascii="MB Corpo S Text Office Light" w:eastAsia="MB Corpo S Text Office Light" w:hAnsi="MB Corpo S Text Office Light" w:cs="Times New Roman"/>
          <w:kern w:val="0"/>
          <w:sz w:val="21"/>
          <w:szCs w:val="21"/>
          <w:lang w:val="tr-TR"/>
          <w14:ligatures w14:val="none"/>
        </w:rPr>
        <w:t xml:space="preserve"> baş dayanaklarına sahip AMG </w:t>
      </w:r>
      <w:proofErr w:type="spellStart"/>
      <w:r w:rsidRPr="00B11069">
        <w:rPr>
          <w:rFonts w:ascii="MB Corpo S Text Office Light" w:eastAsia="MB Corpo S Text Office Light" w:hAnsi="MB Corpo S Text Office Light" w:cs="Times New Roman"/>
          <w:kern w:val="0"/>
          <w:sz w:val="21"/>
          <w:szCs w:val="21"/>
          <w:lang w:val="tr-TR"/>
          <w14:ligatures w14:val="none"/>
        </w:rPr>
        <w:t>Performance</w:t>
      </w:r>
      <w:proofErr w:type="spellEnd"/>
      <w:r w:rsidRPr="00B11069">
        <w:rPr>
          <w:rFonts w:ascii="MB Corpo S Text Office Light" w:eastAsia="MB Corpo S Text Office Light" w:hAnsi="MB Corpo S Text Office Light" w:cs="Times New Roman"/>
          <w:kern w:val="0"/>
          <w:sz w:val="21"/>
          <w:szCs w:val="21"/>
          <w:lang w:val="tr-TR"/>
          <w14:ligatures w14:val="none"/>
        </w:rPr>
        <w:t xml:space="preserve"> koltuklar sunuluyor. Geniş döşeme seçenekleri ve malzeme konseptleri, </w:t>
      </w:r>
      <w:r w:rsidR="00527808" w:rsidRPr="00B11069">
        <w:rPr>
          <w:rFonts w:ascii="MB Corpo S Text Office Light" w:eastAsia="MB Corpo S Text Office Light" w:hAnsi="MB Corpo S Text Office Light" w:cs="Times New Roman"/>
          <w:kern w:val="0"/>
          <w:sz w:val="21"/>
          <w:szCs w:val="21"/>
          <w:lang w:val="tr-TR"/>
          <w14:ligatures w14:val="none"/>
        </w:rPr>
        <w:t xml:space="preserve">farklı </w:t>
      </w:r>
      <w:r w:rsidRPr="00B11069">
        <w:rPr>
          <w:rFonts w:ascii="MB Corpo S Text Office Light" w:eastAsia="MB Corpo S Text Office Light" w:hAnsi="MB Corpo S Text Office Light" w:cs="Times New Roman"/>
          <w:kern w:val="0"/>
          <w:sz w:val="21"/>
          <w:szCs w:val="21"/>
          <w:lang w:val="tr-TR"/>
          <w14:ligatures w14:val="none"/>
        </w:rPr>
        <w:lastRenderedPageBreak/>
        <w:t>kişiselleştirme olanaklar</w:t>
      </w:r>
      <w:r w:rsidR="00527808" w:rsidRPr="00B11069">
        <w:rPr>
          <w:rFonts w:ascii="MB Corpo S Text Office Light" w:eastAsia="MB Corpo S Text Office Light" w:hAnsi="MB Corpo S Text Office Light" w:cs="Times New Roman"/>
          <w:kern w:val="0"/>
          <w:sz w:val="21"/>
          <w:szCs w:val="21"/>
          <w:lang w:val="tr-TR"/>
          <w14:ligatures w14:val="none"/>
        </w:rPr>
        <w:t>ı</w:t>
      </w:r>
      <w:r w:rsidRPr="00B11069">
        <w:rPr>
          <w:rFonts w:ascii="MB Corpo S Text Office Light" w:eastAsia="MB Corpo S Text Office Light" w:hAnsi="MB Corpo S Text Office Light" w:cs="Times New Roman"/>
          <w:kern w:val="0"/>
          <w:sz w:val="21"/>
          <w:szCs w:val="21"/>
          <w:lang w:val="tr-TR"/>
          <w14:ligatures w14:val="none"/>
        </w:rPr>
        <w:t xml:space="preserve"> sağlıyor. Kapı panelleri; serbestçe uzan</w:t>
      </w:r>
      <w:r w:rsidR="00E634A7" w:rsidRPr="00B11069">
        <w:rPr>
          <w:rFonts w:ascii="MB Corpo S Text Office Light" w:eastAsia="MB Corpo S Text Office Light" w:hAnsi="MB Corpo S Text Office Light" w:cs="Times New Roman"/>
          <w:kern w:val="0"/>
          <w:sz w:val="21"/>
          <w:szCs w:val="21"/>
          <w:lang w:val="tr-TR"/>
          <w14:ligatures w14:val="none"/>
        </w:rPr>
        <w:t xml:space="preserve">an </w:t>
      </w:r>
      <w:r w:rsidRPr="00B11069">
        <w:rPr>
          <w:rFonts w:ascii="MB Corpo S Text Office Light" w:eastAsia="MB Corpo S Text Office Light" w:hAnsi="MB Corpo S Text Office Light" w:cs="Times New Roman"/>
          <w:kern w:val="0"/>
          <w:sz w:val="21"/>
          <w:szCs w:val="21"/>
          <w:lang w:val="tr-TR"/>
          <w14:ligatures w14:val="none"/>
        </w:rPr>
        <w:t>kol dayanakları, tutamaklara entegre edilmiş işlevler ve elmas desenli dikişlerle zarif bir tasarım</w:t>
      </w:r>
      <w:r w:rsidR="00FB59B2" w:rsidRPr="00B11069">
        <w:rPr>
          <w:rFonts w:ascii="MB Corpo S Text Office Light" w:eastAsia="MB Corpo S Text Office Light" w:hAnsi="MB Corpo S Text Office Light" w:cs="Times New Roman"/>
          <w:kern w:val="0"/>
          <w:sz w:val="21"/>
          <w:szCs w:val="21"/>
          <w:lang w:val="tr-TR"/>
          <w14:ligatures w14:val="none"/>
        </w:rPr>
        <w:t xml:space="preserve"> sunuyor</w:t>
      </w:r>
      <w:r w:rsidRPr="00B11069">
        <w:rPr>
          <w:rFonts w:ascii="MB Corpo S Text Office Light" w:eastAsia="MB Corpo S Text Office Light" w:hAnsi="MB Corpo S Text Office Light" w:cs="Times New Roman"/>
          <w:kern w:val="0"/>
          <w:sz w:val="21"/>
          <w:szCs w:val="21"/>
          <w:lang w:val="tr-TR"/>
          <w14:ligatures w14:val="none"/>
        </w:rPr>
        <w:t xml:space="preserve">. Koltuk ayar kumandaları ergonomik biçimde konumlandırılırken hoparlör ızgaraları tasarımla uyumlu bir bütünlük oluşturuyor. Paslanmaz çelik tasarıma sahip </w:t>
      </w:r>
      <w:proofErr w:type="spellStart"/>
      <w:r w:rsidRPr="00B11069">
        <w:rPr>
          <w:rFonts w:ascii="MB Corpo S Text Office Light" w:eastAsia="MB Corpo S Text Office Light" w:hAnsi="MB Corpo S Text Office Light" w:cs="Times New Roman"/>
          <w:kern w:val="0"/>
          <w:sz w:val="21"/>
          <w:szCs w:val="21"/>
          <w:lang w:val="tr-TR"/>
          <w14:ligatures w14:val="none"/>
        </w:rPr>
        <w:t>Burmester</w:t>
      </w:r>
      <w:proofErr w:type="spellEnd"/>
      <w:r w:rsidRPr="00B11069">
        <w:rPr>
          <w:rFonts w:ascii="MB Corpo S Text Office Light" w:eastAsia="MB Corpo S Text Office Light" w:hAnsi="MB Corpo S Text Office Light" w:cs="Times New Roman"/>
          <w:kern w:val="0"/>
          <w:sz w:val="21"/>
          <w:szCs w:val="21"/>
          <w:lang w:val="tr-TR"/>
          <w14:ligatures w14:val="none"/>
        </w:rPr>
        <w:t xml:space="preserve"> 4D ses sistemi ise isteğe bağlı olarak sunuluyor.</w:t>
      </w:r>
    </w:p>
    <w:p w14:paraId="0525AD16" w14:textId="77777777" w:rsidR="00715822" w:rsidRPr="00B11069" w:rsidRDefault="00715822" w:rsidP="0037206E">
      <w:pPr>
        <w:spacing w:after="0"/>
        <w:contextualSpacing/>
        <w:jc w:val="both"/>
        <w:rPr>
          <w:rFonts w:ascii="MB Corpo S Text Office Light" w:eastAsia="MB Corpo S Text Office Light" w:hAnsi="MB Corpo S Text Office Light" w:cs="Times New Roman"/>
          <w:kern w:val="0"/>
          <w:sz w:val="21"/>
          <w:szCs w:val="21"/>
          <w:lang w:val="tr-TR"/>
          <w14:ligatures w14:val="none"/>
        </w:rPr>
      </w:pPr>
    </w:p>
    <w:p w14:paraId="4FCEA463" w14:textId="60DD4348" w:rsidR="00A26429" w:rsidRPr="00B11069" w:rsidRDefault="00A26429" w:rsidP="0037206E">
      <w:pPr>
        <w:spacing w:after="0"/>
        <w:contextualSpacing/>
        <w:jc w:val="both"/>
        <w:rPr>
          <w:rFonts w:ascii="MB Corpo S Text Office Light" w:eastAsia="MB Corpo S Text Office Light" w:hAnsi="MB Corpo S Text Office Light" w:cs="Times New Roman"/>
          <w:kern w:val="0"/>
          <w:sz w:val="21"/>
          <w:szCs w:val="21"/>
          <w:lang w:val="tr-TR"/>
          <w14:ligatures w14:val="none"/>
        </w:rPr>
      </w:pPr>
      <w:r w:rsidRPr="00B11069">
        <w:rPr>
          <w:rFonts w:ascii="MB Corpo S Text Office Light" w:eastAsia="MB Corpo S Text Office Light" w:hAnsi="MB Corpo S Text Office Light" w:cs="Times New Roman"/>
          <w:kern w:val="0"/>
          <w:sz w:val="21"/>
          <w:szCs w:val="21"/>
          <w:lang w:val="tr-TR"/>
          <w14:ligatures w14:val="none"/>
        </w:rPr>
        <w:t xml:space="preserve">Sportif silüetine rağmen arka koltuklar, geniş baş ve diz mesafesi ile konforlu bir oturma pozisyonu sunarak AMG GT </w:t>
      </w:r>
      <w:proofErr w:type="spellStart"/>
      <w:r w:rsidRPr="00B11069">
        <w:rPr>
          <w:rFonts w:ascii="MB Corpo S Text Office Light" w:eastAsia="MB Corpo S Text Office Light" w:hAnsi="MB Corpo S Text Office Light" w:cs="Times New Roman"/>
          <w:kern w:val="0"/>
          <w:sz w:val="21"/>
          <w:szCs w:val="21"/>
          <w:lang w:val="tr-TR"/>
          <w14:ligatures w14:val="none"/>
        </w:rPr>
        <w:t>SUV'yi</w:t>
      </w:r>
      <w:proofErr w:type="spellEnd"/>
      <w:r w:rsidRPr="00B11069">
        <w:rPr>
          <w:rFonts w:ascii="MB Corpo S Text Office Light" w:eastAsia="MB Corpo S Text Office Light" w:hAnsi="MB Corpo S Text Office Light" w:cs="Times New Roman"/>
          <w:kern w:val="0"/>
          <w:sz w:val="21"/>
          <w:szCs w:val="21"/>
          <w:lang w:val="tr-TR"/>
          <w14:ligatures w14:val="none"/>
        </w:rPr>
        <w:t xml:space="preserve"> uzun yolculuklar için de ideal </w:t>
      </w:r>
      <w:r w:rsidR="00A20EC5" w:rsidRPr="00B11069">
        <w:rPr>
          <w:rFonts w:ascii="MB Corpo S Text Office Light" w:eastAsia="MB Corpo S Text Office Light" w:hAnsi="MB Corpo S Text Office Light" w:cs="Times New Roman"/>
          <w:kern w:val="0"/>
          <w:sz w:val="21"/>
          <w:szCs w:val="21"/>
          <w:lang w:val="tr-TR"/>
          <w14:ligatures w14:val="none"/>
        </w:rPr>
        <w:t>hale getiriyor</w:t>
      </w:r>
      <w:r w:rsidRPr="00B11069">
        <w:rPr>
          <w:rFonts w:ascii="MB Corpo S Text Office Light" w:eastAsia="MB Corpo S Text Office Light" w:hAnsi="MB Corpo S Text Office Light" w:cs="Times New Roman"/>
          <w:kern w:val="0"/>
          <w:sz w:val="21"/>
          <w:szCs w:val="21"/>
          <w:lang w:val="tr-TR"/>
          <w14:ligatures w14:val="none"/>
        </w:rPr>
        <w:t>. Standart olarak üç kişilik</w:t>
      </w:r>
      <w:r w:rsidR="00A20EC5" w:rsidRPr="00B11069">
        <w:rPr>
          <w:rFonts w:ascii="MB Corpo S Text Office Light" w:eastAsia="MB Corpo S Text Office Light" w:hAnsi="MB Corpo S Text Office Light" w:cs="Times New Roman"/>
          <w:kern w:val="0"/>
          <w:sz w:val="21"/>
          <w:szCs w:val="21"/>
          <w:lang w:val="tr-TR"/>
          <w14:ligatures w14:val="none"/>
        </w:rPr>
        <w:t xml:space="preserve"> </w:t>
      </w:r>
      <w:r w:rsidRPr="00B11069">
        <w:rPr>
          <w:rFonts w:ascii="MB Corpo S Text Office Light" w:eastAsia="MB Corpo S Text Office Light" w:hAnsi="MB Corpo S Text Office Light" w:cs="Times New Roman"/>
          <w:kern w:val="0"/>
          <w:sz w:val="21"/>
          <w:szCs w:val="21"/>
          <w:lang w:val="tr-TR"/>
          <w14:ligatures w14:val="none"/>
        </w:rPr>
        <w:t xml:space="preserve">koltuk sırası sunuluyor. Arka koltuk sırtlıkları katlanabiliyor ve baş dayanakları elektrikli olarak geriye yatırılabiliyor. </w:t>
      </w:r>
    </w:p>
    <w:p w14:paraId="14003011" w14:textId="77777777" w:rsidR="00BC0A01" w:rsidRPr="00B11069" w:rsidRDefault="00BC0A01" w:rsidP="0037206E">
      <w:pPr>
        <w:spacing w:after="0"/>
        <w:contextualSpacing/>
        <w:jc w:val="both"/>
        <w:rPr>
          <w:rFonts w:ascii="MB Corpo S Text Office Light" w:eastAsia="MB Corpo S Text Office Light" w:hAnsi="MB Corpo S Text Office Light" w:cs="Times New Roman"/>
          <w:kern w:val="0"/>
          <w:sz w:val="21"/>
          <w:szCs w:val="21"/>
          <w:lang w:val="tr-TR"/>
          <w14:ligatures w14:val="none"/>
        </w:rPr>
      </w:pPr>
    </w:p>
    <w:p w14:paraId="6B587E03" w14:textId="788550A0" w:rsidR="0003499A" w:rsidRPr="00B11069" w:rsidRDefault="0003499A" w:rsidP="0037206E">
      <w:pPr>
        <w:spacing w:after="0"/>
        <w:contextualSpacing/>
        <w:jc w:val="both"/>
        <w:rPr>
          <w:rFonts w:ascii="MB Corpo S Text Office Light" w:eastAsia="MB Corpo S Text Office Light" w:hAnsi="MB Corpo S Text Office Light" w:cs="Times New Roman"/>
          <w:kern w:val="0"/>
          <w:sz w:val="21"/>
          <w:szCs w:val="21"/>
          <w:lang w:val="tr-TR"/>
          <w14:ligatures w14:val="none"/>
        </w:rPr>
      </w:pPr>
      <w:r w:rsidRPr="00B11069">
        <w:rPr>
          <w:rFonts w:ascii="MB Corpo S Text Office Light" w:eastAsia="MB Corpo S Text Office Light" w:hAnsi="MB Corpo S Text Office Light" w:cs="Times New Roman"/>
          <w:kern w:val="0"/>
          <w:sz w:val="21"/>
          <w:szCs w:val="21"/>
          <w:lang w:val="tr-TR"/>
          <w14:ligatures w14:val="none"/>
        </w:rPr>
        <w:t>Tüm yüzeyi kaplayan “SKY CONTROL” panoramik cam tavan, dış dünyayı iç mekâna taşıyor. Şeffaf ve opak modlar arasında geçiş yapılabiliyor; ayrıca isteğe bağlı olarak geceleri etkileyici AMG aydınlatma efektleri sunuluyor. Cam tavan, ısı yalıtımı sağlayacak şekilde tasarlan</w:t>
      </w:r>
      <w:r w:rsidR="00206007" w:rsidRPr="00B11069">
        <w:rPr>
          <w:rFonts w:ascii="MB Corpo S Text Office Light" w:eastAsia="MB Corpo S Text Office Light" w:hAnsi="MB Corpo S Text Office Light" w:cs="Times New Roman"/>
          <w:kern w:val="0"/>
          <w:sz w:val="21"/>
          <w:szCs w:val="21"/>
          <w:lang w:val="tr-TR"/>
          <w14:ligatures w14:val="none"/>
        </w:rPr>
        <w:t>dı</w:t>
      </w:r>
      <w:r w:rsidRPr="00B11069">
        <w:rPr>
          <w:rFonts w:ascii="MB Corpo S Text Office Light" w:eastAsia="MB Corpo S Text Office Light" w:hAnsi="MB Corpo S Text Office Light" w:cs="Times New Roman"/>
          <w:kern w:val="0"/>
          <w:sz w:val="21"/>
          <w:szCs w:val="21"/>
          <w:lang w:val="tr-TR"/>
          <w14:ligatures w14:val="none"/>
        </w:rPr>
        <w:t xml:space="preserve">. Ambiyans aydınlatması kesintisiz ışık şeridi ve birbiriyle uyumlu aydınlatma efektleriyle keyifli bir atmosfer oluşturuyor. Ekranlardaki yüksek çözünürlüklü ambiyans temaları kullanılarak aydınlatma kişisel tercihlere göre özelleştirilebiliyor. </w:t>
      </w:r>
    </w:p>
    <w:p w14:paraId="13B2B95C" w14:textId="77777777" w:rsidR="00C02BDE" w:rsidRPr="00B11069" w:rsidRDefault="00C02BDE" w:rsidP="0037206E">
      <w:pPr>
        <w:spacing w:after="0"/>
        <w:contextualSpacing/>
        <w:jc w:val="both"/>
        <w:rPr>
          <w:rFonts w:ascii="MB Corpo S Text Office Light" w:eastAsia="MB Corpo S Text Office Light" w:hAnsi="MB Corpo S Text Office Light" w:cs="Times New Roman"/>
          <w:kern w:val="0"/>
          <w:sz w:val="21"/>
          <w:szCs w:val="21"/>
          <w:lang w:val="tr-TR"/>
          <w14:ligatures w14:val="none"/>
        </w:rPr>
      </w:pPr>
    </w:p>
    <w:p w14:paraId="78070B22" w14:textId="6264DEB0" w:rsidR="005D54D1" w:rsidRPr="00B11069" w:rsidRDefault="005D54D1" w:rsidP="0037206E">
      <w:pPr>
        <w:pStyle w:val="A03Flietext"/>
        <w:jc w:val="both"/>
        <w:rPr>
          <w:rFonts w:eastAsia="MB Corpo S Text Office Light" w:cs="Times New Roman"/>
          <w:lang w:val="tr-TR"/>
        </w:rPr>
      </w:pPr>
      <w:r w:rsidRPr="00B11069">
        <w:rPr>
          <w:rFonts w:eastAsia="MB Corpo S Text Office Light" w:cs="Times New Roman"/>
          <w:lang w:val="tr-TR"/>
        </w:rPr>
        <w:t xml:space="preserve">Gösterge panelinin, kumandaların ve ambiyans aydınlatmasının renk düzeni birbiriyle kusursuz biçimde uyumlu. Böylece araçtaki yolcular, iç mekânda tamamen kişiselleştirilmiş bir atmosfer oluşturabiliyor. Ekran tasarımı, sıra dışı estetiği, hassasiyeti ve sezgisel kullanımıyla öne çıkıyor. </w:t>
      </w:r>
    </w:p>
    <w:p w14:paraId="3C6757A9" w14:textId="77777777" w:rsidR="000D1A58" w:rsidRPr="00B11069" w:rsidRDefault="000D1A58" w:rsidP="0037206E">
      <w:pPr>
        <w:pStyle w:val="A03Flietext"/>
        <w:jc w:val="both"/>
        <w:rPr>
          <w:lang w:val="tr-TR"/>
        </w:rPr>
      </w:pPr>
    </w:p>
    <w:p w14:paraId="05C30DD0" w14:textId="1996A13F" w:rsidR="001872CA" w:rsidRPr="00B11069" w:rsidRDefault="001872CA" w:rsidP="001872CA">
      <w:pPr>
        <w:pStyle w:val="A03Flietext"/>
        <w:jc w:val="both"/>
        <w:rPr>
          <w:rFonts w:ascii="MB Corpo S Text Office" w:eastAsia="MB Corpo S Text Office Light" w:hAnsi="MB Corpo S Text Office" w:cs="Times New Roman"/>
          <w:lang w:val="tr-TR"/>
        </w:rPr>
      </w:pPr>
      <w:r w:rsidRPr="00B11069">
        <w:rPr>
          <w:rFonts w:ascii="MB Corpo S Text Office" w:eastAsia="MB Corpo S Text Office Light" w:hAnsi="MB Corpo S Text Office" w:cs="Times New Roman"/>
          <w:lang w:val="tr-TR"/>
        </w:rPr>
        <w:t>MANUFAKTUR ile kişi</w:t>
      </w:r>
      <w:r w:rsidR="00BA4E82" w:rsidRPr="00B11069">
        <w:rPr>
          <w:rFonts w:ascii="MB Corpo S Text Office" w:eastAsia="MB Corpo S Text Office Light" w:hAnsi="MB Corpo S Text Office" w:cs="Times New Roman"/>
          <w:lang w:val="tr-TR"/>
        </w:rPr>
        <w:t>sel dokunuşlar için daha</w:t>
      </w:r>
      <w:r w:rsidRPr="00B11069">
        <w:rPr>
          <w:rFonts w:ascii="MB Corpo S Text Office" w:eastAsia="MB Corpo S Text Office Light" w:hAnsi="MB Corpo S Text Office" w:cs="Times New Roman"/>
          <w:lang w:val="tr-TR"/>
        </w:rPr>
        <w:t xml:space="preserve"> fazla alan</w:t>
      </w:r>
    </w:p>
    <w:p w14:paraId="26F58575" w14:textId="5A7AA12D" w:rsidR="001872CA" w:rsidRPr="00C406F6" w:rsidRDefault="005A12AA" w:rsidP="001872CA">
      <w:pPr>
        <w:pStyle w:val="A03Flietext"/>
        <w:jc w:val="both"/>
        <w:rPr>
          <w:rFonts w:asciiTheme="minorHAnsi" w:eastAsia="MB Corpo S Text Office Light" w:hAnsiTheme="minorHAnsi" w:cs="Times New Roman"/>
          <w:lang w:val="tr-TR"/>
        </w:rPr>
      </w:pPr>
      <w:r w:rsidRPr="00C406F6">
        <w:rPr>
          <w:rFonts w:asciiTheme="minorHAnsi" w:eastAsia="MB Corpo S Text Office Light" w:hAnsiTheme="minorHAnsi" w:cs="Times New Roman"/>
          <w:lang w:val="tr-TR"/>
        </w:rPr>
        <w:t xml:space="preserve">Yeni Mercedes-AMG GT SUV, </w:t>
      </w:r>
      <w:r w:rsidR="001872CA" w:rsidRPr="00C406F6">
        <w:rPr>
          <w:rFonts w:asciiTheme="minorHAnsi" w:eastAsia="MB Corpo S Text Office Light" w:hAnsiTheme="minorHAnsi" w:cs="Times New Roman"/>
          <w:lang w:val="tr-TR"/>
        </w:rPr>
        <w:t>60'tan fazla özel MANUFAKTUR boya seçeneğiyle dış renkler</w:t>
      </w:r>
      <w:r w:rsidRPr="00C406F6">
        <w:rPr>
          <w:rFonts w:asciiTheme="minorHAnsi" w:eastAsia="MB Corpo S Text Office Light" w:hAnsiTheme="minorHAnsi" w:cs="Times New Roman"/>
          <w:lang w:val="tr-TR"/>
        </w:rPr>
        <w:t>de</w:t>
      </w:r>
      <w:r w:rsidR="001872CA" w:rsidRPr="00C406F6">
        <w:rPr>
          <w:rFonts w:asciiTheme="minorHAnsi" w:eastAsia="MB Corpo S Text Office Light" w:hAnsiTheme="minorHAnsi" w:cs="Times New Roman"/>
          <w:lang w:val="tr-TR"/>
        </w:rPr>
        <w:t xml:space="preserve"> geniş bir yelpaze sunuyor. AMG dövme jantlar da ilk kez renk vurgularıyla kişiselleştirilebiliyor. Mat vanadyum gümüşü ve mat bakır renklerinin yanı sıra </w:t>
      </w:r>
      <w:proofErr w:type="spellStart"/>
      <w:r w:rsidR="001872CA" w:rsidRPr="00C406F6">
        <w:rPr>
          <w:rFonts w:asciiTheme="minorHAnsi" w:eastAsia="MB Corpo S Text Office Light" w:hAnsiTheme="minorHAnsi" w:cs="Times New Roman"/>
          <w:lang w:val="tr-TR"/>
        </w:rPr>
        <w:t>Angel</w:t>
      </w:r>
      <w:proofErr w:type="spellEnd"/>
      <w:r w:rsidR="001872CA" w:rsidRPr="00C406F6">
        <w:rPr>
          <w:rFonts w:asciiTheme="minorHAnsi" w:eastAsia="MB Corpo S Text Office Light" w:hAnsiTheme="minorHAnsi" w:cs="Times New Roman"/>
          <w:lang w:val="tr-TR"/>
        </w:rPr>
        <w:t xml:space="preserve"> Blue, </w:t>
      </w:r>
      <w:proofErr w:type="spellStart"/>
      <w:r w:rsidR="001872CA" w:rsidRPr="00C406F6">
        <w:rPr>
          <w:rFonts w:asciiTheme="minorHAnsi" w:eastAsia="MB Corpo S Text Office Light" w:hAnsiTheme="minorHAnsi" w:cs="Times New Roman"/>
          <w:lang w:val="tr-TR"/>
        </w:rPr>
        <w:t>Sunny</w:t>
      </w:r>
      <w:proofErr w:type="spellEnd"/>
      <w:r w:rsidR="001872CA" w:rsidRPr="00C406F6">
        <w:rPr>
          <w:rFonts w:asciiTheme="minorHAnsi" w:eastAsia="MB Corpo S Text Office Light" w:hAnsiTheme="minorHAnsi" w:cs="Times New Roman"/>
          <w:lang w:val="tr-TR"/>
        </w:rPr>
        <w:t xml:space="preserve"> Lime veya </w:t>
      </w:r>
      <w:proofErr w:type="spellStart"/>
      <w:r w:rsidR="001872CA" w:rsidRPr="00C406F6">
        <w:rPr>
          <w:rFonts w:asciiTheme="minorHAnsi" w:eastAsia="MB Corpo S Text Office Light" w:hAnsiTheme="minorHAnsi" w:cs="Times New Roman"/>
          <w:lang w:val="tr-TR"/>
        </w:rPr>
        <w:t>Orange</w:t>
      </w:r>
      <w:proofErr w:type="spellEnd"/>
      <w:r w:rsidR="001872CA" w:rsidRPr="00C406F6">
        <w:rPr>
          <w:rFonts w:asciiTheme="minorHAnsi" w:eastAsia="MB Corpo S Text Office Light" w:hAnsiTheme="minorHAnsi" w:cs="Times New Roman"/>
          <w:lang w:val="tr-TR"/>
        </w:rPr>
        <w:t xml:space="preserve"> </w:t>
      </w:r>
      <w:proofErr w:type="spellStart"/>
      <w:r w:rsidR="001872CA" w:rsidRPr="00C406F6">
        <w:rPr>
          <w:rFonts w:asciiTheme="minorHAnsi" w:eastAsia="MB Corpo S Text Office Light" w:hAnsiTheme="minorHAnsi" w:cs="Times New Roman"/>
          <w:lang w:val="tr-TR"/>
        </w:rPr>
        <w:t>Flame</w:t>
      </w:r>
      <w:proofErr w:type="spellEnd"/>
      <w:r w:rsidR="001872CA" w:rsidRPr="00C406F6">
        <w:rPr>
          <w:rFonts w:asciiTheme="minorHAnsi" w:eastAsia="MB Corpo S Text Office Light" w:hAnsiTheme="minorHAnsi" w:cs="Times New Roman"/>
          <w:lang w:val="tr-TR"/>
        </w:rPr>
        <w:t xml:space="preserve"> renk vurgularına sahip jant kenarlarıyla sunulan mat siyah versiyonlar da bulunuyor. Bu seçenekler, performans </w:t>
      </w:r>
      <w:proofErr w:type="spellStart"/>
      <w:r w:rsidR="001872CA" w:rsidRPr="00C406F6">
        <w:rPr>
          <w:rFonts w:asciiTheme="minorHAnsi" w:eastAsia="MB Corpo S Text Office Light" w:hAnsiTheme="minorHAnsi" w:cs="Times New Roman"/>
          <w:lang w:val="tr-TR"/>
        </w:rPr>
        <w:t>SUV'sinin</w:t>
      </w:r>
      <w:proofErr w:type="spellEnd"/>
      <w:r w:rsidR="001872CA" w:rsidRPr="00C406F6">
        <w:rPr>
          <w:rFonts w:asciiTheme="minorHAnsi" w:eastAsia="MB Corpo S Text Office Light" w:hAnsiTheme="minorHAnsi" w:cs="Times New Roman"/>
          <w:lang w:val="tr-TR"/>
        </w:rPr>
        <w:t xml:space="preserve"> etkileyici görünümünü daha da belirginleştiriyor.</w:t>
      </w:r>
      <w:r w:rsidR="009B3063" w:rsidRPr="00C406F6">
        <w:rPr>
          <w:rFonts w:asciiTheme="minorHAnsi" w:eastAsia="MB Corpo S Text Office Light" w:hAnsiTheme="minorHAnsi" w:cs="Times New Roman"/>
          <w:lang w:val="tr-TR"/>
        </w:rPr>
        <w:t xml:space="preserve"> </w:t>
      </w:r>
      <w:proofErr w:type="spellStart"/>
      <w:r w:rsidR="009B3063" w:rsidRPr="00C406F6">
        <w:rPr>
          <w:rFonts w:asciiTheme="minorHAnsi" w:eastAsia="MB Corpo S Text Office Light" w:hAnsiTheme="minorHAnsi" w:cs="Times New Roman"/>
          <w:lang w:val="tr-TR"/>
        </w:rPr>
        <w:t>Fjord</w:t>
      </w:r>
      <w:proofErr w:type="spellEnd"/>
      <w:r w:rsidR="009B3063" w:rsidRPr="00C406F6">
        <w:rPr>
          <w:rFonts w:asciiTheme="minorHAnsi" w:eastAsia="MB Corpo S Text Office Light" w:hAnsiTheme="minorHAnsi" w:cs="Times New Roman"/>
          <w:lang w:val="tr-TR"/>
        </w:rPr>
        <w:t xml:space="preserve"> Blue, </w:t>
      </w:r>
      <w:proofErr w:type="spellStart"/>
      <w:r w:rsidR="009B3063" w:rsidRPr="00C406F6">
        <w:rPr>
          <w:rFonts w:asciiTheme="minorHAnsi" w:eastAsia="MB Corpo S Text Office Light" w:hAnsiTheme="minorHAnsi" w:cs="Times New Roman"/>
          <w:lang w:val="tr-TR"/>
        </w:rPr>
        <w:t>Green</w:t>
      </w:r>
      <w:proofErr w:type="spellEnd"/>
      <w:r w:rsidR="009B3063" w:rsidRPr="00C406F6">
        <w:rPr>
          <w:rFonts w:asciiTheme="minorHAnsi" w:eastAsia="MB Corpo S Text Office Light" w:hAnsiTheme="minorHAnsi" w:cs="Times New Roman"/>
          <w:lang w:val="tr-TR"/>
        </w:rPr>
        <w:t xml:space="preserve"> </w:t>
      </w:r>
      <w:proofErr w:type="spellStart"/>
      <w:r w:rsidR="009B3063" w:rsidRPr="00C406F6">
        <w:rPr>
          <w:rFonts w:asciiTheme="minorHAnsi" w:eastAsia="MB Corpo S Text Office Light" w:hAnsiTheme="minorHAnsi" w:cs="Times New Roman"/>
          <w:lang w:val="tr-TR"/>
        </w:rPr>
        <w:t>Hell</w:t>
      </w:r>
      <w:proofErr w:type="spellEnd"/>
      <w:r w:rsidR="009B3063" w:rsidRPr="00C406F6">
        <w:rPr>
          <w:rFonts w:asciiTheme="minorHAnsi" w:eastAsia="MB Corpo S Text Office Light" w:hAnsiTheme="minorHAnsi" w:cs="Times New Roman"/>
          <w:lang w:val="tr-TR"/>
        </w:rPr>
        <w:t xml:space="preserve"> veya </w:t>
      </w:r>
      <w:proofErr w:type="spellStart"/>
      <w:r w:rsidR="009B3063" w:rsidRPr="00C406F6">
        <w:rPr>
          <w:rFonts w:asciiTheme="minorHAnsi" w:eastAsia="MB Corpo S Text Office Light" w:hAnsiTheme="minorHAnsi" w:cs="Times New Roman"/>
          <w:lang w:val="tr-TR"/>
        </w:rPr>
        <w:t>Orange</w:t>
      </w:r>
      <w:proofErr w:type="spellEnd"/>
      <w:r w:rsidR="009B3063" w:rsidRPr="00C406F6">
        <w:rPr>
          <w:rFonts w:asciiTheme="minorHAnsi" w:eastAsia="MB Corpo S Text Office Light" w:hAnsiTheme="minorHAnsi" w:cs="Times New Roman"/>
          <w:lang w:val="tr-TR"/>
        </w:rPr>
        <w:t xml:space="preserve"> </w:t>
      </w:r>
      <w:proofErr w:type="spellStart"/>
      <w:r w:rsidR="009B3063" w:rsidRPr="00C406F6">
        <w:rPr>
          <w:rFonts w:asciiTheme="minorHAnsi" w:eastAsia="MB Corpo S Text Office Light" w:hAnsiTheme="minorHAnsi" w:cs="Times New Roman"/>
          <w:lang w:val="tr-TR"/>
        </w:rPr>
        <w:t>Flame</w:t>
      </w:r>
      <w:proofErr w:type="spellEnd"/>
      <w:r w:rsidR="009B3063" w:rsidRPr="00C406F6">
        <w:rPr>
          <w:rFonts w:asciiTheme="minorHAnsi" w:eastAsia="MB Corpo S Text Office Light" w:hAnsiTheme="minorHAnsi" w:cs="Times New Roman"/>
          <w:lang w:val="tr-TR"/>
        </w:rPr>
        <w:t xml:space="preserve"> renklerindeki MANUFAKTUR emniyet kemerleri, cesur renk vurgularını ilk kez iç mekâna taşıyor. Geniş kişiselleştirme seçenekleri sayesinde her AMG GT SUV, gerçekten kendine özgü ve benzersiz bir otomobile dönüşebiliyor.</w:t>
      </w:r>
    </w:p>
    <w:p w14:paraId="20A4D97A" w14:textId="77777777" w:rsidR="005C535D" w:rsidRPr="00B11069" w:rsidRDefault="005C535D" w:rsidP="0037206E">
      <w:pPr>
        <w:pStyle w:val="A03Flietext"/>
        <w:jc w:val="both"/>
        <w:rPr>
          <w:lang w:val="tr-TR"/>
        </w:rPr>
      </w:pPr>
    </w:p>
    <w:p w14:paraId="6991E647" w14:textId="71C66539" w:rsidR="00004B9E" w:rsidRPr="00B11069" w:rsidRDefault="005B6C37" w:rsidP="0037206E">
      <w:pPr>
        <w:pStyle w:val="A01berschrift1"/>
        <w:jc w:val="both"/>
        <w:rPr>
          <w:lang w:val="tr-TR"/>
        </w:rPr>
      </w:pPr>
      <w:r w:rsidRPr="00B11069">
        <w:rPr>
          <w:lang w:val="tr-TR"/>
        </w:rPr>
        <w:lastRenderedPageBreak/>
        <w:t>Daha fazla kişiselleştirme ve performans için sınıfının en iyisi dijital deneyim</w:t>
      </w:r>
    </w:p>
    <w:p w14:paraId="6089F5EE" w14:textId="77777777" w:rsidR="00650F98" w:rsidRPr="00B11069" w:rsidRDefault="00650F98" w:rsidP="00650F98">
      <w:pPr>
        <w:pStyle w:val="A03Flietext"/>
        <w:jc w:val="both"/>
        <w:rPr>
          <w:rFonts w:ascii="MB Corpo S Text Office" w:eastAsiaTheme="majorEastAsia" w:hAnsi="MB Corpo S Text Office"/>
          <w:lang w:val="tr-TR"/>
        </w:rPr>
      </w:pPr>
      <w:r w:rsidRPr="00B11069">
        <w:rPr>
          <w:rFonts w:ascii="MB Corpo S Text Office" w:eastAsiaTheme="majorEastAsia" w:hAnsi="MB Corpo S Text Office"/>
          <w:lang w:val="tr-TR"/>
        </w:rPr>
        <w:t xml:space="preserve">Yapay zekâ ve </w:t>
      </w:r>
      <w:proofErr w:type="spellStart"/>
      <w:r w:rsidRPr="00B11069">
        <w:rPr>
          <w:rFonts w:ascii="MB Corpo S Text Office" w:eastAsiaTheme="majorEastAsia" w:hAnsi="MB Corpo S Text Office"/>
          <w:lang w:val="tr-TR"/>
        </w:rPr>
        <w:t>AMG'ye</w:t>
      </w:r>
      <w:proofErr w:type="spellEnd"/>
      <w:r w:rsidRPr="00B11069">
        <w:rPr>
          <w:rFonts w:ascii="MB Corpo S Text Office" w:eastAsiaTheme="majorEastAsia" w:hAnsi="MB Corpo S Text Office"/>
          <w:lang w:val="tr-TR"/>
        </w:rPr>
        <w:t xml:space="preserve"> özel uygulamalar, kokpiti kişiselleştirilebilir bir kontrol merkezine dönüştürüyor</w:t>
      </w:r>
    </w:p>
    <w:p w14:paraId="6AA9B46B" w14:textId="77777777" w:rsidR="00684B84" w:rsidRPr="00C406F6" w:rsidRDefault="00650F98" w:rsidP="00684B84">
      <w:pPr>
        <w:pStyle w:val="A03Flietext"/>
        <w:jc w:val="both"/>
        <w:rPr>
          <w:rFonts w:asciiTheme="minorHAnsi" w:eastAsiaTheme="majorEastAsia" w:hAnsiTheme="minorHAnsi"/>
          <w:lang w:val="tr-TR"/>
        </w:rPr>
      </w:pPr>
      <w:r w:rsidRPr="00C406F6">
        <w:rPr>
          <w:rFonts w:asciiTheme="minorHAnsi" w:eastAsiaTheme="majorEastAsia" w:hAnsiTheme="minorHAnsi"/>
          <w:lang w:val="tr-TR"/>
        </w:rPr>
        <w:t xml:space="preserve">Yeni Mercedes-AMG GT SUV, bağlantılı bir yazılım mimarisi, akıllı kullanım mantığı ve teknolojiyi duyguyla birleştiren yapay zekâ uygulamaları </w:t>
      </w:r>
      <w:r w:rsidR="005C1813" w:rsidRPr="00C406F6">
        <w:rPr>
          <w:rFonts w:asciiTheme="minorHAnsi" w:eastAsiaTheme="majorEastAsia" w:hAnsiTheme="minorHAnsi"/>
          <w:lang w:val="tr-TR"/>
        </w:rPr>
        <w:t>ile</w:t>
      </w:r>
      <w:r w:rsidRPr="00C406F6">
        <w:rPr>
          <w:rFonts w:asciiTheme="minorHAnsi" w:eastAsiaTheme="majorEastAsia" w:hAnsiTheme="minorHAnsi"/>
          <w:lang w:val="tr-TR"/>
        </w:rPr>
        <w:t xml:space="preserve"> dijital deneyimde yeni standartlar belirliyor.</w:t>
      </w:r>
      <w:r w:rsidR="005C1813" w:rsidRPr="00C406F6">
        <w:rPr>
          <w:rFonts w:asciiTheme="minorHAnsi" w:eastAsiaTheme="majorEastAsia" w:hAnsiTheme="minorHAnsi"/>
          <w:lang w:val="tr-TR"/>
        </w:rPr>
        <w:t xml:space="preserve"> </w:t>
      </w:r>
      <w:r w:rsidRPr="00C406F6">
        <w:rPr>
          <w:rFonts w:asciiTheme="minorHAnsi" w:eastAsiaTheme="majorEastAsia" w:hAnsiTheme="minorHAnsi"/>
          <w:lang w:val="tr-TR"/>
        </w:rPr>
        <w:t>Bu sayede sürücü odaklı kokpit, kişiselleştirilebilir bir kontrol merkezine dönüşüyor. Mercedes-Benz İşletim Sistemi'ni (</w:t>
      </w:r>
      <w:proofErr w:type="gramStart"/>
      <w:r w:rsidRPr="00C406F6">
        <w:rPr>
          <w:rFonts w:asciiTheme="minorHAnsi" w:eastAsiaTheme="majorEastAsia" w:hAnsiTheme="minorHAnsi"/>
          <w:lang w:val="tr-TR"/>
        </w:rPr>
        <w:t>MB.OS</w:t>
      </w:r>
      <w:proofErr w:type="gramEnd"/>
      <w:r w:rsidRPr="00C406F6">
        <w:rPr>
          <w:rFonts w:asciiTheme="minorHAnsi" w:eastAsiaTheme="majorEastAsia" w:hAnsiTheme="minorHAnsi"/>
          <w:lang w:val="tr-TR"/>
        </w:rPr>
        <w:t>) temel alan yeni nesil MBUX, sezgisel ve duygusal bir kullanım deneyimi sunarken aracın tüm işlevlerini kontrol ediyor. Sistem; merkezi tüp tasarımına sahip özel alt ekranlarla sunulan “Classic” ve “AMG Special” (güç göstergesi/devir sayacı), sadeleştirilmiş hız göstergesi sunan “</w:t>
      </w:r>
      <w:proofErr w:type="spellStart"/>
      <w:r w:rsidRPr="00C406F6">
        <w:rPr>
          <w:rFonts w:asciiTheme="minorHAnsi" w:eastAsiaTheme="majorEastAsia" w:hAnsiTheme="minorHAnsi"/>
          <w:lang w:val="tr-TR"/>
        </w:rPr>
        <w:t>Pure</w:t>
      </w:r>
      <w:proofErr w:type="spellEnd"/>
      <w:r w:rsidRPr="00C406F6">
        <w:rPr>
          <w:rFonts w:asciiTheme="minorHAnsi" w:eastAsiaTheme="majorEastAsia" w:hAnsiTheme="minorHAnsi"/>
          <w:lang w:val="tr-TR"/>
        </w:rPr>
        <w:t>”, sıcaklık ve lastik verilerini gösteren “</w:t>
      </w:r>
      <w:proofErr w:type="spellStart"/>
      <w:r w:rsidRPr="00C406F6">
        <w:rPr>
          <w:rFonts w:asciiTheme="minorHAnsi" w:eastAsiaTheme="majorEastAsia" w:hAnsiTheme="minorHAnsi"/>
          <w:lang w:val="tr-TR"/>
        </w:rPr>
        <w:t>Vehicle</w:t>
      </w:r>
      <w:proofErr w:type="spellEnd"/>
      <w:r w:rsidRPr="00C406F6">
        <w:rPr>
          <w:rFonts w:asciiTheme="minorHAnsi" w:eastAsiaTheme="majorEastAsia" w:hAnsiTheme="minorHAnsi"/>
          <w:lang w:val="tr-TR"/>
        </w:rPr>
        <w:t xml:space="preserve"> Data” ve navigasyon ile yolculuk bilgilerini içeren “Trip” gibi farklı ekran tasarımları sunuyor.</w:t>
      </w:r>
    </w:p>
    <w:p w14:paraId="17910E8B" w14:textId="77777777" w:rsidR="00684B84" w:rsidRPr="00B11069" w:rsidRDefault="00684B84" w:rsidP="00684B84">
      <w:pPr>
        <w:pStyle w:val="A03Flietext"/>
        <w:jc w:val="both"/>
        <w:rPr>
          <w:rFonts w:ascii="MB Corpo S Text Office" w:eastAsiaTheme="majorEastAsia" w:hAnsi="MB Corpo S Text Office"/>
          <w:lang w:val="tr-TR"/>
        </w:rPr>
      </w:pPr>
    </w:p>
    <w:p w14:paraId="240A6ED4" w14:textId="3F79F5AD" w:rsidR="00B906DF" w:rsidRPr="00B11069" w:rsidRDefault="00B906DF" w:rsidP="00684B84">
      <w:pPr>
        <w:pStyle w:val="A03Flietext"/>
        <w:jc w:val="both"/>
        <w:rPr>
          <w:lang w:val="tr-TR"/>
        </w:rPr>
      </w:pPr>
      <w:r w:rsidRPr="00B11069">
        <w:rPr>
          <w:lang w:val="tr-TR"/>
        </w:rPr>
        <w:t xml:space="preserve">MBUX </w:t>
      </w:r>
      <w:r w:rsidR="00E85F21" w:rsidRPr="00B11069">
        <w:rPr>
          <w:lang w:val="tr-TR"/>
        </w:rPr>
        <w:t>işletim</w:t>
      </w:r>
      <w:r w:rsidRPr="00B11069">
        <w:rPr>
          <w:lang w:val="tr-TR"/>
        </w:rPr>
        <w:t xml:space="preserve"> konsepti, </w:t>
      </w:r>
      <w:r w:rsidR="00E85F21" w:rsidRPr="00B11069">
        <w:rPr>
          <w:lang w:val="tr-TR"/>
        </w:rPr>
        <w:t>gerekli olanlara</w:t>
      </w:r>
      <w:r w:rsidRPr="00B11069">
        <w:rPr>
          <w:lang w:val="tr-TR"/>
        </w:rPr>
        <w:t xml:space="preserve"> odaklanıyor. Zero </w:t>
      </w:r>
      <w:proofErr w:type="spellStart"/>
      <w:r w:rsidRPr="00B11069">
        <w:rPr>
          <w:lang w:val="tr-TR"/>
        </w:rPr>
        <w:t>Layer</w:t>
      </w:r>
      <w:proofErr w:type="spellEnd"/>
      <w:r w:rsidRPr="00B11069">
        <w:rPr>
          <w:lang w:val="tr-TR"/>
        </w:rPr>
        <w:t xml:space="preserve"> önemli bilgileri, bağlama duyarlı önerileri ve yakın zamanda kullanılan uygulamaları gösteriyor. Bu içerikler</w:t>
      </w:r>
      <w:r w:rsidR="00A855B8" w:rsidRPr="00B11069">
        <w:rPr>
          <w:lang w:val="tr-TR"/>
        </w:rPr>
        <w:t xml:space="preserve"> </w:t>
      </w:r>
      <w:r w:rsidRPr="00B11069">
        <w:rPr>
          <w:lang w:val="tr-TR"/>
        </w:rPr>
        <w:t xml:space="preserve">tıpkı bir akıllı telefonda olduğu gibi kişiselleştirilebiliyor. Live </w:t>
      </w:r>
      <w:proofErr w:type="spellStart"/>
      <w:r w:rsidRPr="00B11069">
        <w:rPr>
          <w:lang w:val="tr-TR"/>
        </w:rPr>
        <w:t>Traffic</w:t>
      </w:r>
      <w:proofErr w:type="spellEnd"/>
      <w:r w:rsidRPr="00B11069">
        <w:rPr>
          <w:lang w:val="tr-TR"/>
        </w:rPr>
        <w:t xml:space="preserve"> Information gibi bağlantılı hizmetler sisteme entegre edil</w:t>
      </w:r>
      <w:r w:rsidR="00B17DEC" w:rsidRPr="00B11069">
        <w:rPr>
          <w:lang w:val="tr-TR"/>
        </w:rPr>
        <w:t>miş durumda</w:t>
      </w:r>
      <w:r w:rsidRPr="00B11069">
        <w:rPr>
          <w:lang w:val="tr-TR"/>
        </w:rPr>
        <w:t xml:space="preserve">. </w:t>
      </w:r>
      <w:proofErr w:type="spellStart"/>
      <w:r w:rsidRPr="00B11069">
        <w:rPr>
          <w:lang w:val="tr-TR"/>
        </w:rPr>
        <w:t>MBUX'</w:t>
      </w:r>
      <w:r w:rsidR="00887D4B" w:rsidRPr="00B11069">
        <w:rPr>
          <w:lang w:val="tr-TR"/>
        </w:rPr>
        <w:t>a</w:t>
      </w:r>
      <w:proofErr w:type="spellEnd"/>
      <w:r w:rsidRPr="00B11069">
        <w:rPr>
          <w:lang w:val="tr-TR"/>
        </w:rPr>
        <w:t xml:space="preserve"> üç yapay zekâ a</w:t>
      </w:r>
      <w:r w:rsidR="00B17DEC" w:rsidRPr="00B11069">
        <w:rPr>
          <w:lang w:val="tr-TR"/>
        </w:rPr>
        <w:t>janının</w:t>
      </w:r>
      <w:r w:rsidRPr="00B11069">
        <w:rPr>
          <w:lang w:val="tr-TR"/>
        </w:rPr>
        <w:t xml:space="preserve"> (</w:t>
      </w:r>
      <w:proofErr w:type="spellStart"/>
      <w:r w:rsidRPr="00B11069">
        <w:rPr>
          <w:lang w:val="tr-TR"/>
        </w:rPr>
        <w:t>ChatGPT</w:t>
      </w:r>
      <w:proofErr w:type="spellEnd"/>
      <w:r w:rsidRPr="00B11069">
        <w:rPr>
          <w:lang w:val="tr-TR"/>
        </w:rPr>
        <w:t xml:space="preserve">, Microsoft </w:t>
      </w:r>
      <w:proofErr w:type="spellStart"/>
      <w:r w:rsidRPr="00B11069">
        <w:rPr>
          <w:lang w:val="tr-TR"/>
        </w:rPr>
        <w:t>Bing</w:t>
      </w:r>
      <w:proofErr w:type="spellEnd"/>
      <w:r w:rsidRPr="00B11069">
        <w:rPr>
          <w:lang w:val="tr-TR"/>
        </w:rPr>
        <w:t xml:space="preserve"> ve Google Gemini) entegre edilmesi ise benzersiz bir özellik. MBUX Sanal Asistan, </w:t>
      </w:r>
      <w:r w:rsidR="00D247A8" w:rsidRPr="00B11069">
        <w:rPr>
          <w:lang w:val="tr-TR"/>
        </w:rPr>
        <w:t>çok</w:t>
      </w:r>
      <w:r w:rsidRPr="00B11069">
        <w:rPr>
          <w:lang w:val="tr-TR"/>
        </w:rPr>
        <w:t xml:space="preserve"> adım</w:t>
      </w:r>
      <w:r w:rsidR="00D247A8" w:rsidRPr="00B11069">
        <w:rPr>
          <w:lang w:val="tr-TR"/>
        </w:rPr>
        <w:t>lı</w:t>
      </w:r>
      <w:r w:rsidRPr="00B11069">
        <w:rPr>
          <w:lang w:val="tr-TR"/>
        </w:rPr>
        <w:t xml:space="preserve"> karmaşık diyaloglar gerçekleştirebiliyor. Bunlara ek olarak sunulan “AMG PERFORMANCE MENU”, “AMG SET UP” ve “AMG TRACK PACE” adlı üç özel AMG uygulaması, aracın yüksek performans karakterini vurguluyor.</w:t>
      </w:r>
    </w:p>
    <w:p w14:paraId="7EDCFA80" w14:textId="77777777" w:rsidR="00684B84" w:rsidRPr="00B11069" w:rsidRDefault="00684B84" w:rsidP="00684B84">
      <w:pPr>
        <w:pStyle w:val="A03Flietext"/>
        <w:jc w:val="both"/>
        <w:rPr>
          <w:rFonts w:ascii="MB Corpo S Text Office" w:eastAsiaTheme="majorEastAsia" w:hAnsi="MB Corpo S Text Office"/>
          <w:lang w:val="tr-TR"/>
        </w:rPr>
      </w:pPr>
    </w:p>
    <w:p w14:paraId="52AAFBE9" w14:textId="77777777" w:rsidR="0038002B" w:rsidRPr="00B11069" w:rsidRDefault="0038002B" w:rsidP="0038002B">
      <w:pPr>
        <w:pStyle w:val="A03Flietext"/>
        <w:jc w:val="both"/>
        <w:rPr>
          <w:rFonts w:ascii="MB Corpo S Text Office" w:eastAsiaTheme="majorEastAsia" w:hAnsi="MB Corpo S Text Office"/>
          <w:lang w:val="tr-TR"/>
        </w:rPr>
      </w:pPr>
      <w:r w:rsidRPr="00B11069">
        <w:rPr>
          <w:rFonts w:ascii="MB Corpo S Text Office" w:eastAsiaTheme="majorEastAsia" w:hAnsi="MB Corpo S Text Office"/>
          <w:lang w:val="tr-TR"/>
        </w:rPr>
        <w:t>AMG PERFORMANCE MENU: Gerçek zamanlı sürüş verileri</w:t>
      </w:r>
    </w:p>
    <w:p w14:paraId="7F787997" w14:textId="77777777" w:rsidR="0038002B" w:rsidRPr="00C406F6" w:rsidRDefault="0038002B" w:rsidP="0038002B">
      <w:pPr>
        <w:pStyle w:val="A03Flietext"/>
        <w:jc w:val="both"/>
        <w:rPr>
          <w:rFonts w:asciiTheme="minorHAnsi" w:eastAsiaTheme="majorEastAsia" w:hAnsiTheme="minorHAnsi"/>
          <w:lang w:val="tr-TR"/>
        </w:rPr>
      </w:pPr>
      <w:r w:rsidRPr="00C406F6">
        <w:rPr>
          <w:rFonts w:asciiTheme="minorHAnsi" w:eastAsiaTheme="majorEastAsia" w:hAnsiTheme="minorHAnsi"/>
          <w:lang w:val="tr-TR"/>
        </w:rPr>
        <w:t>AMG PERFORMANCE MENU, sürüş ve motor verilerini gerçek zamanlı olarak sunuyor. “</w:t>
      </w:r>
      <w:proofErr w:type="spellStart"/>
      <w:r w:rsidRPr="00C406F6">
        <w:rPr>
          <w:rFonts w:asciiTheme="minorHAnsi" w:eastAsiaTheme="majorEastAsia" w:hAnsiTheme="minorHAnsi"/>
          <w:lang w:val="tr-TR"/>
        </w:rPr>
        <w:t>Energy</w:t>
      </w:r>
      <w:proofErr w:type="spellEnd"/>
      <w:r w:rsidRPr="00C406F6">
        <w:rPr>
          <w:rFonts w:asciiTheme="minorHAnsi" w:eastAsiaTheme="majorEastAsia" w:hAnsiTheme="minorHAnsi"/>
          <w:lang w:val="tr-TR"/>
        </w:rPr>
        <w:t xml:space="preserve"> </w:t>
      </w:r>
      <w:proofErr w:type="spellStart"/>
      <w:r w:rsidRPr="00C406F6">
        <w:rPr>
          <w:rFonts w:asciiTheme="minorHAnsi" w:eastAsiaTheme="majorEastAsia" w:hAnsiTheme="minorHAnsi"/>
          <w:lang w:val="tr-TR"/>
        </w:rPr>
        <w:t>Flow</w:t>
      </w:r>
      <w:proofErr w:type="spellEnd"/>
      <w:r w:rsidRPr="00C406F6">
        <w:rPr>
          <w:rFonts w:asciiTheme="minorHAnsi" w:eastAsiaTheme="majorEastAsia" w:hAnsiTheme="minorHAnsi"/>
          <w:lang w:val="tr-TR"/>
        </w:rPr>
        <w:t>”, ön ve arka akslardaki enerji akışını ve güç çıkışını görselleştiriyor. “</w:t>
      </w:r>
      <w:proofErr w:type="spellStart"/>
      <w:r w:rsidRPr="00C406F6">
        <w:rPr>
          <w:rFonts w:asciiTheme="minorHAnsi" w:eastAsiaTheme="majorEastAsia" w:hAnsiTheme="minorHAnsi"/>
          <w:lang w:val="tr-TR"/>
        </w:rPr>
        <w:t>Aero</w:t>
      </w:r>
      <w:proofErr w:type="spellEnd"/>
      <w:r w:rsidRPr="00C406F6">
        <w:rPr>
          <w:rFonts w:asciiTheme="minorHAnsi" w:eastAsiaTheme="majorEastAsia" w:hAnsiTheme="minorHAnsi"/>
          <w:lang w:val="tr-TR"/>
        </w:rPr>
        <w:t xml:space="preserve"> </w:t>
      </w:r>
      <w:proofErr w:type="spellStart"/>
      <w:r w:rsidRPr="00C406F6">
        <w:rPr>
          <w:rFonts w:asciiTheme="minorHAnsi" w:eastAsiaTheme="majorEastAsia" w:hAnsiTheme="minorHAnsi"/>
          <w:lang w:val="tr-TR"/>
        </w:rPr>
        <w:t>Flow</w:t>
      </w:r>
      <w:proofErr w:type="spellEnd"/>
      <w:r w:rsidRPr="00C406F6">
        <w:rPr>
          <w:rFonts w:asciiTheme="minorHAnsi" w:eastAsiaTheme="majorEastAsia" w:hAnsiTheme="minorHAnsi"/>
          <w:lang w:val="tr-TR"/>
        </w:rPr>
        <w:t>”, aktif aerodinamik sistemlerin durumunu gösteriyor. “</w:t>
      </w:r>
      <w:proofErr w:type="spellStart"/>
      <w:r w:rsidRPr="00C406F6">
        <w:rPr>
          <w:rFonts w:asciiTheme="minorHAnsi" w:eastAsiaTheme="majorEastAsia" w:hAnsiTheme="minorHAnsi"/>
          <w:lang w:val="tr-TR"/>
        </w:rPr>
        <w:t>Warm</w:t>
      </w:r>
      <w:proofErr w:type="spellEnd"/>
      <w:r w:rsidRPr="00C406F6">
        <w:rPr>
          <w:rFonts w:asciiTheme="minorHAnsi" w:eastAsiaTheme="majorEastAsia" w:hAnsiTheme="minorHAnsi"/>
          <w:lang w:val="tr-TR"/>
        </w:rPr>
        <w:t xml:space="preserve"> </w:t>
      </w:r>
      <w:proofErr w:type="spellStart"/>
      <w:r w:rsidRPr="00C406F6">
        <w:rPr>
          <w:rFonts w:asciiTheme="minorHAnsi" w:eastAsiaTheme="majorEastAsia" w:hAnsiTheme="minorHAnsi"/>
          <w:lang w:val="tr-TR"/>
        </w:rPr>
        <w:t>up</w:t>
      </w:r>
      <w:proofErr w:type="spellEnd"/>
      <w:r w:rsidRPr="00C406F6">
        <w:rPr>
          <w:rFonts w:asciiTheme="minorHAnsi" w:eastAsiaTheme="majorEastAsia" w:hAnsiTheme="minorHAnsi"/>
          <w:lang w:val="tr-TR"/>
        </w:rPr>
        <w:t>”, ideal çalışma sıcaklıkları ve lastik sıcaklıkları hakkında bilgi veriyor. “IWC Watch”, tur sürelerini ölçmek için kronometre işlevi görüyor. “</w:t>
      </w:r>
      <w:proofErr w:type="spellStart"/>
      <w:r w:rsidRPr="00C406F6">
        <w:rPr>
          <w:rFonts w:asciiTheme="minorHAnsi" w:eastAsiaTheme="majorEastAsia" w:hAnsiTheme="minorHAnsi"/>
          <w:lang w:val="tr-TR"/>
        </w:rPr>
        <w:t>Dynamic</w:t>
      </w:r>
      <w:proofErr w:type="spellEnd"/>
      <w:r w:rsidRPr="00C406F6">
        <w:rPr>
          <w:rFonts w:asciiTheme="minorHAnsi" w:eastAsiaTheme="majorEastAsia" w:hAnsiTheme="minorHAnsi"/>
          <w:lang w:val="tr-TR"/>
        </w:rPr>
        <w:t>”, yanal ivme, lastik basıncı ve süspansiyon durumu gibi fiziksel kuvvetleri gösteriyor. “</w:t>
      </w:r>
      <w:proofErr w:type="spellStart"/>
      <w:r w:rsidRPr="00C406F6">
        <w:rPr>
          <w:rFonts w:asciiTheme="minorHAnsi" w:eastAsiaTheme="majorEastAsia" w:hAnsiTheme="minorHAnsi"/>
          <w:lang w:val="tr-TR"/>
        </w:rPr>
        <w:t>Power</w:t>
      </w:r>
      <w:proofErr w:type="spellEnd"/>
      <w:r w:rsidRPr="00C406F6">
        <w:rPr>
          <w:rFonts w:asciiTheme="minorHAnsi" w:eastAsiaTheme="majorEastAsia" w:hAnsiTheme="minorHAnsi"/>
          <w:lang w:val="tr-TR"/>
        </w:rPr>
        <w:t>” ise güç aktarma sisteminin durumunun ve kullanılabilir elektrik gücünün izlenmesini sağlıyor.</w:t>
      </w:r>
    </w:p>
    <w:p w14:paraId="51ACF48B" w14:textId="77777777" w:rsidR="00575CC4" w:rsidRPr="00B11069" w:rsidRDefault="00575CC4" w:rsidP="0037206E">
      <w:pPr>
        <w:pStyle w:val="A03Flietext"/>
        <w:jc w:val="both"/>
        <w:rPr>
          <w:rFonts w:eastAsiaTheme="majorEastAsia"/>
          <w:lang w:val="tr-TR"/>
        </w:rPr>
      </w:pPr>
    </w:p>
    <w:p w14:paraId="4A842C68" w14:textId="77777777" w:rsidR="009D033E" w:rsidRPr="00B11069" w:rsidRDefault="009D033E" w:rsidP="009D033E">
      <w:pPr>
        <w:pStyle w:val="A03Flietext"/>
        <w:jc w:val="both"/>
        <w:rPr>
          <w:rFonts w:ascii="MB Corpo S Text Office" w:eastAsiaTheme="majorEastAsia" w:hAnsi="MB Corpo S Text Office"/>
          <w:lang w:val="tr-TR"/>
        </w:rPr>
      </w:pPr>
      <w:r w:rsidRPr="00B11069">
        <w:rPr>
          <w:rFonts w:ascii="MB Corpo S Text Office" w:eastAsiaTheme="majorEastAsia" w:hAnsi="MB Corpo S Text Office"/>
          <w:lang w:val="tr-TR"/>
        </w:rPr>
        <w:t>AMG SET-UP: Her yolculuğa özel ayarlar</w:t>
      </w:r>
    </w:p>
    <w:p w14:paraId="4BA88000" w14:textId="2520D803" w:rsidR="009D033E" w:rsidRPr="00C406F6" w:rsidRDefault="009D033E" w:rsidP="009D033E">
      <w:pPr>
        <w:pStyle w:val="A03Flietext"/>
        <w:jc w:val="both"/>
        <w:rPr>
          <w:rFonts w:asciiTheme="minorHAnsi" w:eastAsiaTheme="majorEastAsia" w:hAnsiTheme="minorHAnsi"/>
          <w:lang w:val="tr-TR"/>
        </w:rPr>
      </w:pPr>
      <w:r w:rsidRPr="00C406F6">
        <w:rPr>
          <w:rFonts w:asciiTheme="minorHAnsi" w:eastAsiaTheme="majorEastAsia" w:hAnsiTheme="minorHAnsi"/>
          <w:lang w:val="tr-TR"/>
        </w:rPr>
        <w:t xml:space="preserve">AMG SET-UP </w:t>
      </w:r>
      <w:r w:rsidR="00A70833" w:rsidRPr="00C406F6">
        <w:rPr>
          <w:rFonts w:asciiTheme="minorHAnsi" w:eastAsiaTheme="majorEastAsia" w:hAnsiTheme="minorHAnsi"/>
          <w:lang w:val="tr-TR"/>
        </w:rPr>
        <w:t>il</w:t>
      </w:r>
      <w:r w:rsidRPr="00C406F6">
        <w:rPr>
          <w:rFonts w:asciiTheme="minorHAnsi" w:eastAsiaTheme="majorEastAsia" w:hAnsiTheme="minorHAnsi"/>
          <w:lang w:val="tr-TR"/>
        </w:rPr>
        <w:t>e sürücüler çeşitli işlevleri aktif olarak ayarlayabiliyor ve aracı tamamen kendi tercihlerine göre yapılandırabiliyor. Böylece kişisel beklentilere tam olarak uyan bir sürüş deneyimi elde ediliyor.</w:t>
      </w:r>
      <w:r w:rsidR="00F31046" w:rsidRPr="00C406F6">
        <w:rPr>
          <w:rFonts w:asciiTheme="minorHAnsi" w:eastAsiaTheme="majorEastAsia" w:hAnsiTheme="minorHAnsi"/>
          <w:lang w:val="tr-TR"/>
        </w:rPr>
        <w:t xml:space="preserve"> “</w:t>
      </w:r>
      <w:proofErr w:type="spellStart"/>
      <w:r w:rsidR="00F31046" w:rsidRPr="00C406F6">
        <w:rPr>
          <w:rFonts w:asciiTheme="minorHAnsi" w:eastAsiaTheme="majorEastAsia" w:hAnsiTheme="minorHAnsi"/>
          <w:lang w:val="tr-TR"/>
        </w:rPr>
        <w:t>Steering</w:t>
      </w:r>
      <w:proofErr w:type="spellEnd"/>
      <w:r w:rsidR="00F31046" w:rsidRPr="00C406F6">
        <w:rPr>
          <w:rFonts w:asciiTheme="minorHAnsi" w:eastAsiaTheme="majorEastAsia" w:hAnsiTheme="minorHAnsi"/>
          <w:lang w:val="tr-TR"/>
        </w:rPr>
        <w:t xml:space="preserve"> Wheel” ile direksiyon üzerindeki düğmeler aracılığıyla çeşitli işlevler ve sürüş programları kişisel tercihlere göre özelleştirilebiliyor. Bu özellik, daha sezgisel bir kullanım ve en önemli işlevlere daha hızlı erişim sağlıyor. “</w:t>
      </w:r>
      <w:proofErr w:type="spellStart"/>
      <w:r w:rsidR="00F31046" w:rsidRPr="00C406F6">
        <w:rPr>
          <w:rFonts w:asciiTheme="minorHAnsi" w:eastAsiaTheme="majorEastAsia" w:hAnsiTheme="minorHAnsi"/>
          <w:lang w:val="tr-TR"/>
        </w:rPr>
        <w:t>Aero</w:t>
      </w:r>
      <w:proofErr w:type="spellEnd"/>
      <w:r w:rsidR="00F31046" w:rsidRPr="00C406F6">
        <w:rPr>
          <w:rFonts w:asciiTheme="minorHAnsi" w:eastAsiaTheme="majorEastAsia" w:hAnsiTheme="minorHAnsi"/>
          <w:lang w:val="tr-TR"/>
        </w:rPr>
        <w:t xml:space="preserve"> Set-</w:t>
      </w:r>
      <w:proofErr w:type="spellStart"/>
      <w:r w:rsidR="00F31046" w:rsidRPr="00C406F6">
        <w:rPr>
          <w:rFonts w:asciiTheme="minorHAnsi" w:eastAsiaTheme="majorEastAsia" w:hAnsiTheme="minorHAnsi"/>
          <w:lang w:val="tr-TR"/>
        </w:rPr>
        <w:t>up</w:t>
      </w:r>
      <w:proofErr w:type="spellEnd"/>
      <w:r w:rsidR="00F31046" w:rsidRPr="00C406F6">
        <w:rPr>
          <w:rFonts w:asciiTheme="minorHAnsi" w:eastAsiaTheme="majorEastAsia" w:hAnsiTheme="minorHAnsi"/>
          <w:lang w:val="tr-TR"/>
        </w:rPr>
        <w:t xml:space="preserve">” menüsü ise aerodinamik sistemler üzerinde ek kontrol olanağı sunuyor. </w:t>
      </w:r>
    </w:p>
    <w:p w14:paraId="038FDB0B" w14:textId="77777777" w:rsidR="00DC4F34" w:rsidRPr="00B11069" w:rsidRDefault="00DC4F34" w:rsidP="0037206E">
      <w:pPr>
        <w:pStyle w:val="A03Flietext"/>
        <w:jc w:val="both"/>
        <w:rPr>
          <w:rFonts w:eastAsiaTheme="majorEastAsia"/>
          <w:lang w:val="tr-TR"/>
        </w:rPr>
      </w:pPr>
    </w:p>
    <w:p w14:paraId="6145C433" w14:textId="77777777" w:rsidR="00C95D9A" w:rsidRPr="00B11069" w:rsidRDefault="00C95D9A" w:rsidP="00C95D9A">
      <w:pPr>
        <w:pStyle w:val="05BulletEbene1"/>
        <w:numPr>
          <w:ilvl w:val="0"/>
          <w:numId w:val="0"/>
        </w:numPr>
        <w:spacing w:after="0"/>
        <w:ind w:left="360" w:hanging="360"/>
        <w:jc w:val="both"/>
        <w:rPr>
          <w:rFonts w:ascii="MB Corpo S Text Office" w:hAnsi="MB Corpo S Text Office"/>
          <w:lang w:val="tr-TR"/>
        </w:rPr>
      </w:pPr>
      <w:r w:rsidRPr="00B11069">
        <w:rPr>
          <w:rFonts w:ascii="MB Corpo S Text Office" w:hAnsi="MB Corpo S Text Office"/>
          <w:lang w:val="tr-TR"/>
        </w:rPr>
        <w:t>Yarış pistine çıkarken AMG TRACK PACE</w:t>
      </w:r>
    </w:p>
    <w:p w14:paraId="68B3F776" w14:textId="11DDF263" w:rsidR="00C95D9A" w:rsidRPr="00C406F6" w:rsidRDefault="00C95D9A" w:rsidP="00C95D9A">
      <w:pPr>
        <w:pStyle w:val="05BulletEbene1"/>
        <w:numPr>
          <w:ilvl w:val="0"/>
          <w:numId w:val="0"/>
        </w:numPr>
        <w:spacing w:after="0"/>
        <w:jc w:val="both"/>
        <w:rPr>
          <w:rFonts w:asciiTheme="minorHAnsi" w:hAnsiTheme="minorHAnsi"/>
          <w:lang w:val="tr-TR"/>
        </w:rPr>
      </w:pPr>
      <w:r w:rsidRPr="00C406F6">
        <w:rPr>
          <w:rFonts w:asciiTheme="minorHAnsi" w:hAnsiTheme="minorHAnsi"/>
          <w:lang w:val="tr-TR"/>
        </w:rPr>
        <w:t xml:space="preserve">Mercedes-AMG GT </w:t>
      </w:r>
      <w:proofErr w:type="spellStart"/>
      <w:r w:rsidRPr="00C406F6">
        <w:rPr>
          <w:rFonts w:asciiTheme="minorHAnsi" w:hAnsiTheme="minorHAnsi"/>
          <w:lang w:val="tr-TR"/>
        </w:rPr>
        <w:t>SUV'deki</w:t>
      </w:r>
      <w:proofErr w:type="spellEnd"/>
      <w:r w:rsidRPr="00C406F6">
        <w:rPr>
          <w:rFonts w:asciiTheme="minorHAnsi" w:hAnsiTheme="minorHAnsi"/>
          <w:lang w:val="tr-TR"/>
        </w:rPr>
        <w:t xml:space="preserve"> AMG TRACK PACE, pist ziyaretlerini profesyonel antrenman seanslarına dönüştürüyor. Yazılım, araca özgü 80'den fazla veri noktasını saniyede 10 kez kaydediyor; telemetri, ivmelenme ve yarış verilerini sürücü ekranında gösteriyor. Tur ve sektör süreleri multimedya ekranında, </w:t>
      </w:r>
      <w:r w:rsidR="0093210F" w:rsidRPr="00C406F6">
        <w:rPr>
          <w:rFonts w:asciiTheme="minorHAnsi" w:hAnsiTheme="minorHAnsi"/>
          <w:lang w:val="tr-TR"/>
        </w:rPr>
        <w:t xml:space="preserve">ön camdaki </w:t>
      </w:r>
      <w:r w:rsidR="007B414D" w:rsidRPr="00C406F6">
        <w:rPr>
          <w:rFonts w:asciiTheme="minorHAnsi" w:hAnsiTheme="minorHAnsi"/>
          <w:lang w:val="tr-TR"/>
        </w:rPr>
        <w:t>sanal panelde</w:t>
      </w:r>
      <w:r w:rsidRPr="00C406F6">
        <w:rPr>
          <w:rFonts w:asciiTheme="minorHAnsi" w:hAnsiTheme="minorHAnsi"/>
          <w:lang w:val="tr-TR"/>
        </w:rPr>
        <w:t xml:space="preserve"> ve gösterge panelinde açıkça görüntüleniyor.</w:t>
      </w:r>
      <w:r w:rsidR="000312BD" w:rsidRPr="00C406F6">
        <w:rPr>
          <w:rFonts w:asciiTheme="minorHAnsi" w:hAnsiTheme="minorHAnsi"/>
          <w:lang w:val="tr-TR"/>
        </w:rPr>
        <w:t xml:space="preserve"> Çok sayıda yarış pisti sisteme önceden yüklenmiş durumda ve kullanıcılar kendi pist kayıtlarını da oluşturabiliyor</w:t>
      </w:r>
      <w:r w:rsidR="00DF19CC">
        <w:rPr>
          <w:rFonts w:asciiTheme="minorHAnsi" w:hAnsiTheme="minorHAnsi"/>
          <w:lang w:val="tr-TR"/>
        </w:rPr>
        <w:t xml:space="preserve">. Ön cam sanal gösterge paneli </w:t>
      </w:r>
      <w:r w:rsidR="000312BD" w:rsidRPr="00C406F6">
        <w:rPr>
          <w:rFonts w:asciiTheme="minorHAnsi" w:hAnsiTheme="minorHAnsi"/>
          <w:lang w:val="tr-TR"/>
        </w:rPr>
        <w:t>akıllı yarış navigasyonu, ideal çizgi</w:t>
      </w:r>
      <w:r w:rsidR="007133F2" w:rsidRPr="00C406F6">
        <w:rPr>
          <w:rFonts w:asciiTheme="minorHAnsi" w:hAnsiTheme="minorHAnsi"/>
          <w:lang w:val="tr-TR"/>
        </w:rPr>
        <w:t>y</w:t>
      </w:r>
      <w:r w:rsidR="000312BD" w:rsidRPr="00C406F6">
        <w:rPr>
          <w:rFonts w:asciiTheme="minorHAnsi" w:hAnsiTheme="minorHAnsi"/>
          <w:lang w:val="tr-TR"/>
        </w:rPr>
        <w:t>i belirlemek için viraj açılarını ve frenleme noktalarını gösteriyor. Artırılmış gerçeklik işlevi, tur sürelerini iyileştirmeye yardımcı olmak amacıyla önceden kaydedilmiş bir sürüşün yarış çizgisini görüntünün üzerine yansıtıyor. İvmelenme ve yavaşlama değerleri hassas biçimde ölçülerek kaydedilebiliyor.</w:t>
      </w:r>
      <w:r w:rsidR="000407A6" w:rsidRPr="00C406F6">
        <w:rPr>
          <w:rFonts w:asciiTheme="minorHAnsi" w:hAnsiTheme="minorHAnsi"/>
          <w:lang w:val="tr-TR"/>
        </w:rPr>
        <w:t xml:space="preserve"> İsteğe bağlı olarak sunulan </w:t>
      </w:r>
      <w:r w:rsidR="00AF2846" w:rsidRPr="00C406F6">
        <w:rPr>
          <w:rFonts w:asciiTheme="minorHAnsi" w:hAnsiTheme="minorHAnsi"/>
          <w:lang w:val="tr-TR"/>
        </w:rPr>
        <w:t xml:space="preserve">ve tüm pazarlarda bulunmayacak </w:t>
      </w:r>
      <w:r w:rsidR="00D55533" w:rsidRPr="00C406F6">
        <w:rPr>
          <w:rFonts w:asciiTheme="minorHAnsi" w:hAnsiTheme="minorHAnsi"/>
          <w:lang w:val="tr-TR"/>
        </w:rPr>
        <w:t>araç içi yol kamerası</w:t>
      </w:r>
      <w:r w:rsidR="000407A6" w:rsidRPr="00C406F6">
        <w:rPr>
          <w:rFonts w:asciiTheme="minorHAnsi" w:hAnsiTheme="minorHAnsi"/>
          <w:lang w:val="tr-TR"/>
        </w:rPr>
        <w:t xml:space="preserve"> </w:t>
      </w:r>
      <w:r w:rsidR="0084610D" w:rsidRPr="00C406F6">
        <w:rPr>
          <w:rFonts w:asciiTheme="minorHAnsi" w:hAnsiTheme="minorHAnsi"/>
          <w:lang w:val="tr-TR"/>
        </w:rPr>
        <w:t xml:space="preserve">sayesinde </w:t>
      </w:r>
      <w:r w:rsidR="000407A6" w:rsidRPr="00C406F6">
        <w:rPr>
          <w:rFonts w:asciiTheme="minorHAnsi" w:hAnsiTheme="minorHAnsi"/>
          <w:lang w:val="tr-TR"/>
        </w:rPr>
        <w:t xml:space="preserve">tur süreleri, mini harita ve hız, ivmelenme, direksiyon açısı ve fren uygulaması gibi araç verilerini içeren </w:t>
      </w:r>
      <w:proofErr w:type="gramStart"/>
      <w:r w:rsidR="000407A6" w:rsidRPr="00C406F6">
        <w:rPr>
          <w:rFonts w:asciiTheme="minorHAnsi" w:hAnsiTheme="minorHAnsi"/>
          <w:lang w:val="tr-TR"/>
        </w:rPr>
        <w:t>entegre</w:t>
      </w:r>
      <w:proofErr w:type="gramEnd"/>
      <w:r w:rsidR="000407A6" w:rsidRPr="00C406F6">
        <w:rPr>
          <w:rFonts w:asciiTheme="minorHAnsi" w:hAnsiTheme="minorHAnsi"/>
          <w:lang w:val="tr-TR"/>
        </w:rPr>
        <w:t xml:space="preserve"> katmanlarla HD videolar USB depolama ortamlarına kaydedilebiliyor.</w:t>
      </w:r>
    </w:p>
    <w:p w14:paraId="714F454C" w14:textId="77777777" w:rsidR="00197ABA" w:rsidRPr="00B11069" w:rsidRDefault="00197ABA" w:rsidP="0037206E">
      <w:pPr>
        <w:pStyle w:val="05BulletEbene1"/>
        <w:numPr>
          <w:ilvl w:val="0"/>
          <w:numId w:val="0"/>
        </w:numPr>
        <w:spacing w:after="0"/>
        <w:jc w:val="both"/>
        <w:rPr>
          <w:lang w:val="tr-TR"/>
        </w:rPr>
      </w:pPr>
    </w:p>
    <w:p w14:paraId="05774AA4" w14:textId="77777777" w:rsidR="00490CFD" w:rsidRPr="00B11069" w:rsidRDefault="00490CFD" w:rsidP="00490CFD">
      <w:pPr>
        <w:pStyle w:val="05BulletEbene1"/>
        <w:numPr>
          <w:ilvl w:val="0"/>
          <w:numId w:val="0"/>
        </w:numPr>
        <w:spacing w:after="0"/>
        <w:ind w:left="360" w:hanging="360"/>
        <w:jc w:val="both"/>
        <w:rPr>
          <w:rFonts w:ascii="MB Corpo S Text Office" w:hAnsi="MB Corpo S Text Office"/>
          <w:lang w:val="tr-TR"/>
        </w:rPr>
      </w:pPr>
      <w:proofErr w:type="spellStart"/>
      <w:r w:rsidRPr="00B11069">
        <w:rPr>
          <w:rFonts w:ascii="MB Corpo S Text Office" w:hAnsi="MB Corpo S Text Office"/>
          <w:lang w:val="tr-TR"/>
        </w:rPr>
        <w:t>Predictive</w:t>
      </w:r>
      <w:proofErr w:type="spellEnd"/>
      <w:r w:rsidRPr="00B11069">
        <w:rPr>
          <w:rFonts w:ascii="MB Corpo S Text Office" w:hAnsi="MB Corpo S Text Office"/>
          <w:lang w:val="tr-TR"/>
        </w:rPr>
        <w:t xml:space="preserve"> </w:t>
      </w:r>
      <w:proofErr w:type="spellStart"/>
      <w:r w:rsidRPr="00B11069">
        <w:rPr>
          <w:rFonts w:ascii="MB Corpo S Text Office" w:hAnsi="MB Corpo S Text Office"/>
          <w:lang w:val="tr-TR"/>
        </w:rPr>
        <w:t>Performance</w:t>
      </w:r>
      <w:proofErr w:type="spellEnd"/>
      <w:r w:rsidRPr="00B11069">
        <w:rPr>
          <w:rFonts w:ascii="MB Corpo S Text Office" w:hAnsi="MB Corpo S Text Office"/>
          <w:lang w:val="tr-TR"/>
        </w:rPr>
        <w:t xml:space="preserve"> Manager ile akıllı yarış</w:t>
      </w:r>
    </w:p>
    <w:p w14:paraId="4BDC5589" w14:textId="60BE986A" w:rsidR="00490CFD" w:rsidRPr="00C406F6" w:rsidRDefault="00490CFD" w:rsidP="00490CFD">
      <w:pPr>
        <w:pStyle w:val="05BulletEbene1"/>
        <w:numPr>
          <w:ilvl w:val="0"/>
          <w:numId w:val="0"/>
        </w:numPr>
        <w:spacing w:after="0"/>
        <w:jc w:val="both"/>
        <w:rPr>
          <w:rFonts w:asciiTheme="minorHAnsi" w:hAnsiTheme="minorHAnsi"/>
          <w:lang w:val="tr-TR"/>
        </w:rPr>
      </w:pPr>
      <w:r w:rsidRPr="00C406F6">
        <w:rPr>
          <w:rFonts w:asciiTheme="minorHAnsi" w:hAnsiTheme="minorHAnsi"/>
          <w:lang w:val="tr-TR"/>
        </w:rPr>
        <w:t xml:space="preserve">CONCEPT AMG GT </w:t>
      </w:r>
      <w:proofErr w:type="spellStart"/>
      <w:r w:rsidRPr="00C406F6">
        <w:rPr>
          <w:rFonts w:asciiTheme="minorHAnsi" w:hAnsiTheme="minorHAnsi"/>
          <w:lang w:val="tr-TR"/>
        </w:rPr>
        <w:t>XX'in</w:t>
      </w:r>
      <w:proofErr w:type="spellEnd"/>
      <w:r w:rsidRPr="00C406F6">
        <w:rPr>
          <w:rFonts w:asciiTheme="minorHAnsi" w:hAnsiTheme="minorHAnsi"/>
          <w:lang w:val="tr-TR"/>
        </w:rPr>
        <w:t xml:space="preserve"> rekor denemesinde ilk kez kullanılan </w:t>
      </w:r>
      <w:proofErr w:type="spellStart"/>
      <w:r w:rsidRPr="00C406F6">
        <w:rPr>
          <w:rFonts w:asciiTheme="minorHAnsi" w:hAnsiTheme="minorHAnsi"/>
          <w:lang w:val="tr-TR"/>
        </w:rPr>
        <w:t>Predictive</w:t>
      </w:r>
      <w:proofErr w:type="spellEnd"/>
      <w:r w:rsidRPr="00C406F6">
        <w:rPr>
          <w:rFonts w:asciiTheme="minorHAnsi" w:hAnsiTheme="minorHAnsi"/>
          <w:lang w:val="tr-TR"/>
        </w:rPr>
        <w:t xml:space="preserve"> </w:t>
      </w:r>
      <w:proofErr w:type="spellStart"/>
      <w:r w:rsidRPr="00C406F6">
        <w:rPr>
          <w:rFonts w:asciiTheme="minorHAnsi" w:hAnsiTheme="minorHAnsi"/>
          <w:lang w:val="tr-TR"/>
        </w:rPr>
        <w:t>Performance</w:t>
      </w:r>
      <w:proofErr w:type="spellEnd"/>
      <w:r w:rsidRPr="00C406F6">
        <w:rPr>
          <w:rFonts w:asciiTheme="minorHAnsi" w:hAnsiTheme="minorHAnsi"/>
          <w:lang w:val="tr-TR"/>
        </w:rPr>
        <w:t xml:space="preserve"> Manager (PPM), yarış pistinde en iyi tur sürelerine ulaşılmasına önemli katkı sağlıyor. Sistem, seçilen “RACE” veya “SPRINT” moduna bağlı olarak enerji akışını optimize ediyor. Bu işlem, çalışma stratejisi kapsamında pistin her bölümü ve o anki sürüş koşulları </w:t>
      </w:r>
      <w:r w:rsidRPr="00C406F6">
        <w:rPr>
          <w:rFonts w:asciiTheme="minorHAnsi" w:hAnsiTheme="minorHAnsi"/>
          <w:lang w:val="tr-TR"/>
        </w:rPr>
        <w:lastRenderedPageBreak/>
        <w:t>dikkate alınarak gerçekleştiriliyor.</w:t>
      </w:r>
      <w:r w:rsidR="00DA7D2E" w:rsidRPr="00C406F6">
        <w:rPr>
          <w:rFonts w:asciiTheme="minorHAnsi" w:hAnsiTheme="minorHAnsi"/>
          <w:lang w:val="tr-TR"/>
        </w:rPr>
        <w:t xml:space="preserve"> </w:t>
      </w:r>
      <w:r w:rsidR="008B1C30" w:rsidRPr="00C406F6">
        <w:rPr>
          <w:rFonts w:asciiTheme="minorHAnsi" w:hAnsiTheme="minorHAnsi"/>
          <w:lang w:val="tr-TR"/>
        </w:rPr>
        <w:t>Çünkü u</w:t>
      </w:r>
      <w:r w:rsidR="00DA7D2E" w:rsidRPr="00C406F6">
        <w:rPr>
          <w:rFonts w:asciiTheme="minorHAnsi" w:hAnsiTheme="minorHAnsi"/>
          <w:lang w:val="tr-TR"/>
        </w:rPr>
        <w:t xml:space="preserve">zun yarış pistlerinde veya Grand Prix pistlerinde art arda çok sayıda tur atılırken sürekli maksimum güçten yararlanmak, en hızlı tur sürelerine ulaşmanın en iyi yolu değil. Örneğin </w:t>
      </w:r>
      <w:proofErr w:type="spellStart"/>
      <w:r w:rsidR="00DA7D2E" w:rsidRPr="00C406F6">
        <w:rPr>
          <w:rFonts w:asciiTheme="minorHAnsi" w:hAnsiTheme="minorHAnsi"/>
          <w:lang w:val="tr-TR"/>
        </w:rPr>
        <w:t>Nürburgring</w:t>
      </w:r>
      <w:proofErr w:type="spellEnd"/>
      <w:r w:rsidR="00DA7D2E" w:rsidRPr="00C406F6">
        <w:rPr>
          <w:rFonts w:asciiTheme="minorHAnsi" w:hAnsiTheme="minorHAnsi"/>
          <w:lang w:val="tr-TR"/>
        </w:rPr>
        <w:t xml:space="preserve"> </w:t>
      </w:r>
      <w:proofErr w:type="spellStart"/>
      <w:r w:rsidR="00DA7D2E" w:rsidRPr="00C406F6">
        <w:rPr>
          <w:rFonts w:asciiTheme="minorHAnsi" w:hAnsiTheme="minorHAnsi"/>
          <w:lang w:val="tr-TR"/>
        </w:rPr>
        <w:t>Nordschleife'de</w:t>
      </w:r>
      <w:proofErr w:type="spellEnd"/>
      <w:r w:rsidR="00DA7D2E" w:rsidRPr="00C406F6">
        <w:rPr>
          <w:rFonts w:asciiTheme="minorHAnsi" w:hAnsiTheme="minorHAnsi"/>
          <w:lang w:val="tr-TR"/>
        </w:rPr>
        <w:t xml:space="preserve"> zorlu </w:t>
      </w:r>
      <w:r w:rsidR="00A449E1" w:rsidRPr="00C406F6">
        <w:rPr>
          <w:rFonts w:asciiTheme="minorHAnsi" w:hAnsiTheme="minorHAnsi"/>
          <w:lang w:val="tr-TR"/>
        </w:rPr>
        <w:t>topografya</w:t>
      </w:r>
      <w:r w:rsidR="00DA7D2E" w:rsidRPr="00C406F6">
        <w:rPr>
          <w:rFonts w:asciiTheme="minorHAnsi" w:hAnsiTheme="minorHAnsi"/>
          <w:lang w:val="tr-TR"/>
        </w:rPr>
        <w:t xml:space="preserve"> nedeniyle hızlı turlar için gelişmiş bir strateji kritik önem taşıyor. Yokuş aşağı bölümlerde ve art arda gelen dar virajlarda güç, tur süreleri üzerinde sınırlı bir etkiye sahip. Bu nedenle termal ve elektrik enerjisi, yokuş yukarı bölümler veya uzun düzlükler için korunabiliyor ve bu noktalarda en üst düzeyde kullanılabiliyor.</w:t>
      </w:r>
      <w:r w:rsidR="00353C1A" w:rsidRPr="00C406F6">
        <w:rPr>
          <w:rFonts w:asciiTheme="minorHAnsi" w:hAnsiTheme="minorHAnsi"/>
          <w:lang w:val="tr-TR"/>
        </w:rPr>
        <w:t xml:space="preserve"> Bu doğrultuda PPM, pistin ilgili bölümüne bağlı olarak güç çıkışını sürüş koşullarına uygun şekilde azaltıyor veya artırıyor.</w:t>
      </w:r>
    </w:p>
    <w:p w14:paraId="5F4A8AAF" w14:textId="77777777" w:rsidR="007A277B" w:rsidRPr="00B11069" w:rsidRDefault="007A277B" w:rsidP="0037206E">
      <w:pPr>
        <w:spacing w:after="0" w:line="280" w:lineRule="exact"/>
        <w:jc w:val="both"/>
        <w:rPr>
          <w:rFonts w:ascii="MB Corpo S Text Office Light" w:eastAsiaTheme="majorEastAsia" w:hAnsi="MB Corpo S Text Office Light"/>
          <w:sz w:val="21"/>
          <w:szCs w:val="21"/>
          <w:lang w:val="tr-TR" w:eastAsia="de-DE"/>
        </w:rPr>
      </w:pPr>
    </w:p>
    <w:p w14:paraId="1BE9457A" w14:textId="77777777" w:rsidR="00966577" w:rsidRPr="00B11069" w:rsidRDefault="00966577" w:rsidP="00966577">
      <w:pPr>
        <w:spacing w:after="0" w:line="280" w:lineRule="exact"/>
        <w:jc w:val="both"/>
        <w:rPr>
          <w:rFonts w:ascii="MB Corpo S Text Office" w:hAnsi="MB Corpo S Text Office"/>
          <w:sz w:val="21"/>
          <w:szCs w:val="21"/>
          <w:lang w:val="tr-TR"/>
        </w:rPr>
      </w:pPr>
      <w:r w:rsidRPr="00B11069">
        <w:rPr>
          <w:rFonts w:ascii="MB Corpo S Text Office" w:hAnsi="MB Corpo S Text Office"/>
          <w:sz w:val="21"/>
          <w:szCs w:val="21"/>
          <w:lang w:val="tr-TR"/>
        </w:rPr>
        <w:t>Konforludan son derece dinamik sürüşe: Yedi sürüş programı</w:t>
      </w:r>
    </w:p>
    <w:p w14:paraId="5F1B1CD4" w14:textId="3E9A30D5" w:rsidR="00966577" w:rsidRPr="00B11069" w:rsidRDefault="00966577" w:rsidP="00966577">
      <w:pPr>
        <w:spacing w:after="0" w:line="280" w:lineRule="exact"/>
        <w:jc w:val="both"/>
        <w:rPr>
          <w:rFonts w:ascii="MB Corpo S Text Office" w:hAnsi="MB Corpo S Text Office"/>
          <w:sz w:val="21"/>
          <w:szCs w:val="21"/>
          <w:lang w:val="tr-TR"/>
        </w:rPr>
      </w:pPr>
      <w:r w:rsidRPr="00B11069">
        <w:rPr>
          <w:rFonts w:ascii="MB Corpo S Text Office" w:hAnsi="MB Corpo S Text Office"/>
          <w:sz w:val="21"/>
          <w:szCs w:val="21"/>
          <w:lang w:val="tr-TR"/>
        </w:rPr>
        <w:t xml:space="preserve">Yarış pistinde heyecan arayan sürücüler ve konfor odaklı bir sürüş deneyimini tercih eden kullanıcılar için AMG DYNAMIC </w:t>
      </w:r>
      <w:proofErr w:type="spellStart"/>
      <w:r w:rsidRPr="00B11069">
        <w:rPr>
          <w:rFonts w:ascii="MB Corpo S Text Office" w:hAnsi="MB Corpo S Text Office"/>
          <w:sz w:val="21"/>
          <w:szCs w:val="21"/>
          <w:lang w:val="tr-TR"/>
        </w:rPr>
        <w:t>SELECT'in</w:t>
      </w:r>
      <w:proofErr w:type="spellEnd"/>
      <w:r w:rsidRPr="00B11069">
        <w:rPr>
          <w:rFonts w:ascii="MB Corpo S Text Office" w:hAnsi="MB Corpo S Text Office"/>
          <w:sz w:val="21"/>
          <w:szCs w:val="21"/>
          <w:lang w:val="tr-TR"/>
        </w:rPr>
        <w:t xml:space="preserve"> yedi sürüş modu</w:t>
      </w:r>
      <w:r w:rsidR="001B0A0B" w:rsidRPr="00B11069">
        <w:rPr>
          <w:rFonts w:ascii="MB Corpo S Text Office" w:hAnsi="MB Corpo S Text Office"/>
          <w:sz w:val="21"/>
          <w:szCs w:val="21"/>
          <w:lang w:val="tr-TR"/>
        </w:rPr>
        <w:t xml:space="preserve"> </w:t>
      </w:r>
      <w:r w:rsidR="00143FAD" w:rsidRPr="00B11069">
        <w:rPr>
          <w:rFonts w:ascii="MB Corpo S Text Office" w:hAnsi="MB Corpo S Text Office"/>
          <w:sz w:val="21"/>
          <w:szCs w:val="21"/>
          <w:lang w:val="tr-TR"/>
        </w:rPr>
        <w:t>bul</w:t>
      </w:r>
      <w:r w:rsidR="001B0A0B" w:rsidRPr="00B11069">
        <w:rPr>
          <w:rFonts w:ascii="MB Corpo S Text Office" w:hAnsi="MB Corpo S Text Office"/>
          <w:sz w:val="21"/>
          <w:szCs w:val="21"/>
          <w:lang w:val="tr-TR"/>
        </w:rPr>
        <w:t>uyor.</w:t>
      </w:r>
      <w:r w:rsidRPr="00B11069">
        <w:rPr>
          <w:rFonts w:ascii="MB Corpo S Text Office" w:hAnsi="MB Corpo S Text Office"/>
          <w:sz w:val="21"/>
          <w:szCs w:val="21"/>
          <w:lang w:val="tr-TR"/>
        </w:rPr>
        <w:t xml:space="preserve"> “</w:t>
      </w:r>
      <w:proofErr w:type="spellStart"/>
      <w:r w:rsidRPr="00B11069">
        <w:rPr>
          <w:rFonts w:ascii="MB Corpo S Text Office" w:hAnsi="MB Corpo S Text Office"/>
          <w:sz w:val="21"/>
          <w:szCs w:val="21"/>
          <w:lang w:val="tr-TR"/>
        </w:rPr>
        <w:t>Comfort</w:t>
      </w:r>
      <w:proofErr w:type="spellEnd"/>
      <w:r w:rsidRPr="00B11069">
        <w:rPr>
          <w:rFonts w:ascii="MB Corpo S Text Office" w:hAnsi="MB Corpo S Text Office"/>
          <w:sz w:val="21"/>
          <w:szCs w:val="21"/>
          <w:lang w:val="tr-TR"/>
        </w:rPr>
        <w:t>”, “</w:t>
      </w:r>
      <w:proofErr w:type="spellStart"/>
      <w:r w:rsidRPr="00B11069">
        <w:rPr>
          <w:rFonts w:ascii="MB Corpo S Text Office" w:hAnsi="MB Corpo S Text Office"/>
          <w:sz w:val="21"/>
          <w:szCs w:val="21"/>
          <w:lang w:val="tr-TR"/>
        </w:rPr>
        <w:t>Sport</w:t>
      </w:r>
      <w:proofErr w:type="spellEnd"/>
      <w:r w:rsidRPr="00B11069">
        <w:rPr>
          <w:rFonts w:ascii="MB Corpo S Text Office" w:hAnsi="MB Corpo S Text Office"/>
          <w:sz w:val="21"/>
          <w:szCs w:val="21"/>
          <w:lang w:val="tr-TR"/>
        </w:rPr>
        <w:t xml:space="preserve">”, “AMGFORCE </w:t>
      </w:r>
      <w:proofErr w:type="spellStart"/>
      <w:r w:rsidRPr="00B11069">
        <w:rPr>
          <w:rFonts w:ascii="MB Corpo S Text Office" w:hAnsi="MB Corpo S Text Office"/>
          <w:sz w:val="21"/>
          <w:szCs w:val="21"/>
          <w:lang w:val="tr-TR"/>
        </w:rPr>
        <w:t>Sport</w:t>
      </w:r>
      <w:proofErr w:type="spellEnd"/>
      <w:r w:rsidRPr="00B11069">
        <w:rPr>
          <w:rFonts w:ascii="MB Corpo S Text Office" w:hAnsi="MB Corpo S Text Office"/>
          <w:sz w:val="21"/>
          <w:szCs w:val="21"/>
          <w:lang w:val="tr-TR"/>
        </w:rPr>
        <w:t>+”, “RACE”, “</w:t>
      </w:r>
      <w:proofErr w:type="spellStart"/>
      <w:r w:rsidRPr="00B11069">
        <w:rPr>
          <w:rFonts w:ascii="MB Corpo S Text Office" w:hAnsi="MB Corpo S Text Office"/>
          <w:sz w:val="21"/>
          <w:szCs w:val="21"/>
          <w:lang w:val="tr-TR"/>
        </w:rPr>
        <w:t>Slippery</w:t>
      </w:r>
      <w:proofErr w:type="spellEnd"/>
      <w:r w:rsidRPr="00B11069">
        <w:rPr>
          <w:rFonts w:ascii="MB Corpo S Text Office" w:hAnsi="MB Corpo S Text Office"/>
          <w:sz w:val="21"/>
          <w:szCs w:val="21"/>
          <w:lang w:val="tr-TR"/>
        </w:rPr>
        <w:t>”, “</w:t>
      </w:r>
      <w:proofErr w:type="spellStart"/>
      <w:r w:rsidRPr="00B11069">
        <w:rPr>
          <w:rFonts w:ascii="MB Corpo S Text Office" w:hAnsi="MB Corpo S Text Office"/>
          <w:sz w:val="21"/>
          <w:szCs w:val="21"/>
          <w:lang w:val="tr-TR"/>
        </w:rPr>
        <w:t>Individual</w:t>
      </w:r>
      <w:proofErr w:type="spellEnd"/>
      <w:r w:rsidRPr="00B11069">
        <w:rPr>
          <w:rFonts w:ascii="MB Corpo S Text Office" w:hAnsi="MB Corpo S Text Office"/>
          <w:sz w:val="21"/>
          <w:szCs w:val="21"/>
          <w:lang w:val="tr-TR"/>
        </w:rPr>
        <w:t>” ve “</w:t>
      </w:r>
      <w:proofErr w:type="spellStart"/>
      <w:r w:rsidRPr="00B11069">
        <w:rPr>
          <w:rFonts w:ascii="MB Corpo S Text Office" w:hAnsi="MB Corpo S Text Office"/>
          <w:sz w:val="21"/>
          <w:szCs w:val="21"/>
          <w:lang w:val="tr-TR"/>
        </w:rPr>
        <w:t>Eco</w:t>
      </w:r>
      <w:proofErr w:type="spellEnd"/>
      <w:r w:rsidRPr="00B11069">
        <w:rPr>
          <w:rFonts w:ascii="MB Corpo S Text Office" w:hAnsi="MB Corpo S Text Office"/>
          <w:sz w:val="21"/>
          <w:szCs w:val="21"/>
          <w:lang w:val="tr-TR"/>
        </w:rPr>
        <w:t>” modları, konforlu ve verimli sürüşten dinamik ve son derece heyecan verici bir sürüş karakterine kadar geniş bir yelpaze sunuyor.</w:t>
      </w:r>
    </w:p>
    <w:p w14:paraId="331A04D0" w14:textId="77777777" w:rsidR="00C4765F" w:rsidRPr="00B11069" w:rsidRDefault="00C4765F" w:rsidP="0037206E">
      <w:pPr>
        <w:spacing w:after="0" w:line="280" w:lineRule="exact"/>
        <w:jc w:val="both"/>
        <w:rPr>
          <w:rFonts w:ascii="MB Corpo S Text Office Light" w:hAnsi="MB Corpo S Text Office Light"/>
          <w:sz w:val="21"/>
          <w:szCs w:val="21"/>
          <w:lang w:val="tr-TR"/>
        </w:rPr>
      </w:pPr>
    </w:p>
    <w:p w14:paraId="457C7760" w14:textId="3A1CF66C" w:rsidR="0004513C" w:rsidRPr="00B11069" w:rsidRDefault="0004513C" w:rsidP="0004513C">
      <w:pPr>
        <w:pStyle w:val="A03Flietext"/>
        <w:numPr>
          <w:ilvl w:val="0"/>
          <w:numId w:val="33"/>
        </w:numPr>
        <w:jc w:val="both"/>
        <w:rPr>
          <w:rFonts w:eastAsiaTheme="minorHAnsi"/>
          <w:lang w:val="tr-TR" w:eastAsia="en-US"/>
        </w:rPr>
      </w:pPr>
      <w:proofErr w:type="spellStart"/>
      <w:r w:rsidRPr="00B11069">
        <w:rPr>
          <w:rFonts w:eastAsiaTheme="minorHAnsi"/>
          <w:lang w:val="tr-TR" w:eastAsia="en-US"/>
        </w:rPr>
        <w:t>Comfort</w:t>
      </w:r>
      <w:proofErr w:type="spellEnd"/>
      <w:r w:rsidRPr="00B11069">
        <w:rPr>
          <w:rFonts w:eastAsiaTheme="minorHAnsi"/>
          <w:lang w:val="tr-TR" w:eastAsia="en-US"/>
        </w:rPr>
        <w:t xml:space="preserve">: Dengeli ayarlar, verimli çalışma stratejisi (arkadan itiş veya dört tekerlekten çekiş), kayma </w:t>
      </w:r>
      <w:r w:rsidR="00A52E07" w:rsidRPr="00B11069">
        <w:rPr>
          <w:rFonts w:eastAsiaTheme="minorHAnsi"/>
          <w:lang w:val="tr-TR" w:eastAsia="en-US"/>
        </w:rPr>
        <w:t xml:space="preserve">kontrolü </w:t>
      </w:r>
      <w:r w:rsidRPr="00B11069">
        <w:rPr>
          <w:rFonts w:eastAsiaTheme="minorHAnsi"/>
          <w:lang w:val="tr-TR" w:eastAsia="en-US"/>
        </w:rPr>
        <w:t>ve yüksek süspansiyon konforuyla rahat ve uyumlu bir sürüş deneyimi.</w:t>
      </w:r>
    </w:p>
    <w:p w14:paraId="43D62817" w14:textId="17856077" w:rsidR="0004513C" w:rsidRPr="00B11069" w:rsidRDefault="0004513C" w:rsidP="000F06AF">
      <w:pPr>
        <w:pStyle w:val="A03Flietext"/>
        <w:numPr>
          <w:ilvl w:val="0"/>
          <w:numId w:val="33"/>
        </w:numPr>
        <w:jc w:val="both"/>
        <w:rPr>
          <w:rFonts w:eastAsiaTheme="minorHAnsi"/>
          <w:lang w:val="tr-TR" w:eastAsia="en-US"/>
        </w:rPr>
      </w:pPr>
      <w:proofErr w:type="spellStart"/>
      <w:r w:rsidRPr="00B11069">
        <w:rPr>
          <w:rFonts w:eastAsiaTheme="minorHAnsi"/>
          <w:lang w:val="tr-TR" w:eastAsia="en-US"/>
        </w:rPr>
        <w:t>Sport</w:t>
      </w:r>
      <w:proofErr w:type="spellEnd"/>
      <w:r w:rsidRPr="00B11069">
        <w:rPr>
          <w:rFonts w:eastAsiaTheme="minorHAnsi"/>
          <w:lang w:val="tr-TR" w:eastAsia="en-US"/>
        </w:rPr>
        <w:t>: Yüksek performans, sürekli dört tekerlekten çekiş, doğrudan tepkiler ve sert süspansiyon ayarlarıyla halka açık yollara uygun, tipik AMG sürüş dinamikleri.</w:t>
      </w:r>
    </w:p>
    <w:p w14:paraId="4FF7A069" w14:textId="6AE27BCE" w:rsidR="0004513C" w:rsidRPr="00B11069" w:rsidRDefault="0004513C" w:rsidP="00092E32">
      <w:pPr>
        <w:pStyle w:val="A03Flietext"/>
        <w:numPr>
          <w:ilvl w:val="0"/>
          <w:numId w:val="33"/>
        </w:numPr>
        <w:jc w:val="both"/>
        <w:rPr>
          <w:rFonts w:eastAsiaTheme="minorHAnsi"/>
          <w:lang w:val="tr-TR" w:eastAsia="en-US"/>
        </w:rPr>
      </w:pPr>
      <w:r w:rsidRPr="00B11069">
        <w:rPr>
          <w:rFonts w:eastAsiaTheme="minorHAnsi"/>
          <w:lang w:val="tr-TR" w:eastAsia="en-US"/>
        </w:rPr>
        <w:t xml:space="preserve">AMGFORCE </w:t>
      </w:r>
      <w:proofErr w:type="spellStart"/>
      <w:r w:rsidRPr="00B11069">
        <w:rPr>
          <w:rFonts w:eastAsiaTheme="minorHAnsi"/>
          <w:lang w:val="tr-TR" w:eastAsia="en-US"/>
        </w:rPr>
        <w:t>Sport</w:t>
      </w:r>
      <w:proofErr w:type="spellEnd"/>
      <w:r w:rsidRPr="00B11069">
        <w:rPr>
          <w:rFonts w:eastAsiaTheme="minorHAnsi"/>
          <w:lang w:val="tr-TR" w:eastAsia="en-US"/>
        </w:rPr>
        <w:t>+: İçten yanmalı motoru</w:t>
      </w:r>
      <w:r w:rsidR="00092E32" w:rsidRPr="00B11069">
        <w:rPr>
          <w:rFonts w:eastAsiaTheme="minorHAnsi"/>
          <w:lang w:val="tr-TR" w:eastAsia="en-US"/>
        </w:rPr>
        <w:t xml:space="preserve"> </w:t>
      </w:r>
      <w:r w:rsidRPr="00B11069">
        <w:rPr>
          <w:rFonts w:eastAsiaTheme="minorHAnsi"/>
          <w:lang w:val="tr-TR" w:eastAsia="en-US"/>
        </w:rPr>
        <w:t>kusursuz biçimde simüle ederek maksimum heyecan sunuyor.</w:t>
      </w:r>
    </w:p>
    <w:p w14:paraId="00D61070" w14:textId="4424B96D" w:rsidR="0004513C" w:rsidRPr="00B11069" w:rsidRDefault="0004513C" w:rsidP="00D941D4">
      <w:pPr>
        <w:pStyle w:val="A03Flietext"/>
        <w:numPr>
          <w:ilvl w:val="0"/>
          <w:numId w:val="33"/>
        </w:numPr>
        <w:jc w:val="both"/>
        <w:rPr>
          <w:rFonts w:eastAsiaTheme="minorHAnsi"/>
          <w:lang w:val="tr-TR" w:eastAsia="en-US"/>
        </w:rPr>
      </w:pPr>
      <w:r w:rsidRPr="00B11069">
        <w:rPr>
          <w:rFonts w:eastAsiaTheme="minorHAnsi"/>
          <w:lang w:val="tr-TR" w:eastAsia="en-US"/>
        </w:rPr>
        <w:t xml:space="preserve">RACE: Azaltılmış sürüş destek sistemleri, sürekli dört tekerlekten çekiş, anlık tepkiler, sert süspansiyon ayarları ve alçaltılmış sürüş yüksekliğiyle yarış pisti </w:t>
      </w:r>
      <w:r w:rsidR="00062F13" w:rsidRPr="00B11069">
        <w:rPr>
          <w:rFonts w:eastAsiaTheme="minorHAnsi"/>
          <w:lang w:val="tr-TR" w:eastAsia="en-US"/>
        </w:rPr>
        <w:t>için</w:t>
      </w:r>
      <w:r w:rsidRPr="00B11069">
        <w:rPr>
          <w:rFonts w:eastAsiaTheme="minorHAnsi"/>
          <w:lang w:val="tr-TR" w:eastAsia="en-US"/>
        </w:rPr>
        <w:t xml:space="preserve"> tavizsiz mod. </w:t>
      </w:r>
      <w:proofErr w:type="spellStart"/>
      <w:r w:rsidRPr="00B11069">
        <w:rPr>
          <w:rFonts w:eastAsiaTheme="minorHAnsi"/>
          <w:lang w:val="tr-TR" w:eastAsia="en-US"/>
        </w:rPr>
        <w:t>Drift</w:t>
      </w:r>
      <w:proofErr w:type="spellEnd"/>
      <w:r w:rsidRPr="00B11069">
        <w:rPr>
          <w:rFonts w:eastAsiaTheme="minorHAnsi"/>
          <w:lang w:val="tr-TR" w:eastAsia="en-US"/>
        </w:rPr>
        <w:t xml:space="preserve"> Modu, Drag </w:t>
      </w:r>
      <w:proofErr w:type="spellStart"/>
      <w:r w:rsidRPr="00B11069">
        <w:rPr>
          <w:rFonts w:eastAsiaTheme="minorHAnsi"/>
          <w:lang w:val="tr-TR" w:eastAsia="en-US"/>
        </w:rPr>
        <w:t>Race</w:t>
      </w:r>
      <w:proofErr w:type="spellEnd"/>
      <w:r w:rsidRPr="00B11069">
        <w:rPr>
          <w:rFonts w:eastAsiaTheme="minorHAnsi"/>
          <w:lang w:val="tr-TR" w:eastAsia="en-US"/>
        </w:rPr>
        <w:t xml:space="preserve">, </w:t>
      </w:r>
      <w:proofErr w:type="spellStart"/>
      <w:r w:rsidRPr="00B11069">
        <w:rPr>
          <w:rFonts w:eastAsiaTheme="minorHAnsi"/>
          <w:lang w:val="tr-TR" w:eastAsia="en-US"/>
        </w:rPr>
        <w:t>Track</w:t>
      </w:r>
      <w:proofErr w:type="spellEnd"/>
      <w:r w:rsidRPr="00B11069">
        <w:rPr>
          <w:rFonts w:eastAsiaTheme="minorHAnsi"/>
          <w:lang w:val="tr-TR" w:eastAsia="en-US"/>
        </w:rPr>
        <w:t xml:space="preserve"> </w:t>
      </w:r>
      <w:proofErr w:type="spellStart"/>
      <w:r w:rsidRPr="00B11069">
        <w:rPr>
          <w:rFonts w:eastAsiaTheme="minorHAnsi"/>
          <w:lang w:val="tr-TR" w:eastAsia="en-US"/>
        </w:rPr>
        <w:t>Race</w:t>
      </w:r>
      <w:proofErr w:type="spellEnd"/>
      <w:r w:rsidRPr="00B11069">
        <w:rPr>
          <w:rFonts w:eastAsiaTheme="minorHAnsi"/>
          <w:lang w:val="tr-TR" w:eastAsia="en-US"/>
        </w:rPr>
        <w:t xml:space="preserve"> ve </w:t>
      </w:r>
      <w:proofErr w:type="spellStart"/>
      <w:r w:rsidRPr="00B11069">
        <w:rPr>
          <w:rFonts w:eastAsiaTheme="minorHAnsi"/>
          <w:lang w:val="tr-TR" w:eastAsia="en-US"/>
        </w:rPr>
        <w:t>Launch</w:t>
      </w:r>
      <w:proofErr w:type="spellEnd"/>
      <w:r w:rsidRPr="00B11069">
        <w:rPr>
          <w:rFonts w:eastAsiaTheme="minorHAnsi"/>
          <w:lang w:val="tr-TR" w:eastAsia="en-US"/>
        </w:rPr>
        <w:t xml:space="preserve"> Control işlevlerini içeriyor.</w:t>
      </w:r>
    </w:p>
    <w:p w14:paraId="3CF16F93" w14:textId="104E1CEE" w:rsidR="0004513C" w:rsidRPr="00B11069" w:rsidRDefault="0004513C" w:rsidP="001B51C7">
      <w:pPr>
        <w:pStyle w:val="A03Flietext"/>
        <w:numPr>
          <w:ilvl w:val="0"/>
          <w:numId w:val="33"/>
        </w:numPr>
        <w:jc w:val="both"/>
        <w:rPr>
          <w:rFonts w:eastAsiaTheme="minorHAnsi"/>
          <w:lang w:val="tr-TR" w:eastAsia="en-US"/>
        </w:rPr>
      </w:pPr>
      <w:proofErr w:type="spellStart"/>
      <w:r w:rsidRPr="00B11069">
        <w:rPr>
          <w:rFonts w:eastAsiaTheme="minorHAnsi"/>
          <w:lang w:val="tr-TR" w:eastAsia="en-US"/>
        </w:rPr>
        <w:t>Slippery</w:t>
      </w:r>
      <w:proofErr w:type="spellEnd"/>
      <w:r w:rsidRPr="00B11069">
        <w:rPr>
          <w:rFonts w:eastAsiaTheme="minorHAnsi"/>
          <w:lang w:val="tr-TR" w:eastAsia="en-US"/>
        </w:rPr>
        <w:t>: Yağmur, kar ve buz gibi düşük tutunmalı yüzeylerde maksimum çekiş sağlamak üzere tasarlanmış dengeli ayarlar sunuyor. ESP daha erken devreye giriyor; sürekli dört tekerlekten çekiş ve yumuşak süspansiyon ayarları kullanılıyor.</w:t>
      </w:r>
    </w:p>
    <w:p w14:paraId="1B92C373" w14:textId="291D77D7" w:rsidR="0004513C" w:rsidRPr="00B11069" w:rsidRDefault="0004513C" w:rsidP="0004513C">
      <w:pPr>
        <w:pStyle w:val="A03Flietext"/>
        <w:numPr>
          <w:ilvl w:val="0"/>
          <w:numId w:val="33"/>
        </w:numPr>
        <w:jc w:val="both"/>
        <w:rPr>
          <w:rFonts w:eastAsiaTheme="minorHAnsi"/>
          <w:lang w:val="tr-TR" w:eastAsia="en-US"/>
        </w:rPr>
      </w:pPr>
      <w:proofErr w:type="spellStart"/>
      <w:r w:rsidRPr="00B11069">
        <w:rPr>
          <w:rFonts w:eastAsiaTheme="minorHAnsi"/>
          <w:lang w:val="tr-TR" w:eastAsia="en-US"/>
        </w:rPr>
        <w:t>Eco</w:t>
      </w:r>
      <w:proofErr w:type="spellEnd"/>
      <w:r w:rsidRPr="00B11069">
        <w:rPr>
          <w:rFonts w:eastAsiaTheme="minorHAnsi"/>
          <w:lang w:val="tr-TR" w:eastAsia="en-US"/>
        </w:rPr>
        <w:t xml:space="preserve">: Ön aksın ihtiyaç duyulduğunda devreden çıkarılması, optimize edilmiş aerodinamik yapı ile güç, tork ve azami hızın ayarlanması sayesinde verimlilik odaklı sürüşe </w:t>
      </w:r>
      <w:r w:rsidR="00A11D3E" w:rsidRPr="00B11069">
        <w:rPr>
          <w:rFonts w:eastAsiaTheme="minorHAnsi"/>
          <w:lang w:val="tr-TR" w:eastAsia="en-US"/>
        </w:rPr>
        <w:t xml:space="preserve">odaklanıyor. </w:t>
      </w:r>
    </w:p>
    <w:p w14:paraId="76693B30" w14:textId="6860D71C" w:rsidR="0004513C" w:rsidRPr="00B11069" w:rsidRDefault="0004513C" w:rsidP="0004513C">
      <w:pPr>
        <w:pStyle w:val="A03Flietext"/>
        <w:numPr>
          <w:ilvl w:val="0"/>
          <w:numId w:val="33"/>
        </w:numPr>
        <w:jc w:val="both"/>
        <w:rPr>
          <w:rFonts w:eastAsiaTheme="minorHAnsi"/>
          <w:lang w:val="tr-TR" w:eastAsia="en-US"/>
        </w:rPr>
      </w:pPr>
      <w:proofErr w:type="spellStart"/>
      <w:r w:rsidRPr="00B11069">
        <w:rPr>
          <w:rFonts w:eastAsiaTheme="minorHAnsi"/>
          <w:lang w:val="tr-TR" w:eastAsia="en-US"/>
        </w:rPr>
        <w:t>Individual</w:t>
      </w:r>
      <w:proofErr w:type="spellEnd"/>
      <w:r w:rsidRPr="00B11069">
        <w:rPr>
          <w:rFonts w:eastAsiaTheme="minorHAnsi"/>
          <w:lang w:val="tr-TR" w:eastAsia="en-US"/>
        </w:rPr>
        <w:t>: Tüm parametrelerin kişisel tercihlere göre yapılandırılmasına olanak tanıyor.</w:t>
      </w:r>
    </w:p>
    <w:p w14:paraId="2187CE87" w14:textId="77777777" w:rsidR="00113659" w:rsidRPr="00B11069" w:rsidRDefault="00113659" w:rsidP="0037206E">
      <w:pPr>
        <w:pStyle w:val="A03Flietext"/>
        <w:jc w:val="both"/>
        <w:rPr>
          <w:rFonts w:eastAsiaTheme="majorEastAsia"/>
          <w:lang w:val="tr-TR"/>
        </w:rPr>
      </w:pPr>
    </w:p>
    <w:p w14:paraId="58DB0BB4" w14:textId="6727076F" w:rsidR="007128B2" w:rsidRPr="00B11069" w:rsidRDefault="007128B2" w:rsidP="0037206E">
      <w:pPr>
        <w:pStyle w:val="05BulletEbene1"/>
        <w:numPr>
          <w:ilvl w:val="0"/>
          <w:numId w:val="0"/>
        </w:numPr>
        <w:spacing w:after="0"/>
        <w:jc w:val="both"/>
        <w:rPr>
          <w:rFonts w:eastAsiaTheme="majorEastAsia"/>
          <w:lang w:val="tr-TR"/>
        </w:rPr>
      </w:pPr>
      <w:r w:rsidRPr="00B11069">
        <w:rPr>
          <w:rFonts w:eastAsiaTheme="majorEastAsia"/>
          <w:lang w:val="tr-TR"/>
        </w:rPr>
        <w:t>Ayrıca direksiyon üzerindeki her iki vites kulakçığı aynı anda bir kez çekilerek C, S ve S+ sürüş modlarında ek güç artışı etkinleştirilebiliyor. Bu özellik, performansı ve sürüş heyecanını daha da belirgin hâle getiriyor</w:t>
      </w:r>
      <w:r w:rsidR="00014535" w:rsidRPr="00B11069">
        <w:rPr>
          <w:rFonts w:eastAsiaTheme="majorEastAsia"/>
          <w:lang w:val="tr-TR"/>
        </w:rPr>
        <w:t>.</w:t>
      </w:r>
      <w:r w:rsidRPr="00B11069">
        <w:rPr>
          <w:rFonts w:eastAsiaTheme="majorEastAsia"/>
          <w:lang w:val="tr-TR"/>
        </w:rPr>
        <w:t xml:space="preserve"> Araç daha yüksek tork ve güç sunarken gaz pedalı komutlara daha hızlı tepki veriyor. Bunun yanı sıra tüm yolcuların hissedebildiği belirgin bir ivmelenme etkisi oluşuyor ve emniyet kemerleri geriliyor. Özel karşılama, aktif ve araçtan çıkış sesleri de bu deneyime akustik bir eşlik sağlıyor. </w:t>
      </w:r>
    </w:p>
    <w:p w14:paraId="2B838C89" w14:textId="77777777" w:rsidR="004877EE" w:rsidRPr="00B11069" w:rsidRDefault="004877EE" w:rsidP="0037206E">
      <w:pPr>
        <w:pStyle w:val="05BulletEbene1"/>
        <w:numPr>
          <w:ilvl w:val="0"/>
          <w:numId w:val="0"/>
        </w:numPr>
        <w:spacing w:after="0"/>
        <w:jc w:val="both"/>
        <w:rPr>
          <w:lang w:val="tr-TR"/>
        </w:rPr>
      </w:pPr>
    </w:p>
    <w:p w14:paraId="4AD1F018" w14:textId="77777777" w:rsidR="0056347C" w:rsidRPr="00B11069" w:rsidRDefault="0056347C" w:rsidP="0056347C">
      <w:pPr>
        <w:pStyle w:val="05BulletEbene1"/>
        <w:numPr>
          <w:ilvl w:val="0"/>
          <w:numId w:val="0"/>
        </w:numPr>
        <w:spacing w:after="0"/>
        <w:ind w:left="360" w:hanging="360"/>
        <w:jc w:val="both"/>
        <w:rPr>
          <w:rFonts w:ascii="MB Corpo S Text Office" w:hAnsi="MB Corpo S Text Office"/>
          <w:lang w:val="tr-TR"/>
        </w:rPr>
      </w:pPr>
      <w:r w:rsidRPr="00B11069">
        <w:rPr>
          <w:rFonts w:ascii="MB Corpo S Text Office" w:hAnsi="MB Corpo S Text Office"/>
          <w:lang w:val="tr-TR"/>
        </w:rPr>
        <w:t xml:space="preserve">En köklü otomobil üretim tesisinde üretim: </w:t>
      </w:r>
      <w:proofErr w:type="spellStart"/>
      <w:r w:rsidRPr="00B11069">
        <w:rPr>
          <w:rFonts w:ascii="MB Corpo S Text Office" w:hAnsi="MB Corpo S Text Office"/>
          <w:lang w:val="tr-TR"/>
        </w:rPr>
        <w:t>Sindelfingen</w:t>
      </w:r>
      <w:proofErr w:type="spellEnd"/>
      <w:r w:rsidRPr="00B11069">
        <w:rPr>
          <w:rFonts w:ascii="MB Corpo S Text Office" w:hAnsi="MB Corpo S Text Office"/>
          <w:lang w:val="tr-TR"/>
        </w:rPr>
        <w:t xml:space="preserve"> kompleksi üretim merkezi oluyor</w:t>
      </w:r>
    </w:p>
    <w:p w14:paraId="7C3C52C9" w14:textId="739A9BD6" w:rsidR="009120DD" w:rsidRPr="00B11069" w:rsidRDefault="009120DD" w:rsidP="0037206E">
      <w:pPr>
        <w:pStyle w:val="05BulletEbene1"/>
        <w:numPr>
          <w:ilvl w:val="0"/>
          <w:numId w:val="0"/>
        </w:numPr>
        <w:spacing w:after="0"/>
        <w:jc w:val="both"/>
        <w:rPr>
          <w:rFonts w:ascii="MB Corpo S Text Office" w:hAnsi="MB Corpo S Text Office"/>
          <w:lang w:val="tr-TR"/>
        </w:rPr>
      </w:pPr>
      <w:r w:rsidRPr="00B11069">
        <w:rPr>
          <w:rFonts w:ascii="MB Corpo S Text Office" w:hAnsi="MB Corpo S Text Office"/>
          <w:lang w:val="tr-TR"/>
        </w:rPr>
        <w:t xml:space="preserve">Yeni </w:t>
      </w:r>
      <w:proofErr w:type="spellStart"/>
      <w:r w:rsidRPr="00B11069">
        <w:rPr>
          <w:rFonts w:ascii="MB Corpo S Text Office" w:hAnsi="MB Corpo S Text Office"/>
          <w:lang w:val="tr-TR"/>
        </w:rPr>
        <w:t>SUV'nin</w:t>
      </w:r>
      <w:proofErr w:type="spellEnd"/>
      <w:r w:rsidRPr="00B11069">
        <w:rPr>
          <w:rFonts w:ascii="MB Corpo S Text Office" w:hAnsi="MB Corpo S Text Office"/>
          <w:lang w:val="tr-TR"/>
        </w:rPr>
        <w:t xml:space="preserve"> montajı, AMG.EA teknolojisinin gerekliliklerini karşılayacak şekilde özel olarak yeniden düzenlenen 32 numaralı montaj holünde gerçekleştiriliyor. Aracın gövdesine ait temel bileşenler de aynı tesiste üretiliyor. Bunlar arasında preslenmiş parçaları, beyaz gövde ve boya işlemleri yer alıyor. </w:t>
      </w:r>
      <w:proofErr w:type="spellStart"/>
      <w:r w:rsidR="00581F9D" w:rsidRPr="00B11069">
        <w:rPr>
          <w:rFonts w:ascii="MB Corpo S Text Office" w:hAnsi="MB Corpo S Text Office"/>
          <w:lang w:val="tr-TR"/>
        </w:rPr>
        <w:t>Sindelfingen'deki</w:t>
      </w:r>
      <w:proofErr w:type="spellEnd"/>
      <w:r w:rsidR="00581F9D" w:rsidRPr="00B11069">
        <w:rPr>
          <w:rFonts w:ascii="MB Corpo S Text Office" w:hAnsi="MB Corpo S Text Office"/>
          <w:lang w:val="tr-TR"/>
        </w:rPr>
        <w:t xml:space="preserve"> Mercedes-Benz tesisi 1915 yılında kuruldu. 111 yıllık geçmişiyle Mercedes-Benz </w:t>
      </w:r>
      <w:proofErr w:type="spellStart"/>
      <w:r w:rsidR="00581F9D" w:rsidRPr="00B11069">
        <w:rPr>
          <w:rFonts w:ascii="MB Corpo S Text Office" w:hAnsi="MB Corpo S Text Office"/>
          <w:lang w:val="tr-TR"/>
        </w:rPr>
        <w:t>Group</w:t>
      </w:r>
      <w:proofErr w:type="spellEnd"/>
      <w:r w:rsidR="00581F9D" w:rsidRPr="00B11069">
        <w:rPr>
          <w:rFonts w:ascii="MB Corpo S Text Office" w:hAnsi="MB Corpo S Text Office"/>
          <w:lang w:val="tr-TR"/>
        </w:rPr>
        <w:t xml:space="preserve"> AG'nin en köklü otomobil üretim tesislerinden biri olma özelliğini taşıyor.</w:t>
      </w:r>
    </w:p>
    <w:p w14:paraId="7E3A4391" w14:textId="54236F81" w:rsidR="002459B6" w:rsidRPr="00B11069" w:rsidRDefault="008C69D9" w:rsidP="00C406F6">
      <w:pPr>
        <w:jc w:val="both"/>
        <w:rPr>
          <w:lang w:val="tr-TR"/>
        </w:rPr>
      </w:pPr>
      <w:r w:rsidRPr="00B11069">
        <w:rPr>
          <w:lang w:val="tr-TR"/>
        </w:rPr>
        <w:br w:type="page"/>
      </w:r>
      <w:r w:rsidR="00971A13" w:rsidRPr="00B11069">
        <w:rPr>
          <w:rFonts w:ascii="MB Corpo S Text Office" w:hAnsi="MB Corpo S Text Office"/>
          <w:lang w:val="tr-TR"/>
        </w:rPr>
        <w:lastRenderedPageBreak/>
        <w:t>Teknik özellikler</w:t>
      </w:r>
      <w:r w:rsidR="002459B6" w:rsidRPr="00B11069">
        <w:rPr>
          <w:rFonts w:ascii="MB Corpo S Text Office" w:hAnsi="MB Corpo S Text Office"/>
          <w:lang w:val="tr-TR"/>
        </w:rPr>
        <w:t>:</w:t>
      </w:r>
    </w:p>
    <w:tbl>
      <w:tblPr>
        <w:tblStyle w:val="TabloKlavuzu"/>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2459B6" w:rsidRPr="00B11069" w14:paraId="3BEB277C" w14:textId="77777777">
        <w:tc>
          <w:tcPr>
            <w:tcW w:w="9923" w:type="dxa"/>
            <w:gridSpan w:val="3"/>
            <w:tcBorders>
              <w:top w:val="nil"/>
              <w:left w:val="nil"/>
              <w:bottom w:val="single" w:sz="4" w:space="0" w:color="auto"/>
              <w:right w:val="nil"/>
            </w:tcBorders>
            <w:vAlign w:val="center"/>
            <w:hideMark/>
          </w:tcPr>
          <w:p w14:paraId="1C3F1A93" w14:textId="77777777" w:rsidR="002459B6" w:rsidRPr="00B11069" w:rsidRDefault="002459B6" w:rsidP="0037206E">
            <w:pPr>
              <w:pStyle w:val="A03Flietext"/>
              <w:jc w:val="both"/>
              <w:rPr>
                <w:rFonts w:asciiTheme="minorHAnsi" w:hAnsiTheme="minorHAnsi"/>
                <w:lang w:val="tr-TR"/>
              </w:rPr>
            </w:pPr>
          </w:p>
        </w:tc>
      </w:tr>
      <w:tr w:rsidR="002459B6" w:rsidRPr="00B11069" w14:paraId="5EAE1E68" w14:textId="77777777">
        <w:tc>
          <w:tcPr>
            <w:tcW w:w="9923" w:type="dxa"/>
            <w:gridSpan w:val="3"/>
            <w:tcBorders>
              <w:top w:val="single" w:sz="4" w:space="0" w:color="auto"/>
              <w:left w:val="nil"/>
              <w:bottom w:val="single" w:sz="4" w:space="0" w:color="auto"/>
              <w:right w:val="nil"/>
            </w:tcBorders>
            <w:vAlign w:val="center"/>
            <w:hideMark/>
          </w:tcPr>
          <w:p w14:paraId="47568EB9" w14:textId="1BF2F14F" w:rsidR="002459B6" w:rsidRPr="00B11069" w:rsidRDefault="002459B6" w:rsidP="0037206E">
            <w:pPr>
              <w:pStyle w:val="A03Flietext"/>
              <w:jc w:val="both"/>
              <w:rPr>
                <w:rFonts w:ascii="MB Corpo S Text Office" w:hAnsi="MB Corpo S Text Office"/>
                <w:sz w:val="18"/>
                <w:szCs w:val="18"/>
                <w:lang w:val="tr-TR"/>
              </w:rPr>
            </w:pPr>
            <w:r w:rsidRPr="00B11069">
              <w:rPr>
                <w:rFonts w:ascii="MB Corpo S Text Office" w:hAnsi="MB Corpo S Text Office"/>
                <w:sz w:val="18"/>
                <w:szCs w:val="18"/>
                <w:lang w:val="tr-TR"/>
              </w:rPr>
              <w:t>Mercedes</w:t>
            </w:r>
            <w:r w:rsidR="008C69D9" w:rsidRPr="00B11069">
              <w:rPr>
                <w:rFonts w:ascii="MB Corpo S Text Office" w:hAnsi="MB Corpo S Text Office"/>
                <w:sz w:val="18"/>
                <w:szCs w:val="18"/>
                <w:lang w:val="tr-TR"/>
              </w:rPr>
              <w:noBreakHyphen/>
            </w:r>
            <w:r w:rsidRPr="00B11069">
              <w:rPr>
                <w:rFonts w:ascii="MB Corpo S Text Office" w:hAnsi="MB Corpo S Text Office"/>
                <w:sz w:val="18"/>
                <w:szCs w:val="18"/>
                <w:lang w:val="tr-TR"/>
              </w:rPr>
              <w:t>AMG GT 63 SUV</w:t>
            </w:r>
          </w:p>
        </w:tc>
      </w:tr>
      <w:tr w:rsidR="002459B6" w:rsidRPr="00B11069" w14:paraId="19502F40" w14:textId="77777777">
        <w:tc>
          <w:tcPr>
            <w:tcW w:w="3828" w:type="dxa"/>
            <w:tcBorders>
              <w:top w:val="single" w:sz="4" w:space="0" w:color="auto"/>
              <w:left w:val="nil"/>
              <w:bottom w:val="single" w:sz="4" w:space="0" w:color="auto"/>
              <w:right w:val="single" w:sz="4" w:space="0" w:color="auto"/>
            </w:tcBorders>
            <w:vAlign w:val="center"/>
            <w:hideMark/>
          </w:tcPr>
          <w:p w14:paraId="58D15565" w14:textId="240BFFC1"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Ele</w:t>
            </w:r>
            <w:r w:rsidR="00C9763E" w:rsidRPr="00B11069">
              <w:rPr>
                <w:sz w:val="18"/>
                <w:szCs w:val="18"/>
                <w:lang w:val="tr-TR"/>
              </w:rPr>
              <w:t>ktrik</w:t>
            </w:r>
            <w:r w:rsidRPr="00B11069">
              <w:rPr>
                <w:sz w:val="18"/>
                <w:szCs w:val="18"/>
                <w:lang w:val="tr-TR"/>
              </w:rPr>
              <w:t xml:space="preserve"> motor</w:t>
            </w:r>
            <w:r w:rsidR="00C9763E" w:rsidRPr="00B11069">
              <w:rPr>
                <w:sz w:val="18"/>
                <w:szCs w:val="18"/>
                <w:lang w:val="tr-TR"/>
              </w:rPr>
              <w:t>u</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C5E6D2" w14:textId="30574DA9"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T</w:t>
            </w:r>
            <w:r w:rsidR="00C9763E" w:rsidRPr="00B11069">
              <w:rPr>
                <w:sz w:val="18"/>
                <w:szCs w:val="18"/>
                <w:lang w:val="tr-TR"/>
              </w:rPr>
              <w:t>ip</w:t>
            </w:r>
          </w:p>
        </w:tc>
        <w:tc>
          <w:tcPr>
            <w:tcW w:w="4536" w:type="dxa"/>
            <w:tcBorders>
              <w:top w:val="single" w:sz="4" w:space="0" w:color="auto"/>
              <w:left w:val="single" w:sz="4" w:space="0" w:color="auto"/>
              <w:bottom w:val="single" w:sz="4" w:space="0" w:color="auto"/>
              <w:right w:val="nil"/>
            </w:tcBorders>
            <w:vAlign w:val="center"/>
            <w:hideMark/>
          </w:tcPr>
          <w:p w14:paraId="5034EC0B" w14:textId="053D72F4" w:rsidR="002459B6" w:rsidRPr="00B11069" w:rsidRDefault="00C9763E" w:rsidP="0037206E">
            <w:pPr>
              <w:pStyle w:val="A03Flietext"/>
              <w:jc w:val="both"/>
              <w:rPr>
                <w:rFonts w:asciiTheme="minorHAnsi" w:hAnsiTheme="minorHAnsi"/>
                <w:sz w:val="18"/>
                <w:szCs w:val="18"/>
                <w:lang w:val="tr-TR"/>
              </w:rPr>
            </w:pPr>
            <w:r w:rsidRPr="00B11069">
              <w:rPr>
                <w:sz w:val="18"/>
                <w:szCs w:val="18"/>
                <w:lang w:val="tr-TR"/>
              </w:rPr>
              <w:t xml:space="preserve">Üç eksenel </w:t>
            </w:r>
            <w:proofErr w:type="gramStart"/>
            <w:r w:rsidRPr="00B11069">
              <w:rPr>
                <w:sz w:val="18"/>
                <w:szCs w:val="18"/>
                <w:lang w:val="tr-TR"/>
              </w:rPr>
              <w:t>akılı</w:t>
            </w:r>
            <w:proofErr w:type="gramEnd"/>
            <w:r w:rsidRPr="00B11069">
              <w:rPr>
                <w:sz w:val="18"/>
                <w:szCs w:val="18"/>
                <w:lang w:val="tr-TR"/>
              </w:rPr>
              <w:t xml:space="preserve"> motor </w:t>
            </w:r>
          </w:p>
        </w:tc>
      </w:tr>
      <w:tr w:rsidR="002459B6" w:rsidRPr="00B11069" w14:paraId="2F1AEC6B" w14:textId="77777777">
        <w:tc>
          <w:tcPr>
            <w:tcW w:w="3828" w:type="dxa"/>
            <w:tcBorders>
              <w:top w:val="single" w:sz="4" w:space="0" w:color="auto"/>
              <w:left w:val="nil"/>
              <w:bottom w:val="single" w:sz="4" w:space="0" w:color="auto"/>
              <w:right w:val="single" w:sz="4" w:space="0" w:color="auto"/>
            </w:tcBorders>
            <w:vAlign w:val="center"/>
            <w:hideMark/>
          </w:tcPr>
          <w:p w14:paraId="34316824" w14:textId="6B111BDA" w:rsidR="002459B6" w:rsidRPr="00B11069" w:rsidRDefault="006A52F5" w:rsidP="0037206E">
            <w:pPr>
              <w:pStyle w:val="A03Flietext"/>
              <w:jc w:val="both"/>
              <w:rPr>
                <w:rFonts w:asciiTheme="minorHAnsi" w:hAnsiTheme="minorHAnsi"/>
                <w:sz w:val="18"/>
                <w:szCs w:val="18"/>
                <w:lang w:val="tr-TR"/>
              </w:rPr>
            </w:pPr>
            <w:r w:rsidRPr="00B11069">
              <w:rPr>
                <w:sz w:val="18"/>
                <w:szCs w:val="18"/>
                <w:lang w:val="tr-TR"/>
              </w:rPr>
              <w:t>Çıkış (en fazla)</w:t>
            </w:r>
            <w:r w:rsidR="00CE786A" w:rsidRPr="00B11069">
              <w:rPr>
                <w:sz w:val="18"/>
                <w:szCs w:val="18"/>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750844" w14:textId="578850D8"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kW</w:t>
            </w:r>
            <w:proofErr w:type="gramEnd"/>
            <w:r w:rsidRPr="00B11069">
              <w:rPr>
                <w:sz w:val="18"/>
                <w:szCs w:val="18"/>
                <w:lang w:val="tr-TR"/>
              </w:rPr>
              <w:t xml:space="preserve"> (</w:t>
            </w:r>
            <w:proofErr w:type="spellStart"/>
            <w:r w:rsidR="00CE786A" w:rsidRPr="00B11069">
              <w:rPr>
                <w:sz w:val="18"/>
                <w:szCs w:val="18"/>
                <w:lang w:val="tr-TR"/>
              </w:rPr>
              <w:t>bg</w:t>
            </w:r>
            <w:proofErr w:type="spellEnd"/>
            <w:r w:rsidRPr="00B11069">
              <w:rPr>
                <w:sz w:val="18"/>
                <w:szCs w:val="18"/>
                <w:lang w:val="tr-TR"/>
              </w:rPr>
              <w:t>)</w:t>
            </w:r>
          </w:p>
        </w:tc>
        <w:tc>
          <w:tcPr>
            <w:tcW w:w="4536" w:type="dxa"/>
            <w:tcBorders>
              <w:top w:val="single" w:sz="4" w:space="0" w:color="auto"/>
              <w:left w:val="single" w:sz="4" w:space="0" w:color="auto"/>
              <w:bottom w:val="single" w:sz="4" w:space="0" w:color="auto"/>
              <w:right w:val="nil"/>
            </w:tcBorders>
            <w:vAlign w:val="center"/>
            <w:hideMark/>
          </w:tcPr>
          <w:p w14:paraId="32CAF4B7" w14:textId="77777777"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860 (1,169)</w:t>
            </w:r>
          </w:p>
        </w:tc>
      </w:tr>
      <w:tr w:rsidR="002459B6" w:rsidRPr="00B11069" w14:paraId="52587455" w14:textId="77777777">
        <w:tc>
          <w:tcPr>
            <w:tcW w:w="3828" w:type="dxa"/>
            <w:tcBorders>
              <w:top w:val="single" w:sz="4" w:space="0" w:color="auto"/>
              <w:left w:val="nil"/>
              <w:bottom w:val="single" w:sz="4" w:space="0" w:color="auto"/>
              <w:right w:val="single" w:sz="4" w:space="0" w:color="auto"/>
            </w:tcBorders>
            <w:vAlign w:val="center"/>
            <w:hideMark/>
          </w:tcPr>
          <w:p w14:paraId="3E466C4D" w14:textId="08DB4A40" w:rsidR="002459B6" w:rsidRPr="00B11069" w:rsidRDefault="006A52F5" w:rsidP="0037206E">
            <w:pPr>
              <w:pStyle w:val="A03Flietext"/>
              <w:jc w:val="both"/>
              <w:rPr>
                <w:rFonts w:asciiTheme="minorHAnsi" w:hAnsiTheme="minorHAnsi"/>
                <w:sz w:val="18"/>
                <w:szCs w:val="18"/>
                <w:lang w:val="tr-TR"/>
              </w:rPr>
            </w:pPr>
            <w:proofErr w:type="spellStart"/>
            <w:r w:rsidRPr="00B11069">
              <w:rPr>
                <w:sz w:val="18"/>
                <w:szCs w:val="18"/>
                <w:lang w:val="tr-TR"/>
              </w:rPr>
              <w:t>T</w:t>
            </w:r>
            <w:r w:rsidR="00CE786A" w:rsidRPr="00B11069">
              <w:rPr>
                <w:sz w:val="18"/>
                <w:szCs w:val="18"/>
                <w:lang w:val="tr-TR"/>
              </w:rPr>
              <w:t>ork</w:t>
            </w:r>
            <w:proofErr w:type="spellEnd"/>
            <w:r w:rsidRPr="00B11069">
              <w:rPr>
                <w:sz w:val="18"/>
                <w:szCs w:val="18"/>
                <w:lang w:val="tr-TR"/>
              </w:rPr>
              <w:t xml:space="preserve"> (en fazla)</w:t>
            </w:r>
            <w:r w:rsidR="002459B6" w:rsidRPr="00B11069">
              <w:rPr>
                <w:sz w:val="18"/>
                <w:szCs w:val="18"/>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B58E94" w14:textId="77777777"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Nm</w:t>
            </w:r>
          </w:p>
        </w:tc>
        <w:tc>
          <w:tcPr>
            <w:tcW w:w="4536" w:type="dxa"/>
            <w:tcBorders>
              <w:top w:val="single" w:sz="4" w:space="0" w:color="auto"/>
              <w:left w:val="single" w:sz="4" w:space="0" w:color="auto"/>
              <w:bottom w:val="single" w:sz="4" w:space="0" w:color="auto"/>
              <w:right w:val="nil"/>
            </w:tcBorders>
            <w:vAlign w:val="center"/>
            <w:hideMark/>
          </w:tcPr>
          <w:p w14:paraId="062B9DFC" w14:textId="77777777"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2,000</w:t>
            </w:r>
          </w:p>
        </w:tc>
      </w:tr>
      <w:tr w:rsidR="002459B6" w:rsidRPr="00B11069" w14:paraId="7FD40008" w14:textId="77777777">
        <w:tc>
          <w:tcPr>
            <w:tcW w:w="3828" w:type="dxa"/>
            <w:tcBorders>
              <w:top w:val="single" w:sz="4" w:space="0" w:color="auto"/>
              <w:left w:val="nil"/>
              <w:bottom w:val="single" w:sz="4" w:space="0" w:color="auto"/>
              <w:right w:val="single" w:sz="4" w:space="0" w:color="auto"/>
            </w:tcBorders>
            <w:vAlign w:val="center"/>
            <w:hideMark/>
          </w:tcPr>
          <w:p w14:paraId="2673CC07" w14:textId="63168EA6" w:rsidR="002459B6" w:rsidRPr="00B11069" w:rsidRDefault="00CE786A" w:rsidP="0037206E">
            <w:pPr>
              <w:pStyle w:val="A03Flietext"/>
              <w:jc w:val="both"/>
              <w:rPr>
                <w:rFonts w:asciiTheme="minorHAnsi" w:hAnsiTheme="minorHAnsi"/>
                <w:sz w:val="18"/>
                <w:szCs w:val="18"/>
                <w:lang w:val="tr-TR"/>
              </w:rPr>
            </w:pPr>
            <w:r w:rsidRPr="00B11069">
              <w:rPr>
                <w:sz w:val="18"/>
                <w:szCs w:val="18"/>
                <w:lang w:val="tr-TR"/>
              </w:rPr>
              <w:t xml:space="preserve">Sürüş sistemi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66F8A4" w14:textId="77777777" w:rsidR="002459B6" w:rsidRPr="00B11069" w:rsidRDefault="002459B6" w:rsidP="0037206E">
            <w:pPr>
              <w:pStyle w:val="A03Flietext"/>
              <w:jc w:val="both"/>
              <w:rPr>
                <w:rFonts w:asciiTheme="minorHAnsi" w:hAnsiTheme="minorHAnsi"/>
                <w:sz w:val="18"/>
                <w:szCs w:val="18"/>
                <w:lang w:val="tr-TR"/>
              </w:rPr>
            </w:pPr>
          </w:p>
        </w:tc>
        <w:tc>
          <w:tcPr>
            <w:tcW w:w="4536" w:type="dxa"/>
            <w:tcBorders>
              <w:top w:val="single" w:sz="4" w:space="0" w:color="auto"/>
              <w:left w:val="single" w:sz="4" w:space="0" w:color="auto"/>
              <w:bottom w:val="single" w:sz="4" w:space="0" w:color="auto"/>
              <w:right w:val="nil"/>
            </w:tcBorders>
            <w:vAlign w:val="center"/>
            <w:hideMark/>
          </w:tcPr>
          <w:p w14:paraId="605D8C16" w14:textId="7769E75B" w:rsidR="002459B6" w:rsidRPr="00B11069" w:rsidRDefault="001C48AA" w:rsidP="0037206E">
            <w:pPr>
              <w:pStyle w:val="A03Flietext"/>
              <w:jc w:val="both"/>
              <w:rPr>
                <w:rFonts w:asciiTheme="minorHAnsi" w:hAnsiTheme="minorHAnsi"/>
                <w:sz w:val="18"/>
                <w:szCs w:val="18"/>
                <w:lang w:val="tr-TR"/>
              </w:rPr>
            </w:pPr>
            <w:r w:rsidRPr="00B11069">
              <w:rPr>
                <w:sz w:val="18"/>
                <w:szCs w:val="18"/>
                <w:lang w:val="tr-TR"/>
              </w:rPr>
              <w:t xml:space="preserve">Tamamen değişken </w:t>
            </w:r>
            <w:r w:rsidR="006A52F5" w:rsidRPr="00B11069">
              <w:rPr>
                <w:sz w:val="18"/>
                <w:szCs w:val="18"/>
                <w:lang w:val="tr-TR"/>
              </w:rPr>
              <w:t xml:space="preserve">dört tekerlekten çekişli </w:t>
            </w:r>
            <w:r w:rsidR="002459B6" w:rsidRPr="00B11069">
              <w:rPr>
                <w:sz w:val="18"/>
                <w:szCs w:val="18"/>
                <w:lang w:val="tr-TR"/>
              </w:rPr>
              <w:t xml:space="preserve">AMG </w:t>
            </w:r>
            <w:proofErr w:type="spellStart"/>
            <w:r w:rsidR="002459B6" w:rsidRPr="00B11069">
              <w:rPr>
                <w:sz w:val="18"/>
                <w:szCs w:val="18"/>
                <w:lang w:val="tr-TR"/>
              </w:rPr>
              <w:t>Performance</w:t>
            </w:r>
            <w:proofErr w:type="spellEnd"/>
            <w:r w:rsidR="002459B6" w:rsidRPr="00B11069">
              <w:rPr>
                <w:sz w:val="18"/>
                <w:szCs w:val="18"/>
                <w:lang w:val="tr-TR"/>
              </w:rPr>
              <w:t xml:space="preserve"> 4MATIC+ </w:t>
            </w:r>
          </w:p>
        </w:tc>
      </w:tr>
      <w:tr w:rsidR="002459B6" w:rsidRPr="00B11069" w14:paraId="23BF3A86" w14:textId="77777777">
        <w:tc>
          <w:tcPr>
            <w:tcW w:w="3828" w:type="dxa"/>
            <w:tcBorders>
              <w:top w:val="single" w:sz="4" w:space="0" w:color="auto"/>
              <w:left w:val="nil"/>
              <w:bottom w:val="single" w:sz="4" w:space="0" w:color="auto"/>
              <w:right w:val="single" w:sz="4" w:space="0" w:color="auto"/>
            </w:tcBorders>
            <w:vAlign w:val="center"/>
          </w:tcPr>
          <w:p w14:paraId="03121D29" w14:textId="56A9B490" w:rsidR="002459B6" w:rsidRPr="00B11069" w:rsidRDefault="006A52F5" w:rsidP="0037206E">
            <w:pPr>
              <w:pStyle w:val="A03Flietext"/>
              <w:jc w:val="both"/>
              <w:rPr>
                <w:rFonts w:asciiTheme="minorHAnsi" w:hAnsiTheme="minorHAnsi"/>
                <w:sz w:val="18"/>
                <w:szCs w:val="18"/>
                <w:lang w:val="tr-TR"/>
              </w:rPr>
            </w:pPr>
            <w:r w:rsidRPr="00B11069">
              <w:rPr>
                <w:sz w:val="18"/>
                <w:szCs w:val="18"/>
                <w:lang w:val="tr-TR"/>
              </w:rPr>
              <w:t>Azami hız</w:t>
            </w:r>
          </w:p>
        </w:tc>
        <w:tc>
          <w:tcPr>
            <w:tcW w:w="1559" w:type="dxa"/>
            <w:tcBorders>
              <w:top w:val="single" w:sz="4" w:space="0" w:color="auto"/>
              <w:left w:val="single" w:sz="4" w:space="0" w:color="auto"/>
              <w:bottom w:val="single" w:sz="4" w:space="0" w:color="auto"/>
              <w:right w:val="single" w:sz="4" w:space="0" w:color="auto"/>
            </w:tcBorders>
            <w:vAlign w:val="center"/>
          </w:tcPr>
          <w:p w14:paraId="68F550E2" w14:textId="363E4122"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km</w:t>
            </w:r>
            <w:proofErr w:type="gramEnd"/>
            <w:r w:rsidRPr="00B11069">
              <w:rPr>
                <w:sz w:val="18"/>
                <w:szCs w:val="18"/>
                <w:lang w:val="tr-TR"/>
              </w:rPr>
              <w:t>/</w:t>
            </w:r>
            <w:proofErr w:type="spellStart"/>
            <w:r w:rsidR="006A52F5" w:rsidRPr="00B11069">
              <w:rPr>
                <w:sz w:val="18"/>
                <w:szCs w:val="18"/>
                <w:lang w:val="tr-TR"/>
              </w:rPr>
              <w:t>sa</w:t>
            </w:r>
            <w:proofErr w:type="spellEnd"/>
          </w:p>
        </w:tc>
        <w:tc>
          <w:tcPr>
            <w:tcW w:w="4536" w:type="dxa"/>
            <w:tcBorders>
              <w:top w:val="single" w:sz="4" w:space="0" w:color="auto"/>
              <w:left w:val="single" w:sz="4" w:space="0" w:color="auto"/>
              <w:bottom w:val="single" w:sz="4" w:space="0" w:color="auto"/>
              <w:right w:val="nil"/>
            </w:tcBorders>
            <w:vAlign w:val="center"/>
          </w:tcPr>
          <w:p w14:paraId="262CE7A4" w14:textId="18420235" w:rsidR="002459B6" w:rsidRPr="00B11069" w:rsidRDefault="00E23524" w:rsidP="0037206E">
            <w:pPr>
              <w:pStyle w:val="A03Flietext"/>
              <w:jc w:val="both"/>
              <w:rPr>
                <w:rFonts w:asciiTheme="minorHAnsi" w:hAnsiTheme="minorHAnsi"/>
                <w:sz w:val="18"/>
                <w:szCs w:val="18"/>
                <w:lang w:val="tr-TR"/>
              </w:rPr>
            </w:pPr>
            <w:r w:rsidRPr="00B11069">
              <w:rPr>
                <w:sz w:val="18"/>
                <w:szCs w:val="18"/>
                <w:lang w:val="tr-TR"/>
              </w:rPr>
              <w:t xml:space="preserve">270 </w:t>
            </w:r>
            <w:r w:rsidR="002459B6" w:rsidRPr="00B11069">
              <w:rPr>
                <w:sz w:val="18"/>
                <w:szCs w:val="18"/>
                <w:lang w:val="tr-TR"/>
              </w:rPr>
              <w:t>(</w:t>
            </w:r>
            <w:proofErr w:type="spellStart"/>
            <w:r w:rsidR="002459B6" w:rsidRPr="00B11069">
              <w:rPr>
                <w:sz w:val="18"/>
                <w:szCs w:val="18"/>
                <w:lang w:val="tr-TR"/>
              </w:rPr>
              <w:t>Driver’s</w:t>
            </w:r>
            <w:proofErr w:type="spellEnd"/>
            <w:r w:rsidR="002459B6" w:rsidRPr="00B11069">
              <w:rPr>
                <w:sz w:val="18"/>
                <w:szCs w:val="18"/>
                <w:lang w:val="tr-TR"/>
              </w:rPr>
              <w:t xml:space="preserve"> Pa</w:t>
            </w:r>
            <w:r w:rsidR="006A52F5" w:rsidRPr="00B11069">
              <w:rPr>
                <w:sz w:val="18"/>
                <w:szCs w:val="18"/>
                <w:lang w:val="tr-TR"/>
              </w:rPr>
              <w:t>keti</w:t>
            </w:r>
            <w:r w:rsidR="002459B6" w:rsidRPr="00B11069">
              <w:rPr>
                <w:sz w:val="18"/>
                <w:szCs w:val="18"/>
                <w:lang w:val="tr-TR"/>
              </w:rPr>
              <w:t>)</w:t>
            </w:r>
          </w:p>
        </w:tc>
      </w:tr>
      <w:tr w:rsidR="000D08F9" w:rsidRPr="00B11069" w14:paraId="42549E91" w14:textId="77777777" w:rsidTr="00917B5F">
        <w:tc>
          <w:tcPr>
            <w:tcW w:w="3828" w:type="dxa"/>
            <w:tcBorders>
              <w:top w:val="single" w:sz="4" w:space="0" w:color="auto"/>
              <w:left w:val="nil"/>
              <w:bottom w:val="single" w:sz="4" w:space="0" w:color="auto"/>
              <w:right w:val="single" w:sz="4" w:space="0" w:color="auto"/>
            </w:tcBorders>
            <w:vAlign w:val="center"/>
          </w:tcPr>
          <w:p w14:paraId="7A34E624" w14:textId="3EDE59D8" w:rsidR="000D08F9" w:rsidRPr="00B11069" w:rsidRDefault="000D08F9" w:rsidP="0037206E">
            <w:pPr>
              <w:pStyle w:val="A03Flietext"/>
              <w:jc w:val="both"/>
              <w:rPr>
                <w:rFonts w:asciiTheme="minorHAnsi" w:hAnsiTheme="minorHAnsi"/>
                <w:sz w:val="18"/>
                <w:szCs w:val="18"/>
                <w:lang w:val="tr-TR"/>
              </w:rPr>
            </w:pPr>
            <w:r w:rsidRPr="00B11069">
              <w:rPr>
                <w:sz w:val="18"/>
                <w:szCs w:val="18"/>
                <w:lang w:val="tr-TR"/>
              </w:rPr>
              <w:t>0–100 km/</w:t>
            </w:r>
            <w:proofErr w:type="spellStart"/>
            <w:r w:rsidR="006A52F5" w:rsidRPr="00B11069">
              <w:rPr>
                <w:sz w:val="18"/>
                <w:szCs w:val="18"/>
                <w:lang w:val="tr-TR"/>
              </w:rPr>
              <w:t>sa</w:t>
            </w:r>
            <w:proofErr w:type="spellEnd"/>
            <w:r w:rsidR="006A52F5" w:rsidRPr="00B11069">
              <w:rPr>
                <w:sz w:val="18"/>
                <w:szCs w:val="18"/>
                <w:lang w:val="tr-TR"/>
              </w:rPr>
              <w:t xml:space="preserve"> hızlanma</w:t>
            </w:r>
            <w:r w:rsidRPr="00B11069">
              <w:rPr>
                <w:sz w:val="18"/>
                <w:szCs w:val="18"/>
                <w:lang w:val="tr-TR"/>
              </w:rPr>
              <w:t xml:space="preserve"> (</w:t>
            </w:r>
            <w:r w:rsidR="004F18C7" w:rsidRPr="00B11069">
              <w:rPr>
                <w:sz w:val="18"/>
                <w:szCs w:val="18"/>
                <w:lang w:val="tr-TR"/>
              </w:rPr>
              <w:t>kalkış payı</w:t>
            </w:r>
            <w:r w:rsidRPr="00B11069">
              <w:rPr>
                <w:sz w:val="18"/>
                <w:szCs w:val="18"/>
                <w:lang w:val="tr-TR"/>
              </w:rPr>
              <w:t>)</w:t>
            </w:r>
            <w:r w:rsidRPr="00B11069">
              <w:rPr>
                <w:sz w:val="18"/>
                <w:szCs w:val="18"/>
                <w:vertAlign w:val="superscript"/>
                <w:lang w:val="tr-TR"/>
              </w:rPr>
              <w:fldChar w:fldCharType="begin"/>
            </w:r>
            <w:r w:rsidRPr="00B11069">
              <w:rPr>
                <w:sz w:val="18"/>
                <w:szCs w:val="18"/>
                <w:vertAlign w:val="superscript"/>
                <w:lang w:val="tr-TR"/>
              </w:rPr>
              <w:instrText xml:space="preserve"> NOTEREF _Ref240964353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4</w:t>
            </w:r>
            <w:r w:rsidRPr="00B11069">
              <w:rPr>
                <w:sz w:val="18"/>
                <w:szCs w:val="18"/>
                <w:vertAlign w:val="superscript"/>
                <w:lang w:val="tr-TR"/>
              </w:rPr>
              <w:fldChar w:fldCharType="end"/>
            </w:r>
            <w:r w:rsidRPr="00B11069">
              <w:rPr>
                <w:rFonts w:asciiTheme="minorHAnsi" w:hAnsiTheme="minorHAnsi"/>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A6DED82" w14:textId="5DB30480" w:rsidR="000D08F9" w:rsidRPr="00B11069" w:rsidRDefault="00694BE4" w:rsidP="0037206E">
            <w:pPr>
              <w:pStyle w:val="A03Flietext"/>
              <w:jc w:val="both"/>
              <w:rPr>
                <w:rFonts w:asciiTheme="minorHAnsi" w:hAnsiTheme="minorHAnsi"/>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tcPr>
          <w:p w14:paraId="463D8CF0" w14:textId="2E7DCF7E" w:rsidR="000D08F9" w:rsidRPr="00B11069" w:rsidRDefault="000D08F9" w:rsidP="0037206E">
            <w:pPr>
              <w:pStyle w:val="A03Flietext"/>
              <w:jc w:val="both"/>
              <w:rPr>
                <w:rFonts w:asciiTheme="minorHAnsi" w:hAnsiTheme="minorHAnsi"/>
                <w:sz w:val="18"/>
                <w:szCs w:val="18"/>
                <w:lang w:val="tr-TR"/>
              </w:rPr>
            </w:pPr>
            <w:r w:rsidRPr="00B11069">
              <w:rPr>
                <w:sz w:val="18"/>
                <w:szCs w:val="18"/>
                <w:lang w:val="tr-TR"/>
              </w:rPr>
              <w:t>2.5</w:t>
            </w:r>
          </w:p>
        </w:tc>
      </w:tr>
      <w:tr w:rsidR="000D08F9" w:rsidRPr="00B11069" w14:paraId="26310433" w14:textId="77777777" w:rsidTr="00917B5F">
        <w:tc>
          <w:tcPr>
            <w:tcW w:w="3828" w:type="dxa"/>
            <w:tcBorders>
              <w:top w:val="single" w:sz="4" w:space="0" w:color="auto"/>
              <w:left w:val="nil"/>
              <w:bottom w:val="single" w:sz="4" w:space="0" w:color="auto"/>
              <w:right w:val="single" w:sz="4" w:space="0" w:color="auto"/>
            </w:tcBorders>
            <w:vAlign w:val="center"/>
          </w:tcPr>
          <w:p w14:paraId="4353F02D" w14:textId="0AF871A2" w:rsidR="000D08F9" w:rsidRPr="00B11069" w:rsidRDefault="000D08F9" w:rsidP="0037206E">
            <w:pPr>
              <w:pStyle w:val="A03Flietext"/>
              <w:jc w:val="both"/>
              <w:rPr>
                <w:rFonts w:asciiTheme="minorHAnsi" w:hAnsiTheme="minorHAnsi"/>
                <w:sz w:val="18"/>
                <w:szCs w:val="18"/>
                <w:lang w:val="tr-TR"/>
              </w:rPr>
            </w:pPr>
            <w:r w:rsidRPr="00B11069">
              <w:rPr>
                <w:sz w:val="18"/>
                <w:szCs w:val="18"/>
                <w:lang w:val="tr-TR"/>
              </w:rPr>
              <w:t>0–200 km/</w:t>
            </w:r>
            <w:proofErr w:type="spellStart"/>
            <w:r w:rsidR="004F18C7" w:rsidRPr="00B11069">
              <w:rPr>
                <w:sz w:val="18"/>
                <w:szCs w:val="18"/>
                <w:lang w:val="tr-TR"/>
              </w:rPr>
              <w:t>sa</w:t>
            </w:r>
            <w:proofErr w:type="spellEnd"/>
            <w:r w:rsidR="004F18C7" w:rsidRPr="00B11069">
              <w:rPr>
                <w:sz w:val="18"/>
                <w:szCs w:val="18"/>
                <w:lang w:val="tr-TR"/>
              </w:rPr>
              <w:t xml:space="preserve"> hızlanma</w:t>
            </w:r>
            <w:r w:rsidRPr="00B11069">
              <w:rPr>
                <w:sz w:val="18"/>
                <w:szCs w:val="18"/>
                <w:lang w:val="tr-TR"/>
              </w:rPr>
              <w:t xml:space="preserve"> (</w:t>
            </w:r>
            <w:r w:rsidR="004F18C7" w:rsidRPr="00B11069">
              <w:rPr>
                <w:sz w:val="18"/>
                <w:szCs w:val="18"/>
                <w:lang w:val="tr-TR"/>
              </w:rPr>
              <w:t>kalkış payı</w:t>
            </w:r>
            <w:r w:rsidRPr="00B11069">
              <w:rPr>
                <w:sz w:val="18"/>
                <w:szCs w:val="18"/>
                <w:lang w:val="tr-TR"/>
              </w:rPr>
              <w:t>)</w:t>
            </w:r>
            <w:r w:rsidRPr="00B11069">
              <w:rPr>
                <w:sz w:val="18"/>
                <w:szCs w:val="18"/>
                <w:vertAlign w:val="superscript"/>
                <w:lang w:val="tr-TR"/>
              </w:rPr>
              <w:fldChar w:fldCharType="begin"/>
            </w:r>
            <w:r w:rsidRPr="00B11069">
              <w:rPr>
                <w:sz w:val="18"/>
                <w:szCs w:val="18"/>
                <w:vertAlign w:val="superscript"/>
                <w:lang w:val="tr-TR"/>
              </w:rPr>
              <w:instrText xml:space="preserve"> NOTEREF _Ref240964353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4</w:t>
            </w:r>
            <w:r w:rsidRPr="00B11069">
              <w:rPr>
                <w:sz w:val="18"/>
                <w:szCs w:val="18"/>
                <w:vertAlign w:val="superscript"/>
                <w:lang w:val="tr-TR"/>
              </w:rPr>
              <w:fldChar w:fldCharType="end"/>
            </w:r>
            <w:r w:rsidRPr="00B11069">
              <w:rPr>
                <w:rFonts w:asciiTheme="minorHAnsi" w:hAnsiTheme="minorHAnsi"/>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0631BD7A" w14:textId="1FF3A51D" w:rsidR="000D08F9" w:rsidRPr="00B11069" w:rsidRDefault="00694BE4" w:rsidP="0037206E">
            <w:pPr>
              <w:pStyle w:val="A03Flietext"/>
              <w:jc w:val="both"/>
              <w:rPr>
                <w:rFonts w:asciiTheme="minorHAnsi" w:hAnsiTheme="minorHAnsi"/>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tcPr>
          <w:p w14:paraId="3D3E9D9A" w14:textId="02245E3E" w:rsidR="000D08F9" w:rsidRPr="00B11069" w:rsidRDefault="00866D8E" w:rsidP="0037206E">
            <w:pPr>
              <w:pStyle w:val="A03Flietext"/>
              <w:jc w:val="both"/>
              <w:rPr>
                <w:rFonts w:asciiTheme="minorHAnsi" w:hAnsiTheme="minorHAnsi"/>
                <w:sz w:val="18"/>
                <w:szCs w:val="18"/>
                <w:lang w:val="tr-TR"/>
              </w:rPr>
            </w:pPr>
            <w:r w:rsidRPr="00B11069">
              <w:rPr>
                <w:sz w:val="18"/>
                <w:szCs w:val="18"/>
                <w:lang w:val="tr-TR"/>
              </w:rPr>
              <w:t>6.8</w:t>
            </w:r>
          </w:p>
        </w:tc>
      </w:tr>
      <w:tr w:rsidR="000D08F9" w:rsidRPr="00B11069" w14:paraId="39AF3ED9" w14:textId="77777777" w:rsidTr="00917B5F">
        <w:tc>
          <w:tcPr>
            <w:tcW w:w="3828" w:type="dxa"/>
            <w:tcBorders>
              <w:top w:val="single" w:sz="4" w:space="0" w:color="auto"/>
              <w:left w:val="nil"/>
              <w:bottom w:val="single" w:sz="4" w:space="0" w:color="auto"/>
              <w:right w:val="single" w:sz="4" w:space="0" w:color="auto"/>
            </w:tcBorders>
            <w:vAlign w:val="center"/>
          </w:tcPr>
          <w:p w14:paraId="417AD78B" w14:textId="316F7CFB" w:rsidR="000D08F9" w:rsidRPr="00B11069" w:rsidRDefault="000D08F9" w:rsidP="0037206E">
            <w:pPr>
              <w:pStyle w:val="A03Flietext"/>
              <w:jc w:val="both"/>
              <w:rPr>
                <w:sz w:val="18"/>
                <w:szCs w:val="18"/>
                <w:lang w:val="tr-TR"/>
              </w:rPr>
            </w:pPr>
            <w:r w:rsidRPr="00B11069">
              <w:rPr>
                <w:sz w:val="18"/>
                <w:szCs w:val="18"/>
                <w:lang w:val="tr-TR"/>
              </w:rPr>
              <w:t>0–100 km/</w:t>
            </w:r>
            <w:proofErr w:type="spellStart"/>
            <w:r w:rsidR="00694BE4" w:rsidRPr="00B11069">
              <w:rPr>
                <w:sz w:val="18"/>
                <w:szCs w:val="18"/>
                <w:lang w:val="tr-TR"/>
              </w:rPr>
              <w:t>sa</w:t>
            </w:r>
            <w:proofErr w:type="spellEnd"/>
            <w:r w:rsidR="00694BE4" w:rsidRPr="00B11069">
              <w:rPr>
                <w:sz w:val="18"/>
                <w:szCs w:val="18"/>
                <w:lang w:val="tr-TR"/>
              </w:rPr>
              <w:t xml:space="preserve"> hızlanma</w:t>
            </w:r>
          </w:p>
        </w:tc>
        <w:tc>
          <w:tcPr>
            <w:tcW w:w="1559" w:type="dxa"/>
            <w:tcBorders>
              <w:top w:val="single" w:sz="4" w:space="0" w:color="auto"/>
              <w:left w:val="single" w:sz="4" w:space="0" w:color="auto"/>
              <w:bottom w:val="single" w:sz="4" w:space="0" w:color="auto"/>
              <w:right w:val="single" w:sz="4" w:space="0" w:color="auto"/>
            </w:tcBorders>
            <w:vAlign w:val="center"/>
          </w:tcPr>
          <w:p w14:paraId="20ABC01F" w14:textId="0AED64B6" w:rsidR="000D08F9" w:rsidRPr="00B11069" w:rsidRDefault="00694BE4" w:rsidP="0037206E">
            <w:pPr>
              <w:pStyle w:val="A03Flietext"/>
              <w:jc w:val="both"/>
              <w:rPr>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tcPr>
          <w:p w14:paraId="77F629D1" w14:textId="3B1D7A7C" w:rsidR="000D08F9" w:rsidRPr="00B11069" w:rsidRDefault="000D08F9" w:rsidP="0037206E">
            <w:pPr>
              <w:pStyle w:val="A03Flietext"/>
              <w:jc w:val="both"/>
              <w:rPr>
                <w:rFonts w:asciiTheme="minorHAnsi" w:hAnsiTheme="minorHAnsi"/>
                <w:sz w:val="18"/>
                <w:szCs w:val="18"/>
                <w:lang w:val="tr-TR"/>
              </w:rPr>
            </w:pPr>
            <w:r w:rsidRPr="00B11069">
              <w:rPr>
                <w:sz w:val="18"/>
                <w:szCs w:val="18"/>
                <w:lang w:val="tr-TR"/>
              </w:rPr>
              <w:t>2.</w:t>
            </w:r>
            <w:r w:rsidR="00E5214C" w:rsidRPr="00B11069">
              <w:rPr>
                <w:sz w:val="18"/>
                <w:szCs w:val="18"/>
                <w:lang w:val="tr-TR"/>
              </w:rPr>
              <w:t>7</w:t>
            </w:r>
          </w:p>
        </w:tc>
      </w:tr>
      <w:tr w:rsidR="000D08F9" w:rsidRPr="00B11069" w14:paraId="757DDF0C" w14:textId="77777777" w:rsidTr="00917B5F">
        <w:tc>
          <w:tcPr>
            <w:tcW w:w="3828" w:type="dxa"/>
            <w:tcBorders>
              <w:top w:val="single" w:sz="4" w:space="0" w:color="auto"/>
              <w:left w:val="nil"/>
              <w:bottom w:val="single" w:sz="4" w:space="0" w:color="auto"/>
              <w:right w:val="single" w:sz="4" w:space="0" w:color="auto"/>
            </w:tcBorders>
            <w:vAlign w:val="center"/>
          </w:tcPr>
          <w:p w14:paraId="130AD17E" w14:textId="768B589B" w:rsidR="000D08F9" w:rsidRPr="00B11069" w:rsidRDefault="000D08F9" w:rsidP="0037206E">
            <w:pPr>
              <w:pStyle w:val="A03Flietext"/>
              <w:jc w:val="both"/>
              <w:rPr>
                <w:sz w:val="18"/>
                <w:szCs w:val="18"/>
                <w:lang w:val="tr-TR"/>
              </w:rPr>
            </w:pPr>
            <w:r w:rsidRPr="00B11069">
              <w:rPr>
                <w:sz w:val="18"/>
                <w:szCs w:val="18"/>
                <w:lang w:val="tr-TR"/>
              </w:rPr>
              <w:t>0–200 km/</w:t>
            </w:r>
            <w:proofErr w:type="spellStart"/>
            <w:r w:rsidR="00694BE4" w:rsidRPr="00B11069">
              <w:rPr>
                <w:sz w:val="18"/>
                <w:szCs w:val="18"/>
                <w:lang w:val="tr-TR"/>
              </w:rPr>
              <w:t>sa</w:t>
            </w:r>
            <w:proofErr w:type="spellEnd"/>
            <w:r w:rsidR="00694BE4" w:rsidRPr="00B11069">
              <w:rPr>
                <w:sz w:val="18"/>
                <w:szCs w:val="18"/>
                <w:lang w:val="tr-TR"/>
              </w:rPr>
              <w:t xml:space="preserve"> hızlanma</w:t>
            </w:r>
          </w:p>
        </w:tc>
        <w:tc>
          <w:tcPr>
            <w:tcW w:w="1559" w:type="dxa"/>
            <w:tcBorders>
              <w:top w:val="single" w:sz="4" w:space="0" w:color="auto"/>
              <w:left w:val="single" w:sz="4" w:space="0" w:color="auto"/>
              <w:bottom w:val="single" w:sz="4" w:space="0" w:color="auto"/>
              <w:right w:val="single" w:sz="4" w:space="0" w:color="auto"/>
            </w:tcBorders>
            <w:vAlign w:val="center"/>
          </w:tcPr>
          <w:p w14:paraId="21138D44" w14:textId="5D8872DA" w:rsidR="000D08F9" w:rsidRPr="00B11069" w:rsidRDefault="00694BE4" w:rsidP="0037206E">
            <w:pPr>
              <w:pStyle w:val="A03Flietext"/>
              <w:jc w:val="both"/>
              <w:rPr>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tcPr>
          <w:p w14:paraId="061F2FEA" w14:textId="54E501F6" w:rsidR="000D08F9" w:rsidRPr="00B11069" w:rsidRDefault="000D08F9" w:rsidP="0037206E">
            <w:pPr>
              <w:pStyle w:val="A03Flietext"/>
              <w:jc w:val="both"/>
              <w:rPr>
                <w:rFonts w:asciiTheme="minorHAnsi" w:hAnsiTheme="minorHAnsi"/>
                <w:sz w:val="18"/>
                <w:szCs w:val="18"/>
                <w:lang w:val="tr-TR"/>
              </w:rPr>
            </w:pPr>
            <w:r w:rsidRPr="00B11069">
              <w:rPr>
                <w:sz w:val="18"/>
                <w:szCs w:val="18"/>
                <w:lang w:val="tr-TR"/>
              </w:rPr>
              <w:t>7.</w:t>
            </w:r>
            <w:r w:rsidR="00E5214C" w:rsidRPr="00B11069">
              <w:rPr>
                <w:sz w:val="18"/>
                <w:szCs w:val="18"/>
                <w:lang w:val="tr-TR"/>
              </w:rPr>
              <w:t>2</w:t>
            </w:r>
          </w:p>
        </w:tc>
      </w:tr>
      <w:tr w:rsidR="002459B6" w:rsidRPr="00B11069" w14:paraId="070260F7" w14:textId="77777777">
        <w:tc>
          <w:tcPr>
            <w:tcW w:w="3828" w:type="dxa"/>
            <w:tcBorders>
              <w:top w:val="single" w:sz="4" w:space="0" w:color="auto"/>
              <w:left w:val="nil"/>
              <w:bottom w:val="single" w:sz="4" w:space="0" w:color="auto"/>
              <w:right w:val="single" w:sz="4" w:space="0" w:color="auto"/>
            </w:tcBorders>
            <w:vAlign w:val="center"/>
          </w:tcPr>
          <w:p w14:paraId="78E2D4A7" w14:textId="261BFF48" w:rsidR="002459B6" w:rsidRPr="00B11069" w:rsidRDefault="002178E9" w:rsidP="0037206E">
            <w:pPr>
              <w:pStyle w:val="A03Flietext"/>
              <w:jc w:val="both"/>
              <w:rPr>
                <w:rFonts w:asciiTheme="minorHAnsi" w:hAnsiTheme="minorHAnsi"/>
                <w:sz w:val="18"/>
                <w:szCs w:val="18"/>
                <w:lang w:val="tr-TR"/>
              </w:rPr>
            </w:pPr>
            <w:r w:rsidRPr="00B11069">
              <w:rPr>
                <w:sz w:val="18"/>
                <w:szCs w:val="18"/>
                <w:lang w:val="tr-TR"/>
              </w:rPr>
              <w:t xml:space="preserve">Güçlendirme süresi </w:t>
            </w:r>
          </w:p>
        </w:tc>
        <w:tc>
          <w:tcPr>
            <w:tcW w:w="1559" w:type="dxa"/>
            <w:tcBorders>
              <w:top w:val="single" w:sz="4" w:space="0" w:color="auto"/>
              <w:left w:val="single" w:sz="4" w:space="0" w:color="auto"/>
              <w:bottom w:val="single" w:sz="4" w:space="0" w:color="auto"/>
              <w:right w:val="single" w:sz="4" w:space="0" w:color="auto"/>
            </w:tcBorders>
            <w:vAlign w:val="center"/>
          </w:tcPr>
          <w:p w14:paraId="31051044" w14:textId="77D1B03B" w:rsidR="002459B6" w:rsidRPr="00B11069" w:rsidRDefault="00694BE4" w:rsidP="0037206E">
            <w:pPr>
              <w:pStyle w:val="A03Flietext"/>
              <w:jc w:val="both"/>
              <w:rPr>
                <w:rFonts w:asciiTheme="minorHAnsi" w:hAnsiTheme="minorHAnsi"/>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2A4DD573" w14:textId="4DD13E3C" w:rsidR="002459B6" w:rsidRPr="00B11069" w:rsidRDefault="001B2E40" w:rsidP="0037206E">
            <w:pPr>
              <w:pStyle w:val="A03Flietext"/>
              <w:jc w:val="both"/>
              <w:rPr>
                <w:rFonts w:asciiTheme="minorHAnsi" w:hAnsiTheme="minorHAnsi"/>
                <w:sz w:val="18"/>
                <w:szCs w:val="18"/>
                <w:lang w:val="tr-TR"/>
              </w:rPr>
            </w:pPr>
            <w:r w:rsidRPr="00B11069">
              <w:rPr>
                <w:sz w:val="18"/>
                <w:szCs w:val="18"/>
                <w:lang w:val="tr-TR"/>
              </w:rPr>
              <w:t>63</w:t>
            </w:r>
          </w:p>
        </w:tc>
      </w:tr>
      <w:tr w:rsidR="002459B6" w:rsidRPr="00B11069" w14:paraId="4E3DA184" w14:textId="77777777">
        <w:tc>
          <w:tcPr>
            <w:tcW w:w="3828" w:type="dxa"/>
            <w:tcBorders>
              <w:top w:val="single" w:sz="4" w:space="0" w:color="auto"/>
              <w:left w:val="nil"/>
              <w:bottom w:val="single" w:sz="4" w:space="0" w:color="auto"/>
              <w:right w:val="single" w:sz="4" w:space="0" w:color="auto"/>
            </w:tcBorders>
            <w:vAlign w:val="center"/>
          </w:tcPr>
          <w:p w14:paraId="014EA273" w14:textId="6A50E44A" w:rsidR="002459B6" w:rsidRPr="00B11069" w:rsidRDefault="00C6768B" w:rsidP="0037206E">
            <w:pPr>
              <w:pStyle w:val="A03Flietext"/>
              <w:jc w:val="both"/>
              <w:rPr>
                <w:rFonts w:asciiTheme="minorHAnsi" w:hAnsiTheme="minorHAnsi"/>
                <w:sz w:val="18"/>
                <w:szCs w:val="18"/>
                <w:lang w:val="tr-TR"/>
              </w:rPr>
            </w:pPr>
            <w:r w:rsidRPr="00B11069">
              <w:rPr>
                <w:sz w:val="18"/>
                <w:szCs w:val="18"/>
                <w:lang w:val="tr-TR"/>
              </w:rPr>
              <w:t>Nominal</w:t>
            </w:r>
            <w:r w:rsidR="002459B6" w:rsidRPr="00B11069">
              <w:rPr>
                <w:sz w:val="18"/>
                <w:szCs w:val="18"/>
                <w:lang w:val="tr-TR"/>
              </w:rPr>
              <w:t xml:space="preserve"> volta</w:t>
            </w:r>
            <w:r w:rsidR="002178E9" w:rsidRPr="00B11069">
              <w:rPr>
                <w:sz w:val="18"/>
                <w:szCs w:val="18"/>
                <w:lang w:val="tr-TR"/>
              </w:rPr>
              <w:t>j</w:t>
            </w:r>
          </w:p>
        </w:tc>
        <w:tc>
          <w:tcPr>
            <w:tcW w:w="1559" w:type="dxa"/>
            <w:tcBorders>
              <w:top w:val="single" w:sz="4" w:space="0" w:color="auto"/>
              <w:left w:val="single" w:sz="4" w:space="0" w:color="auto"/>
              <w:bottom w:val="single" w:sz="4" w:space="0" w:color="auto"/>
              <w:right w:val="single" w:sz="4" w:space="0" w:color="auto"/>
            </w:tcBorders>
            <w:vAlign w:val="center"/>
          </w:tcPr>
          <w:p w14:paraId="40BACA87" w14:textId="3C52E850"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volt</w:t>
            </w:r>
            <w:proofErr w:type="gramEnd"/>
          </w:p>
        </w:tc>
        <w:tc>
          <w:tcPr>
            <w:tcW w:w="4536" w:type="dxa"/>
            <w:tcBorders>
              <w:top w:val="single" w:sz="4" w:space="0" w:color="auto"/>
              <w:left w:val="single" w:sz="4" w:space="0" w:color="auto"/>
              <w:bottom w:val="single" w:sz="4" w:space="0" w:color="auto"/>
              <w:right w:val="nil"/>
            </w:tcBorders>
            <w:vAlign w:val="center"/>
          </w:tcPr>
          <w:p w14:paraId="58F87216" w14:textId="77777777"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800</w:t>
            </w:r>
          </w:p>
        </w:tc>
      </w:tr>
      <w:tr w:rsidR="002459B6" w:rsidRPr="00B11069" w14:paraId="3EDBF9AD" w14:textId="77777777">
        <w:tc>
          <w:tcPr>
            <w:tcW w:w="3828" w:type="dxa"/>
            <w:tcBorders>
              <w:top w:val="single" w:sz="4" w:space="0" w:color="auto"/>
              <w:left w:val="nil"/>
              <w:bottom w:val="single" w:sz="4" w:space="0" w:color="auto"/>
              <w:right w:val="single" w:sz="4" w:space="0" w:color="auto"/>
            </w:tcBorders>
            <w:vAlign w:val="center"/>
          </w:tcPr>
          <w:p w14:paraId="2D6A1188" w14:textId="7F632F34"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Bat</w:t>
            </w:r>
            <w:r w:rsidR="002178E9" w:rsidRPr="00B11069">
              <w:rPr>
                <w:sz w:val="18"/>
                <w:szCs w:val="18"/>
                <w:lang w:val="tr-TR"/>
              </w:rPr>
              <w:t>arya kapasitesi</w:t>
            </w:r>
            <w:r w:rsidRPr="00B11069">
              <w:rPr>
                <w:sz w:val="18"/>
                <w:szCs w:val="18"/>
                <w:lang w:val="tr-TR"/>
              </w:rPr>
              <w:t xml:space="preserve"> (net)</w:t>
            </w:r>
          </w:p>
        </w:tc>
        <w:tc>
          <w:tcPr>
            <w:tcW w:w="1559" w:type="dxa"/>
            <w:tcBorders>
              <w:top w:val="single" w:sz="4" w:space="0" w:color="auto"/>
              <w:left w:val="single" w:sz="4" w:space="0" w:color="auto"/>
              <w:bottom w:val="single" w:sz="4" w:space="0" w:color="auto"/>
              <w:right w:val="single" w:sz="4" w:space="0" w:color="auto"/>
            </w:tcBorders>
            <w:vAlign w:val="center"/>
          </w:tcPr>
          <w:p w14:paraId="592F5A4F" w14:textId="792BE6F8"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kW</w:t>
            </w:r>
            <w:r w:rsidR="003E6172" w:rsidRPr="00B11069">
              <w:rPr>
                <w:sz w:val="18"/>
                <w:szCs w:val="18"/>
                <w:lang w:val="tr-TR"/>
              </w:rPr>
              <w:t>h</w:t>
            </w:r>
            <w:proofErr w:type="gramEnd"/>
          </w:p>
        </w:tc>
        <w:tc>
          <w:tcPr>
            <w:tcW w:w="4536" w:type="dxa"/>
            <w:tcBorders>
              <w:top w:val="single" w:sz="4" w:space="0" w:color="auto"/>
              <w:left w:val="single" w:sz="4" w:space="0" w:color="auto"/>
              <w:bottom w:val="single" w:sz="4" w:space="0" w:color="auto"/>
              <w:right w:val="nil"/>
            </w:tcBorders>
            <w:vAlign w:val="center"/>
          </w:tcPr>
          <w:p w14:paraId="08A8629E" w14:textId="016B6AA3" w:rsidR="002459B6" w:rsidRPr="00B11069" w:rsidRDefault="00AD7181" w:rsidP="0037206E">
            <w:pPr>
              <w:pStyle w:val="A03Flietext"/>
              <w:jc w:val="both"/>
              <w:rPr>
                <w:rFonts w:asciiTheme="minorHAnsi" w:hAnsiTheme="minorHAnsi"/>
                <w:sz w:val="18"/>
                <w:szCs w:val="18"/>
                <w:lang w:val="tr-TR"/>
              </w:rPr>
            </w:pPr>
            <w:r w:rsidRPr="00B11069">
              <w:rPr>
                <w:sz w:val="18"/>
                <w:szCs w:val="18"/>
                <w:lang w:val="tr-TR"/>
              </w:rPr>
              <w:t>106/128</w:t>
            </w:r>
          </w:p>
        </w:tc>
      </w:tr>
      <w:tr w:rsidR="002459B6" w:rsidRPr="00B11069" w14:paraId="55CEC9AB" w14:textId="77777777">
        <w:tc>
          <w:tcPr>
            <w:tcW w:w="3828" w:type="dxa"/>
            <w:tcBorders>
              <w:top w:val="single" w:sz="4" w:space="0" w:color="auto"/>
              <w:left w:val="nil"/>
              <w:bottom w:val="single" w:sz="4" w:space="0" w:color="auto"/>
              <w:right w:val="single" w:sz="4" w:space="0" w:color="auto"/>
            </w:tcBorders>
            <w:vAlign w:val="center"/>
          </w:tcPr>
          <w:p w14:paraId="1806371E" w14:textId="3A7F3E71" w:rsidR="002459B6" w:rsidRPr="00B11069" w:rsidRDefault="002459B6" w:rsidP="0037206E">
            <w:pPr>
              <w:pStyle w:val="A03Flietext"/>
              <w:jc w:val="both"/>
              <w:rPr>
                <w:sz w:val="18"/>
                <w:szCs w:val="18"/>
                <w:lang w:val="tr-TR"/>
              </w:rPr>
            </w:pPr>
            <w:proofErr w:type="spellStart"/>
            <w:r w:rsidRPr="00B11069">
              <w:rPr>
                <w:sz w:val="18"/>
                <w:szCs w:val="18"/>
                <w:lang w:val="tr-TR"/>
              </w:rPr>
              <w:t>Ma</w:t>
            </w:r>
            <w:r w:rsidR="003E6172" w:rsidRPr="00B11069">
              <w:rPr>
                <w:sz w:val="18"/>
                <w:szCs w:val="18"/>
                <w:lang w:val="tr-TR"/>
              </w:rPr>
              <w:t>ks</w:t>
            </w:r>
            <w:proofErr w:type="spellEnd"/>
            <w:r w:rsidR="003E6172" w:rsidRPr="00B11069">
              <w:rPr>
                <w:sz w:val="18"/>
                <w:szCs w:val="18"/>
                <w:lang w:val="tr-TR"/>
              </w:rPr>
              <w:t>.</w:t>
            </w:r>
            <w:r w:rsidRPr="00B11069">
              <w:rPr>
                <w:sz w:val="18"/>
                <w:szCs w:val="18"/>
                <w:lang w:val="tr-TR"/>
              </w:rPr>
              <w:t xml:space="preserve"> DC </w:t>
            </w:r>
            <w:r w:rsidR="003E6172" w:rsidRPr="00B11069">
              <w:rPr>
                <w:sz w:val="18"/>
                <w:szCs w:val="18"/>
                <w:lang w:val="tr-TR"/>
              </w:rPr>
              <w:t>şarj gücü</w:t>
            </w:r>
            <w:r w:rsidR="009139FF" w:rsidRPr="00B11069">
              <w:rPr>
                <w:sz w:val="18"/>
                <w:szCs w:val="18"/>
                <w:vertAlign w:val="superscript"/>
                <w:lang w:val="tr-TR"/>
              </w:rPr>
              <w:fldChar w:fldCharType="begin"/>
            </w:r>
            <w:r w:rsidR="009139FF" w:rsidRPr="00B11069">
              <w:rPr>
                <w:sz w:val="18"/>
                <w:szCs w:val="18"/>
                <w:vertAlign w:val="superscript"/>
                <w:lang w:val="tr-TR"/>
              </w:rPr>
              <w:instrText xml:space="preserve"> NOTEREF _Ref240962507 \h </w:instrText>
            </w:r>
            <w:r w:rsidR="00987A97" w:rsidRPr="00B11069">
              <w:rPr>
                <w:sz w:val="18"/>
                <w:szCs w:val="18"/>
                <w:vertAlign w:val="superscript"/>
                <w:lang w:val="tr-TR"/>
              </w:rPr>
              <w:instrText xml:space="preserve"> \* MERGEFORMAT </w:instrText>
            </w:r>
            <w:r w:rsidR="009139FF" w:rsidRPr="00B11069">
              <w:rPr>
                <w:sz w:val="18"/>
                <w:szCs w:val="18"/>
                <w:vertAlign w:val="superscript"/>
                <w:lang w:val="tr-TR"/>
              </w:rPr>
            </w:r>
            <w:r w:rsidR="009139FF" w:rsidRPr="00B11069">
              <w:rPr>
                <w:sz w:val="18"/>
                <w:szCs w:val="18"/>
                <w:vertAlign w:val="superscript"/>
                <w:lang w:val="tr-TR"/>
              </w:rPr>
              <w:fldChar w:fldCharType="separate"/>
            </w:r>
            <w:r w:rsidR="009139FF" w:rsidRPr="00B11069">
              <w:rPr>
                <w:sz w:val="18"/>
                <w:szCs w:val="18"/>
                <w:vertAlign w:val="superscript"/>
                <w:lang w:val="tr-TR"/>
              </w:rPr>
              <w:t>1</w:t>
            </w:r>
            <w:r w:rsidR="009139FF"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17D4880" w14:textId="77777777" w:rsidR="002459B6" w:rsidRPr="00B11069" w:rsidRDefault="002459B6" w:rsidP="0037206E">
            <w:pPr>
              <w:pStyle w:val="A03Flietext"/>
              <w:jc w:val="both"/>
              <w:rPr>
                <w:sz w:val="18"/>
                <w:szCs w:val="18"/>
                <w:lang w:val="tr-TR"/>
              </w:rPr>
            </w:pPr>
            <w:proofErr w:type="gramStart"/>
            <w:r w:rsidRPr="00B11069">
              <w:rPr>
                <w:sz w:val="18"/>
                <w:szCs w:val="18"/>
                <w:lang w:val="tr-TR"/>
              </w:rPr>
              <w:t>kW</w:t>
            </w:r>
            <w:proofErr w:type="gramEnd"/>
          </w:p>
        </w:tc>
        <w:tc>
          <w:tcPr>
            <w:tcW w:w="4536" w:type="dxa"/>
            <w:tcBorders>
              <w:top w:val="single" w:sz="4" w:space="0" w:color="auto"/>
              <w:left w:val="single" w:sz="4" w:space="0" w:color="auto"/>
              <w:bottom w:val="single" w:sz="4" w:space="0" w:color="auto"/>
              <w:right w:val="nil"/>
            </w:tcBorders>
            <w:vAlign w:val="center"/>
          </w:tcPr>
          <w:p w14:paraId="7E531EBA" w14:textId="18D46745" w:rsidR="002459B6" w:rsidRPr="00B11069" w:rsidRDefault="001A215A" w:rsidP="0037206E">
            <w:pPr>
              <w:pStyle w:val="A03Flietext"/>
              <w:jc w:val="both"/>
              <w:rPr>
                <w:sz w:val="18"/>
                <w:szCs w:val="18"/>
                <w:lang w:val="tr-TR"/>
              </w:rPr>
            </w:pPr>
            <w:r w:rsidRPr="00B11069">
              <w:rPr>
                <w:sz w:val="18"/>
                <w:szCs w:val="18"/>
                <w:lang w:val="tr-TR"/>
              </w:rPr>
              <w:t>600/710</w:t>
            </w:r>
          </w:p>
        </w:tc>
      </w:tr>
      <w:tr w:rsidR="002459B6" w:rsidRPr="00B11069" w14:paraId="67743E7A" w14:textId="77777777">
        <w:tc>
          <w:tcPr>
            <w:tcW w:w="3828" w:type="dxa"/>
            <w:tcBorders>
              <w:top w:val="single" w:sz="4" w:space="0" w:color="auto"/>
              <w:left w:val="nil"/>
              <w:bottom w:val="single" w:sz="4" w:space="0" w:color="auto"/>
              <w:right w:val="single" w:sz="4" w:space="0" w:color="auto"/>
            </w:tcBorders>
            <w:vAlign w:val="center"/>
          </w:tcPr>
          <w:p w14:paraId="791B87F3" w14:textId="5AB7F0CA" w:rsidR="002459B6" w:rsidRPr="00B11069" w:rsidRDefault="002459B6" w:rsidP="0037206E">
            <w:pPr>
              <w:pStyle w:val="A03Flietext"/>
              <w:jc w:val="both"/>
              <w:rPr>
                <w:rFonts w:asciiTheme="minorHAnsi" w:hAnsiTheme="minorHAnsi"/>
                <w:sz w:val="18"/>
                <w:szCs w:val="18"/>
                <w:lang w:val="tr-TR"/>
              </w:rPr>
            </w:pPr>
            <w:proofErr w:type="spellStart"/>
            <w:r w:rsidRPr="00B11069">
              <w:rPr>
                <w:sz w:val="18"/>
                <w:szCs w:val="18"/>
                <w:lang w:val="tr-TR"/>
              </w:rPr>
              <w:t>Ma</w:t>
            </w:r>
            <w:r w:rsidR="003E6172" w:rsidRPr="00B11069">
              <w:rPr>
                <w:sz w:val="18"/>
                <w:szCs w:val="18"/>
                <w:lang w:val="tr-TR"/>
              </w:rPr>
              <w:t>ks</w:t>
            </w:r>
            <w:proofErr w:type="spellEnd"/>
            <w:r w:rsidR="003E6172" w:rsidRPr="00B11069">
              <w:rPr>
                <w:sz w:val="18"/>
                <w:szCs w:val="18"/>
                <w:lang w:val="tr-TR"/>
              </w:rPr>
              <w:t>.</w:t>
            </w:r>
            <w:r w:rsidRPr="00B11069">
              <w:rPr>
                <w:sz w:val="18"/>
                <w:szCs w:val="18"/>
                <w:lang w:val="tr-TR"/>
              </w:rPr>
              <w:t xml:space="preserve"> AC </w:t>
            </w:r>
            <w:r w:rsidR="003E6172" w:rsidRPr="00B11069">
              <w:rPr>
                <w:sz w:val="18"/>
                <w:szCs w:val="18"/>
                <w:lang w:val="tr-TR"/>
              </w:rPr>
              <w:t>şarj gücü</w:t>
            </w:r>
            <w:r w:rsidR="009139FF" w:rsidRPr="00B11069">
              <w:rPr>
                <w:sz w:val="18"/>
                <w:szCs w:val="18"/>
                <w:vertAlign w:val="superscript"/>
                <w:lang w:val="tr-TR"/>
              </w:rPr>
              <w:fldChar w:fldCharType="begin"/>
            </w:r>
            <w:r w:rsidR="009139FF" w:rsidRPr="00B11069">
              <w:rPr>
                <w:sz w:val="18"/>
                <w:szCs w:val="18"/>
                <w:vertAlign w:val="superscript"/>
                <w:lang w:val="tr-TR"/>
              </w:rPr>
              <w:instrText xml:space="preserve"> NOTEREF _Ref240962507 \h </w:instrText>
            </w:r>
            <w:r w:rsidR="00987A97" w:rsidRPr="00B11069">
              <w:rPr>
                <w:sz w:val="18"/>
                <w:szCs w:val="18"/>
                <w:vertAlign w:val="superscript"/>
                <w:lang w:val="tr-TR"/>
              </w:rPr>
              <w:instrText xml:space="preserve"> \* MERGEFORMAT </w:instrText>
            </w:r>
            <w:r w:rsidR="009139FF" w:rsidRPr="00B11069">
              <w:rPr>
                <w:sz w:val="18"/>
                <w:szCs w:val="18"/>
                <w:vertAlign w:val="superscript"/>
                <w:lang w:val="tr-TR"/>
              </w:rPr>
            </w:r>
            <w:r w:rsidR="009139FF" w:rsidRPr="00B11069">
              <w:rPr>
                <w:sz w:val="18"/>
                <w:szCs w:val="18"/>
                <w:vertAlign w:val="superscript"/>
                <w:lang w:val="tr-TR"/>
              </w:rPr>
              <w:fldChar w:fldCharType="separate"/>
            </w:r>
            <w:r w:rsidR="009139FF" w:rsidRPr="00B11069">
              <w:rPr>
                <w:sz w:val="18"/>
                <w:szCs w:val="18"/>
                <w:vertAlign w:val="superscript"/>
                <w:lang w:val="tr-TR"/>
              </w:rPr>
              <w:t>1</w:t>
            </w:r>
            <w:r w:rsidR="009139FF"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303B6585" w14:textId="77777777"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kW</w:t>
            </w:r>
            <w:proofErr w:type="gramEnd"/>
          </w:p>
        </w:tc>
        <w:tc>
          <w:tcPr>
            <w:tcW w:w="4536" w:type="dxa"/>
            <w:tcBorders>
              <w:top w:val="single" w:sz="4" w:space="0" w:color="auto"/>
              <w:left w:val="single" w:sz="4" w:space="0" w:color="auto"/>
              <w:bottom w:val="single" w:sz="4" w:space="0" w:color="auto"/>
              <w:right w:val="nil"/>
            </w:tcBorders>
            <w:vAlign w:val="center"/>
          </w:tcPr>
          <w:p w14:paraId="71B27D0D" w14:textId="77777777"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11</w:t>
            </w:r>
          </w:p>
        </w:tc>
      </w:tr>
      <w:tr w:rsidR="002459B6" w:rsidRPr="00B11069" w14:paraId="6D237651" w14:textId="77777777">
        <w:tc>
          <w:tcPr>
            <w:tcW w:w="3828" w:type="dxa"/>
            <w:tcBorders>
              <w:top w:val="single" w:sz="4" w:space="0" w:color="auto"/>
              <w:left w:val="nil"/>
              <w:bottom w:val="single" w:sz="4" w:space="0" w:color="auto"/>
              <w:right w:val="single" w:sz="4" w:space="0" w:color="auto"/>
            </w:tcBorders>
            <w:vAlign w:val="center"/>
          </w:tcPr>
          <w:p w14:paraId="718DB7BE" w14:textId="7D4DDDE1"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 xml:space="preserve">DC </w:t>
            </w:r>
            <w:r w:rsidR="003E6172" w:rsidRPr="00B11069">
              <w:rPr>
                <w:sz w:val="18"/>
                <w:szCs w:val="18"/>
                <w:lang w:val="tr-TR"/>
              </w:rPr>
              <w:t>şarj</w:t>
            </w:r>
            <w:r w:rsidRPr="00B11069">
              <w:rPr>
                <w:sz w:val="18"/>
                <w:szCs w:val="18"/>
                <w:lang w:val="tr-TR"/>
              </w:rPr>
              <w:t xml:space="preserve">: </w:t>
            </w:r>
            <w:r w:rsidR="003E6172" w:rsidRPr="00B11069">
              <w:rPr>
                <w:sz w:val="18"/>
                <w:szCs w:val="18"/>
                <w:lang w:val="tr-TR"/>
              </w:rPr>
              <w:t>%</w:t>
            </w:r>
            <w:r w:rsidRPr="00B11069">
              <w:rPr>
                <w:sz w:val="18"/>
                <w:szCs w:val="18"/>
                <w:lang w:val="tr-TR"/>
              </w:rPr>
              <w:t xml:space="preserve">10–80% </w:t>
            </w:r>
            <w:proofErr w:type="spellStart"/>
            <w:r w:rsidRPr="00B11069">
              <w:rPr>
                <w:sz w:val="18"/>
                <w:szCs w:val="18"/>
                <w:lang w:val="tr-TR"/>
              </w:rPr>
              <w:t>SoC</w:t>
            </w:r>
            <w:proofErr w:type="spellEnd"/>
            <w:r w:rsidRPr="00B11069">
              <w:rPr>
                <w:sz w:val="18"/>
                <w:szCs w:val="18"/>
                <w:lang w:val="tr-TR"/>
              </w:rPr>
              <w:t xml:space="preserve"> (net)</w:t>
            </w:r>
            <w:r w:rsidR="00546A71" w:rsidRPr="00B11069">
              <w:rPr>
                <w:sz w:val="18"/>
                <w:szCs w:val="18"/>
                <w:vertAlign w:val="superscript"/>
                <w:lang w:val="tr-TR"/>
              </w:rPr>
              <w:t>5</w:t>
            </w:r>
          </w:p>
        </w:tc>
        <w:tc>
          <w:tcPr>
            <w:tcW w:w="1559" w:type="dxa"/>
            <w:tcBorders>
              <w:top w:val="single" w:sz="4" w:space="0" w:color="auto"/>
              <w:left w:val="single" w:sz="4" w:space="0" w:color="auto"/>
              <w:bottom w:val="single" w:sz="4" w:space="0" w:color="auto"/>
              <w:right w:val="single" w:sz="4" w:space="0" w:color="auto"/>
            </w:tcBorders>
            <w:vAlign w:val="center"/>
          </w:tcPr>
          <w:p w14:paraId="64CEE3AA" w14:textId="17908358" w:rsidR="002459B6" w:rsidRPr="00B11069" w:rsidRDefault="005E29DC" w:rsidP="0037206E">
            <w:pPr>
              <w:pStyle w:val="A03Flietext"/>
              <w:jc w:val="both"/>
              <w:rPr>
                <w:rFonts w:asciiTheme="minorHAnsi" w:hAnsiTheme="minorHAnsi"/>
                <w:sz w:val="18"/>
                <w:szCs w:val="18"/>
                <w:lang w:val="tr-TR"/>
              </w:rPr>
            </w:pPr>
            <w:proofErr w:type="spellStart"/>
            <w:proofErr w:type="gramStart"/>
            <w:r w:rsidRPr="00B11069">
              <w:rPr>
                <w:sz w:val="18"/>
                <w:szCs w:val="18"/>
                <w:lang w:val="tr-TR"/>
              </w:rPr>
              <w:t>dak</w:t>
            </w:r>
            <w:proofErr w:type="spellEnd"/>
            <w:proofErr w:type="gramEnd"/>
          </w:p>
        </w:tc>
        <w:tc>
          <w:tcPr>
            <w:tcW w:w="4536" w:type="dxa"/>
            <w:tcBorders>
              <w:top w:val="single" w:sz="4" w:space="0" w:color="auto"/>
              <w:left w:val="single" w:sz="4" w:space="0" w:color="auto"/>
              <w:bottom w:val="single" w:sz="4" w:space="0" w:color="auto"/>
              <w:right w:val="nil"/>
            </w:tcBorders>
            <w:vAlign w:val="center"/>
          </w:tcPr>
          <w:p w14:paraId="7000E378" w14:textId="6F27AE79" w:rsidR="002459B6" w:rsidRPr="00B11069" w:rsidRDefault="001A215A" w:rsidP="0037206E">
            <w:pPr>
              <w:pStyle w:val="A03Flietext"/>
              <w:jc w:val="both"/>
              <w:rPr>
                <w:rFonts w:asciiTheme="minorHAnsi" w:hAnsiTheme="minorHAnsi"/>
                <w:sz w:val="18"/>
                <w:szCs w:val="18"/>
                <w:lang w:val="tr-TR"/>
              </w:rPr>
            </w:pPr>
            <w:r w:rsidRPr="00B11069">
              <w:rPr>
                <w:sz w:val="18"/>
                <w:szCs w:val="18"/>
                <w:lang w:val="tr-TR"/>
              </w:rPr>
              <w:t>11/12</w:t>
            </w:r>
          </w:p>
        </w:tc>
      </w:tr>
      <w:tr w:rsidR="002459B6" w:rsidRPr="00B11069" w14:paraId="095BAFE3" w14:textId="77777777">
        <w:tc>
          <w:tcPr>
            <w:tcW w:w="3828" w:type="dxa"/>
            <w:tcBorders>
              <w:top w:val="single" w:sz="4" w:space="0" w:color="auto"/>
              <w:left w:val="nil"/>
              <w:bottom w:val="single" w:sz="4" w:space="0" w:color="auto"/>
              <w:right w:val="single" w:sz="4" w:space="0" w:color="auto"/>
            </w:tcBorders>
            <w:vAlign w:val="center"/>
          </w:tcPr>
          <w:p w14:paraId="047EE7DB" w14:textId="2CEA3B71"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 xml:space="preserve">DC </w:t>
            </w:r>
            <w:r w:rsidR="005E29DC" w:rsidRPr="00B11069">
              <w:rPr>
                <w:sz w:val="18"/>
                <w:szCs w:val="18"/>
                <w:lang w:val="tr-TR"/>
              </w:rPr>
              <w:t>şarj</w:t>
            </w:r>
            <w:r w:rsidRPr="00B11069">
              <w:rPr>
                <w:sz w:val="18"/>
                <w:szCs w:val="18"/>
                <w:lang w:val="tr-TR"/>
              </w:rPr>
              <w:t xml:space="preserve">: </w:t>
            </w:r>
            <w:r w:rsidR="005E29DC" w:rsidRPr="00B11069">
              <w:rPr>
                <w:sz w:val="18"/>
                <w:szCs w:val="18"/>
                <w:lang w:val="tr-TR"/>
              </w:rPr>
              <w:t>10 dakikadan sonra menzil</w:t>
            </w:r>
            <w:r w:rsidRPr="00B11069">
              <w:rPr>
                <w:sz w:val="18"/>
                <w:szCs w:val="18"/>
                <w:lang w:val="tr-TR"/>
              </w:rPr>
              <w:t xml:space="preserve"> (WLTP)</w:t>
            </w:r>
            <w:r w:rsidR="009139FF" w:rsidRPr="00B11069">
              <w:rPr>
                <w:sz w:val="18"/>
                <w:szCs w:val="18"/>
                <w:vertAlign w:val="superscript"/>
                <w:lang w:val="tr-TR"/>
              </w:rPr>
              <w:fldChar w:fldCharType="begin"/>
            </w:r>
            <w:r w:rsidR="009139FF" w:rsidRPr="00B11069">
              <w:rPr>
                <w:sz w:val="18"/>
                <w:szCs w:val="18"/>
                <w:vertAlign w:val="superscript"/>
                <w:lang w:val="tr-TR"/>
              </w:rPr>
              <w:instrText xml:space="preserve"> NOTEREF _Ref240962547 \h </w:instrText>
            </w:r>
            <w:r w:rsidR="00987A97" w:rsidRPr="00B11069">
              <w:rPr>
                <w:sz w:val="18"/>
                <w:szCs w:val="18"/>
                <w:vertAlign w:val="superscript"/>
                <w:lang w:val="tr-TR"/>
              </w:rPr>
              <w:instrText xml:space="preserve"> \* MERGEFORMAT </w:instrText>
            </w:r>
            <w:r w:rsidR="009139FF" w:rsidRPr="00B11069">
              <w:rPr>
                <w:sz w:val="18"/>
                <w:szCs w:val="18"/>
                <w:vertAlign w:val="superscript"/>
                <w:lang w:val="tr-TR"/>
              </w:rPr>
            </w:r>
            <w:r w:rsidR="009139FF" w:rsidRPr="00B11069">
              <w:rPr>
                <w:sz w:val="18"/>
                <w:szCs w:val="18"/>
                <w:vertAlign w:val="superscript"/>
                <w:lang w:val="tr-TR"/>
              </w:rPr>
              <w:fldChar w:fldCharType="separate"/>
            </w:r>
            <w:r w:rsidR="009139FF" w:rsidRPr="00B11069">
              <w:rPr>
                <w:sz w:val="18"/>
                <w:szCs w:val="18"/>
                <w:vertAlign w:val="superscript"/>
                <w:lang w:val="tr-TR"/>
              </w:rPr>
              <w:t>2</w:t>
            </w:r>
            <w:r w:rsidR="009139FF"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3917BBA" w14:textId="77777777"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km</w:t>
            </w:r>
            <w:proofErr w:type="gramEnd"/>
          </w:p>
        </w:tc>
        <w:tc>
          <w:tcPr>
            <w:tcW w:w="4536" w:type="dxa"/>
            <w:tcBorders>
              <w:top w:val="single" w:sz="4" w:space="0" w:color="auto"/>
              <w:left w:val="single" w:sz="4" w:space="0" w:color="auto"/>
              <w:bottom w:val="single" w:sz="4" w:space="0" w:color="auto"/>
              <w:right w:val="nil"/>
            </w:tcBorders>
            <w:vAlign w:val="center"/>
          </w:tcPr>
          <w:p w14:paraId="4F4446C4" w14:textId="46A108BF" w:rsidR="002459B6" w:rsidRPr="00B11069" w:rsidRDefault="002F0C87" w:rsidP="0037206E">
            <w:pPr>
              <w:pStyle w:val="A03Flietext"/>
              <w:jc w:val="both"/>
              <w:rPr>
                <w:rFonts w:asciiTheme="minorHAnsi" w:hAnsiTheme="minorHAnsi"/>
                <w:sz w:val="18"/>
                <w:szCs w:val="18"/>
                <w:lang w:val="tr-TR"/>
              </w:rPr>
            </w:pPr>
            <w:r w:rsidRPr="00B11069">
              <w:rPr>
                <w:sz w:val="18"/>
                <w:szCs w:val="18"/>
                <w:lang w:val="tr-TR"/>
              </w:rPr>
              <w:t>386/454</w:t>
            </w:r>
          </w:p>
        </w:tc>
      </w:tr>
      <w:tr w:rsidR="002459B6" w:rsidRPr="00B11069" w14:paraId="21606139" w14:textId="77777777">
        <w:tc>
          <w:tcPr>
            <w:tcW w:w="3828" w:type="dxa"/>
            <w:tcBorders>
              <w:top w:val="single" w:sz="4" w:space="0" w:color="auto"/>
              <w:left w:val="nil"/>
              <w:bottom w:val="single" w:sz="4" w:space="0" w:color="auto"/>
              <w:right w:val="single" w:sz="4" w:space="0" w:color="auto"/>
            </w:tcBorders>
          </w:tcPr>
          <w:p w14:paraId="1D775369" w14:textId="05B62C91" w:rsidR="002459B6" w:rsidRPr="00B11069" w:rsidRDefault="001114BC" w:rsidP="0037206E">
            <w:pPr>
              <w:pStyle w:val="A03Flietext"/>
              <w:jc w:val="both"/>
              <w:rPr>
                <w:sz w:val="18"/>
                <w:szCs w:val="18"/>
                <w:lang w:val="tr-TR"/>
              </w:rPr>
            </w:pPr>
            <w:r w:rsidRPr="00B11069">
              <w:rPr>
                <w:sz w:val="18"/>
                <w:szCs w:val="18"/>
                <w:lang w:val="tr-TR"/>
              </w:rPr>
              <w:t xml:space="preserve">10 dakikada eklenen enerji </w:t>
            </w:r>
            <w:r w:rsidR="009139FF" w:rsidRPr="00B11069">
              <w:rPr>
                <w:sz w:val="18"/>
                <w:szCs w:val="18"/>
                <w:vertAlign w:val="superscript"/>
                <w:lang w:val="tr-TR"/>
              </w:rPr>
              <w:fldChar w:fldCharType="begin"/>
            </w:r>
            <w:r w:rsidR="009139FF" w:rsidRPr="00B11069">
              <w:rPr>
                <w:sz w:val="18"/>
                <w:szCs w:val="18"/>
                <w:vertAlign w:val="superscript"/>
                <w:lang w:val="tr-TR"/>
              </w:rPr>
              <w:instrText xml:space="preserve"> NOTEREF _Ref240962507 \h </w:instrText>
            </w:r>
            <w:r w:rsidR="00987A97" w:rsidRPr="00B11069">
              <w:rPr>
                <w:sz w:val="18"/>
                <w:szCs w:val="18"/>
                <w:vertAlign w:val="superscript"/>
                <w:lang w:val="tr-TR"/>
              </w:rPr>
              <w:instrText xml:space="preserve"> \* MERGEFORMAT </w:instrText>
            </w:r>
            <w:r w:rsidR="009139FF" w:rsidRPr="00B11069">
              <w:rPr>
                <w:sz w:val="18"/>
                <w:szCs w:val="18"/>
                <w:vertAlign w:val="superscript"/>
                <w:lang w:val="tr-TR"/>
              </w:rPr>
            </w:r>
            <w:r w:rsidR="009139FF" w:rsidRPr="00B11069">
              <w:rPr>
                <w:sz w:val="18"/>
                <w:szCs w:val="18"/>
                <w:vertAlign w:val="superscript"/>
                <w:lang w:val="tr-TR"/>
              </w:rPr>
              <w:fldChar w:fldCharType="separate"/>
            </w:r>
            <w:r w:rsidR="009139FF" w:rsidRPr="00B11069">
              <w:rPr>
                <w:sz w:val="18"/>
                <w:szCs w:val="18"/>
                <w:vertAlign w:val="superscript"/>
                <w:lang w:val="tr-TR"/>
              </w:rPr>
              <w:t>1</w:t>
            </w:r>
            <w:r w:rsidR="009139FF"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tcPr>
          <w:p w14:paraId="05C7A29D" w14:textId="77777777" w:rsidR="002459B6" w:rsidRPr="00B11069" w:rsidRDefault="002459B6" w:rsidP="0037206E">
            <w:pPr>
              <w:pStyle w:val="A03Flietext"/>
              <w:jc w:val="both"/>
              <w:rPr>
                <w:sz w:val="18"/>
                <w:szCs w:val="18"/>
                <w:lang w:val="tr-TR"/>
              </w:rPr>
            </w:pPr>
            <w:proofErr w:type="gramStart"/>
            <w:r w:rsidRPr="00B11069">
              <w:rPr>
                <w:sz w:val="18"/>
                <w:szCs w:val="18"/>
                <w:lang w:val="tr-TR"/>
              </w:rPr>
              <w:t>kWh</w:t>
            </w:r>
            <w:proofErr w:type="gramEnd"/>
          </w:p>
        </w:tc>
        <w:tc>
          <w:tcPr>
            <w:tcW w:w="4536" w:type="dxa"/>
            <w:tcBorders>
              <w:top w:val="single" w:sz="4" w:space="0" w:color="auto"/>
              <w:left w:val="single" w:sz="4" w:space="0" w:color="auto"/>
              <w:bottom w:val="single" w:sz="4" w:space="0" w:color="auto"/>
              <w:right w:val="nil"/>
            </w:tcBorders>
          </w:tcPr>
          <w:p w14:paraId="56B60EBE" w14:textId="2C27C5F3" w:rsidR="002459B6" w:rsidRPr="00B11069" w:rsidRDefault="000E44C2" w:rsidP="0037206E">
            <w:pPr>
              <w:pStyle w:val="A03Flietext"/>
              <w:jc w:val="both"/>
              <w:rPr>
                <w:sz w:val="18"/>
                <w:szCs w:val="18"/>
                <w:lang w:val="tr-TR"/>
              </w:rPr>
            </w:pPr>
            <w:r w:rsidRPr="00B11069">
              <w:rPr>
                <w:sz w:val="18"/>
                <w:szCs w:val="18"/>
                <w:lang w:val="tr-TR"/>
              </w:rPr>
              <w:t>70/83</w:t>
            </w:r>
          </w:p>
        </w:tc>
      </w:tr>
      <w:tr w:rsidR="002459B6" w:rsidRPr="00B11069" w14:paraId="4845067C" w14:textId="77777777">
        <w:tc>
          <w:tcPr>
            <w:tcW w:w="3828" w:type="dxa"/>
            <w:tcBorders>
              <w:top w:val="single" w:sz="4" w:space="0" w:color="auto"/>
              <w:left w:val="nil"/>
              <w:bottom w:val="single" w:sz="4" w:space="0" w:color="auto"/>
              <w:right w:val="single" w:sz="4" w:space="0" w:color="auto"/>
            </w:tcBorders>
          </w:tcPr>
          <w:p w14:paraId="097E8527" w14:textId="15509711" w:rsidR="002459B6" w:rsidRPr="00B11069" w:rsidRDefault="001114BC" w:rsidP="0037206E">
            <w:pPr>
              <w:pStyle w:val="A03Flietext"/>
              <w:jc w:val="both"/>
              <w:rPr>
                <w:sz w:val="18"/>
                <w:szCs w:val="18"/>
                <w:lang w:val="tr-TR"/>
              </w:rPr>
            </w:pPr>
            <w:r w:rsidRPr="00B11069">
              <w:rPr>
                <w:sz w:val="18"/>
                <w:szCs w:val="18"/>
                <w:lang w:val="tr-TR"/>
              </w:rPr>
              <w:t>5 dakikada eklenen enerji</w:t>
            </w:r>
            <w:r w:rsidR="009139FF" w:rsidRPr="00B11069">
              <w:rPr>
                <w:sz w:val="18"/>
                <w:szCs w:val="18"/>
                <w:vertAlign w:val="superscript"/>
                <w:lang w:val="tr-TR"/>
              </w:rPr>
              <w:fldChar w:fldCharType="begin"/>
            </w:r>
            <w:r w:rsidR="009139FF" w:rsidRPr="00B11069">
              <w:rPr>
                <w:sz w:val="18"/>
                <w:szCs w:val="18"/>
                <w:vertAlign w:val="superscript"/>
                <w:lang w:val="tr-TR"/>
              </w:rPr>
              <w:instrText xml:space="preserve"> NOTEREF _Ref240962507 \h </w:instrText>
            </w:r>
            <w:r w:rsidR="00987A97" w:rsidRPr="00B11069">
              <w:rPr>
                <w:sz w:val="18"/>
                <w:szCs w:val="18"/>
                <w:vertAlign w:val="superscript"/>
                <w:lang w:val="tr-TR"/>
              </w:rPr>
              <w:instrText xml:space="preserve"> \* MERGEFORMAT </w:instrText>
            </w:r>
            <w:r w:rsidR="009139FF" w:rsidRPr="00B11069">
              <w:rPr>
                <w:sz w:val="18"/>
                <w:szCs w:val="18"/>
                <w:vertAlign w:val="superscript"/>
                <w:lang w:val="tr-TR"/>
              </w:rPr>
            </w:r>
            <w:r w:rsidR="009139FF" w:rsidRPr="00B11069">
              <w:rPr>
                <w:sz w:val="18"/>
                <w:szCs w:val="18"/>
                <w:vertAlign w:val="superscript"/>
                <w:lang w:val="tr-TR"/>
              </w:rPr>
              <w:fldChar w:fldCharType="separate"/>
            </w:r>
            <w:r w:rsidR="009139FF" w:rsidRPr="00B11069">
              <w:rPr>
                <w:sz w:val="18"/>
                <w:szCs w:val="18"/>
                <w:vertAlign w:val="superscript"/>
                <w:lang w:val="tr-TR"/>
              </w:rPr>
              <w:t>1</w:t>
            </w:r>
            <w:r w:rsidR="009139FF"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tcPr>
          <w:p w14:paraId="55C6DA8B" w14:textId="77777777" w:rsidR="002459B6" w:rsidRPr="00B11069" w:rsidRDefault="002459B6" w:rsidP="0037206E">
            <w:pPr>
              <w:pStyle w:val="A03Flietext"/>
              <w:jc w:val="both"/>
              <w:rPr>
                <w:sz w:val="18"/>
                <w:szCs w:val="18"/>
                <w:lang w:val="tr-TR"/>
              </w:rPr>
            </w:pPr>
            <w:proofErr w:type="gramStart"/>
            <w:r w:rsidRPr="00B11069">
              <w:rPr>
                <w:sz w:val="18"/>
                <w:szCs w:val="18"/>
                <w:lang w:val="tr-TR"/>
              </w:rPr>
              <w:t>kWh</w:t>
            </w:r>
            <w:proofErr w:type="gramEnd"/>
          </w:p>
        </w:tc>
        <w:tc>
          <w:tcPr>
            <w:tcW w:w="4536" w:type="dxa"/>
            <w:tcBorders>
              <w:top w:val="single" w:sz="4" w:space="0" w:color="auto"/>
              <w:left w:val="single" w:sz="4" w:space="0" w:color="auto"/>
              <w:bottom w:val="single" w:sz="4" w:space="0" w:color="auto"/>
              <w:right w:val="nil"/>
            </w:tcBorders>
          </w:tcPr>
          <w:p w14:paraId="48BAFB3C" w14:textId="0CE1B80C" w:rsidR="002459B6" w:rsidRPr="00B11069" w:rsidRDefault="000E44C2" w:rsidP="0037206E">
            <w:pPr>
              <w:pStyle w:val="A03Flietext"/>
              <w:jc w:val="both"/>
              <w:rPr>
                <w:sz w:val="18"/>
                <w:szCs w:val="18"/>
                <w:lang w:val="tr-TR"/>
              </w:rPr>
            </w:pPr>
            <w:r w:rsidRPr="00B11069">
              <w:rPr>
                <w:sz w:val="18"/>
                <w:szCs w:val="18"/>
                <w:lang w:val="tr-TR"/>
              </w:rPr>
              <w:t>41/48</w:t>
            </w:r>
          </w:p>
        </w:tc>
      </w:tr>
      <w:tr w:rsidR="002459B6" w:rsidRPr="00B11069" w14:paraId="46F8A009" w14:textId="77777777">
        <w:tc>
          <w:tcPr>
            <w:tcW w:w="3828" w:type="dxa"/>
            <w:tcBorders>
              <w:top w:val="single" w:sz="4" w:space="0" w:color="auto"/>
              <w:left w:val="nil"/>
              <w:bottom w:val="single" w:sz="4" w:space="0" w:color="auto"/>
              <w:right w:val="single" w:sz="4" w:space="0" w:color="auto"/>
            </w:tcBorders>
            <w:vAlign w:val="center"/>
          </w:tcPr>
          <w:p w14:paraId="1B16AD26" w14:textId="21BF803E" w:rsidR="002459B6" w:rsidRPr="00B11069" w:rsidRDefault="00DE343E" w:rsidP="0037206E">
            <w:pPr>
              <w:pStyle w:val="A03Flietext"/>
              <w:jc w:val="both"/>
              <w:rPr>
                <w:rFonts w:asciiTheme="minorHAnsi" w:hAnsiTheme="minorHAnsi"/>
                <w:sz w:val="18"/>
                <w:szCs w:val="18"/>
                <w:lang w:val="tr-TR"/>
              </w:rPr>
            </w:pPr>
            <w:r w:rsidRPr="00B11069">
              <w:rPr>
                <w:sz w:val="18"/>
                <w:szCs w:val="18"/>
                <w:lang w:val="tr-TR"/>
              </w:rPr>
              <w:t>Boş ağırlık</w:t>
            </w:r>
            <w:r w:rsidR="00DB2673" w:rsidRPr="00B11069">
              <w:rPr>
                <w:sz w:val="18"/>
                <w:szCs w:val="18"/>
                <w:lang w:val="tr-TR"/>
              </w:rPr>
              <w:t xml:space="preserve"> </w:t>
            </w:r>
            <w:r w:rsidR="002459B6" w:rsidRPr="00B11069">
              <w:rPr>
                <w:sz w:val="18"/>
                <w:szCs w:val="18"/>
                <w:lang w:val="tr-TR"/>
              </w:rPr>
              <w:t>(DIN)</w:t>
            </w:r>
          </w:p>
        </w:tc>
        <w:tc>
          <w:tcPr>
            <w:tcW w:w="1559" w:type="dxa"/>
            <w:tcBorders>
              <w:top w:val="single" w:sz="4" w:space="0" w:color="auto"/>
              <w:left w:val="single" w:sz="4" w:space="0" w:color="auto"/>
              <w:bottom w:val="single" w:sz="4" w:space="0" w:color="auto"/>
              <w:right w:val="single" w:sz="4" w:space="0" w:color="auto"/>
            </w:tcBorders>
            <w:vAlign w:val="center"/>
          </w:tcPr>
          <w:p w14:paraId="4FFD4613" w14:textId="77777777"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kg</w:t>
            </w:r>
            <w:proofErr w:type="gramEnd"/>
          </w:p>
        </w:tc>
        <w:tc>
          <w:tcPr>
            <w:tcW w:w="4536" w:type="dxa"/>
            <w:tcBorders>
              <w:top w:val="single" w:sz="4" w:space="0" w:color="auto"/>
              <w:left w:val="single" w:sz="4" w:space="0" w:color="auto"/>
              <w:bottom w:val="single" w:sz="4" w:space="0" w:color="auto"/>
              <w:right w:val="nil"/>
            </w:tcBorders>
            <w:vAlign w:val="center"/>
          </w:tcPr>
          <w:p w14:paraId="42761461" w14:textId="390D53D6" w:rsidR="002459B6" w:rsidRPr="00B11069" w:rsidRDefault="00B75A18" w:rsidP="0037206E">
            <w:pPr>
              <w:pStyle w:val="A03Flietext"/>
              <w:jc w:val="both"/>
              <w:rPr>
                <w:rFonts w:asciiTheme="minorHAnsi" w:hAnsiTheme="minorHAnsi"/>
                <w:sz w:val="18"/>
                <w:szCs w:val="18"/>
                <w:lang w:val="tr-TR"/>
              </w:rPr>
            </w:pPr>
            <w:r w:rsidRPr="00B11069">
              <w:rPr>
                <w:sz w:val="18"/>
                <w:szCs w:val="18"/>
                <w:lang w:val="tr-TR"/>
              </w:rPr>
              <w:t>2</w:t>
            </w:r>
            <w:r w:rsidR="00BD3D9F" w:rsidRPr="00B11069">
              <w:rPr>
                <w:sz w:val="18"/>
                <w:szCs w:val="18"/>
                <w:lang w:val="tr-TR"/>
              </w:rPr>
              <w:t>,</w:t>
            </w:r>
            <w:r w:rsidRPr="00B11069">
              <w:rPr>
                <w:sz w:val="18"/>
                <w:szCs w:val="18"/>
                <w:lang w:val="tr-TR"/>
              </w:rPr>
              <w:t>5</w:t>
            </w:r>
            <w:r w:rsidR="005F7A26" w:rsidRPr="00B11069">
              <w:rPr>
                <w:sz w:val="18"/>
                <w:szCs w:val="18"/>
                <w:lang w:val="tr-TR"/>
              </w:rPr>
              <w:t>85</w:t>
            </w:r>
            <w:r w:rsidRPr="00B11069">
              <w:rPr>
                <w:sz w:val="18"/>
                <w:szCs w:val="18"/>
                <w:lang w:val="tr-TR"/>
              </w:rPr>
              <w:t>/2</w:t>
            </w:r>
            <w:r w:rsidR="00BD3D9F" w:rsidRPr="00B11069">
              <w:rPr>
                <w:sz w:val="18"/>
                <w:szCs w:val="18"/>
                <w:lang w:val="tr-TR"/>
              </w:rPr>
              <w:t>,</w:t>
            </w:r>
            <w:r w:rsidR="005F7A26" w:rsidRPr="00B11069">
              <w:rPr>
                <w:sz w:val="18"/>
                <w:szCs w:val="18"/>
                <w:lang w:val="tr-TR"/>
              </w:rPr>
              <w:t>695</w:t>
            </w:r>
          </w:p>
        </w:tc>
      </w:tr>
      <w:tr w:rsidR="002459B6" w:rsidRPr="00B11069" w14:paraId="79FEAD56" w14:textId="77777777">
        <w:tc>
          <w:tcPr>
            <w:tcW w:w="3828" w:type="dxa"/>
            <w:tcBorders>
              <w:top w:val="single" w:sz="4" w:space="0" w:color="auto"/>
              <w:left w:val="nil"/>
              <w:bottom w:val="single" w:sz="4" w:space="0" w:color="auto"/>
              <w:right w:val="single" w:sz="4" w:space="0" w:color="auto"/>
            </w:tcBorders>
            <w:vAlign w:val="center"/>
          </w:tcPr>
          <w:p w14:paraId="4B204818" w14:textId="2D8421B9" w:rsidR="002459B6" w:rsidRPr="00B11069" w:rsidRDefault="00DE343E" w:rsidP="0037206E">
            <w:pPr>
              <w:pStyle w:val="A03Flietext"/>
              <w:jc w:val="both"/>
              <w:rPr>
                <w:rFonts w:asciiTheme="minorHAnsi" w:hAnsiTheme="minorHAnsi"/>
                <w:sz w:val="18"/>
                <w:szCs w:val="18"/>
                <w:lang w:val="tr-TR"/>
              </w:rPr>
            </w:pPr>
            <w:r w:rsidRPr="00B11069">
              <w:rPr>
                <w:sz w:val="18"/>
                <w:szCs w:val="18"/>
                <w:lang w:val="tr-TR"/>
              </w:rPr>
              <w:t>Uzunluk</w:t>
            </w:r>
            <w:r w:rsidR="002459B6" w:rsidRPr="00B11069">
              <w:rPr>
                <w:sz w:val="18"/>
                <w:szCs w:val="18"/>
                <w:lang w:val="tr-TR"/>
              </w:rPr>
              <w:t>/</w:t>
            </w:r>
            <w:r w:rsidRPr="00B11069">
              <w:rPr>
                <w:sz w:val="18"/>
                <w:szCs w:val="18"/>
                <w:lang w:val="tr-TR"/>
              </w:rPr>
              <w:t>genişlik</w:t>
            </w:r>
            <w:r w:rsidR="002459B6" w:rsidRPr="00B11069">
              <w:rPr>
                <w:sz w:val="18"/>
                <w:szCs w:val="18"/>
                <w:lang w:val="tr-TR"/>
              </w:rPr>
              <w:t>/</w:t>
            </w:r>
            <w:r w:rsidRPr="00B11069">
              <w:rPr>
                <w:sz w:val="18"/>
                <w:szCs w:val="18"/>
                <w:lang w:val="tr-TR"/>
              </w:rPr>
              <w:t>yükseklik</w:t>
            </w:r>
          </w:p>
        </w:tc>
        <w:tc>
          <w:tcPr>
            <w:tcW w:w="1559" w:type="dxa"/>
            <w:tcBorders>
              <w:top w:val="single" w:sz="4" w:space="0" w:color="auto"/>
              <w:left w:val="single" w:sz="4" w:space="0" w:color="auto"/>
              <w:bottom w:val="single" w:sz="4" w:space="0" w:color="auto"/>
              <w:right w:val="single" w:sz="4" w:space="0" w:color="auto"/>
            </w:tcBorders>
            <w:vAlign w:val="center"/>
          </w:tcPr>
          <w:p w14:paraId="307A9DDB" w14:textId="77777777"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mm</w:t>
            </w:r>
            <w:proofErr w:type="gramEnd"/>
          </w:p>
        </w:tc>
        <w:tc>
          <w:tcPr>
            <w:tcW w:w="4536" w:type="dxa"/>
            <w:tcBorders>
              <w:top w:val="single" w:sz="4" w:space="0" w:color="auto"/>
              <w:left w:val="single" w:sz="4" w:space="0" w:color="auto"/>
              <w:bottom w:val="single" w:sz="4" w:space="0" w:color="auto"/>
              <w:right w:val="nil"/>
            </w:tcBorders>
            <w:vAlign w:val="center"/>
          </w:tcPr>
          <w:p w14:paraId="6B06ABEE" w14:textId="6056E214" w:rsidR="002459B6" w:rsidRPr="00B11069" w:rsidRDefault="00912B3D" w:rsidP="0037206E">
            <w:pPr>
              <w:pStyle w:val="A03Flietext"/>
              <w:jc w:val="both"/>
              <w:rPr>
                <w:rFonts w:asciiTheme="minorHAnsi" w:hAnsiTheme="minorHAnsi"/>
                <w:sz w:val="18"/>
                <w:szCs w:val="18"/>
                <w:lang w:val="tr-TR"/>
              </w:rPr>
            </w:pPr>
            <w:r w:rsidRPr="00B11069">
              <w:rPr>
                <w:sz w:val="18"/>
                <w:szCs w:val="18"/>
                <w:lang w:val="tr-TR"/>
              </w:rPr>
              <w:t>5,084/2,001/1,</w:t>
            </w:r>
            <w:r w:rsidR="004B09FA" w:rsidRPr="00B11069">
              <w:rPr>
                <w:sz w:val="18"/>
                <w:szCs w:val="18"/>
                <w:lang w:val="tr-TR"/>
              </w:rPr>
              <w:t>656</w:t>
            </w:r>
          </w:p>
        </w:tc>
      </w:tr>
      <w:tr w:rsidR="002459B6" w:rsidRPr="00B11069" w14:paraId="5ECF1119" w14:textId="77777777">
        <w:tc>
          <w:tcPr>
            <w:tcW w:w="3828" w:type="dxa"/>
            <w:tcBorders>
              <w:top w:val="single" w:sz="4" w:space="0" w:color="auto"/>
              <w:left w:val="nil"/>
              <w:bottom w:val="single" w:sz="4" w:space="0" w:color="auto"/>
              <w:right w:val="single" w:sz="4" w:space="0" w:color="auto"/>
            </w:tcBorders>
            <w:vAlign w:val="center"/>
          </w:tcPr>
          <w:p w14:paraId="3A4CC164" w14:textId="5517348A" w:rsidR="002459B6" w:rsidRPr="00B11069" w:rsidRDefault="00424A40" w:rsidP="0037206E">
            <w:pPr>
              <w:pStyle w:val="A03Flietext"/>
              <w:jc w:val="both"/>
              <w:rPr>
                <w:rFonts w:asciiTheme="minorHAnsi" w:hAnsiTheme="minorHAnsi"/>
                <w:sz w:val="18"/>
                <w:szCs w:val="18"/>
                <w:lang w:val="tr-TR"/>
              </w:rPr>
            </w:pPr>
            <w:r w:rsidRPr="00B11069">
              <w:rPr>
                <w:sz w:val="18"/>
                <w:szCs w:val="18"/>
                <w:lang w:val="tr-TR"/>
              </w:rPr>
              <w:t>Aks mesafesi</w:t>
            </w:r>
          </w:p>
        </w:tc>
        <w:tc>
          <w:tcPr>
            <w:tcW w:w="1559" w:type="dxa"/>
            <w:tcBorders>
              <w:top w:val="single" w:sz="4" w:space="0" w:color="auto"/>
              <w:left w:val="single" w:sz="4" w:space="0" w:color="auto"/>
              <w:bottom w:val="single" w:sz="4" w:space="0" w:color="auto"/>
              <w:right w:val="single" w:sz="4" w:space="0" w:color="auto"/>
            </w:tcBorders>
            <w:vAlign w:val="center"/>
          </w:tcPr>
          <w:p w14:paraId="2DA3EAA0" w14:textId="77777777"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mm</w:t>
            </w:r>
            <w:proofErr w:type="gramEnd"/>
          </w:p>
        </w:tc>
        <w:tc>
          <w:tcPr>
            <w:tcW w:w="4536" w:type="dxa"/>
            <w:tcBorders>
              <w:top w:val="single" w:sz="4" w:space="0" w:color="auto"/>
              <w:left w:val="single" w:sz="4" w:space="0" w:color="auto"/>
              <w:bottom w:val="single" w:sz="4" w:space="0" w:color="auto"/>
              <w:right w:val="nil"/>
            </w:tcBorders>
            <w:vAlign w:val="center"/>
          </w:tcPr>
          <w:p w14:paraId="046CD90A" w14:textId="77777777" w:rsidR="002459B6" w:rsidRPr="00B11069" w:rsidRDefault="002459B6" w:rsidP="0037206E">
            <w:pPr>
              <w:pStyle w:val="A03Flietext"/>
              <w:jc w:val="both"/>
              <w:rPr>
                <w:rFonts w:asciiTheme="minorHAnsi" w:hAnsiTheme="minorHAnsi"/>
                <w:sz w:val="18"/>
                <w:szCs w:val="18"/>
                <w:lang w:val="tr-TR"/>
              </w:rPr>
            </w:pPr>
            <w:r w:rsidRPr="00B11069">
              <w:rPr>
                <w:sz w:val="18"/>
                <w:szCs w:val="18"/>
                <w:lang w:val="tr-TR"/>
              </w:rPr>
              <w:t>3,040</w:t>
            </w:r>
          </w:p>
        </w:tc>
      </w:tr>
      <w:tr w:rsidR="002459B6" w:rsidRPr="00B11069" w14:paraId="208225D7" w14:textId="77777777">
        <w:tc>
          <w:tcPr>
            <w:tcW w:w="3828" w:type="dxa"/>
            <w:tcBorders>
              <w:top w:val="single" w:sz="4" w:space="0" w:color="auto"/>
              <w:left w:val="nil"/>
              <w:bottom w:val="single" w:sz="4" w:space="0" w:color="auto"/>
              <w:right w:val="single" w:sz="4" w:space="0" w:color="auto"/>
            </w:tcBorders>
            <w:vAlign w:val="center"/>
          </w:tcPr>
          <w:p w14:paraId="48CFDC53" w14:textId="23CD75BE"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c</w:t>
            </w:r>
            <w:r w:rsidR="00272C4D" w:rsidRPr="00B11069">
              <w:rPr>
                <w:sz w:val="18"/>
                <w:szCs w:val="18"/>
                <w:vertAlign w:val="subscript"/>
                <w:lang w:val="tr-TR"/>
              </w:rPr>
              <w:t>d</w:t>
            </w:r>
            <w:proofErr w:type="gramEnd"/>
            <w:r w:rsidRPr="00B11069">
              <w:rPr>
                <w:sz w:val="18"/>
                <w:szCs w:val="18"/>
                <w:lang w:val="tr-TR"/>
              </w:rPr>
              <w:t xml:space="preserve"> </w:t>
            </w:r>
            <w:r w:rsidR="00424A40" w:rsidRPr="00B11069">
              <w:rPr>
                <w:sz w:val="18"/>
                <w:szCs w:val="18"/>
                <w:lang w:val="tr-TR"/>
              </w:rPr>
              <w:t>değeri</w:t>
            </w:r>
          </w:p>
        </w:tc>
        <w:tc>
          <w:tcPr>
            <w:tcW w:w="1559" w:type="dxa"/>
            <w:tcBorders>
              <w:top w:val="single" w:sz="4" w:space="0" w:color="auto"/>
              <w:left w:val="single" w:sz="4" w:space="0" w:color="auto"/>
              <w:bottom w:val="single" w:sz="4" w:space="0" w:color="auto"/>
              <w:right w:val="single" w:sz="4" w:space="0" w:color="auto"/>
            </w:tcBorders>
            <w:vAlign w:val="center"/>
          </w:tcPr>
          <w:p w14:paraId="694439BC" w14:textId="77777777" w:rsidR="002459B6" w:rsidRPr="00B11069" w:rsidRDefault="002459B6" w:rsidP="0037206E">
            <w:pPr>
              <w:pStyle w:val="A03Flietext"/>
              <w:jc w:val="both"/>
              <w:rPr>
                <w:rFonts w:asciiTheme="minorHAnsi" w:hAnsiTheme="minorHAnsi"/>
                <w:sz w:val="18"/>
                <w:szCs w:val="18"/>
                <w:lang w:val="tr-TR"/>
              </w:rPr>
            </w:pPr>
          </w:p>
        </w:tc>
        <w:tc>
          <w:tcPr>
            <w:tcW w:w="4536" w:type="dxa"/>
            <w:tcBorders>
              <w:top w:val="single" w:sz="4" w:space="0" w:color="auto"/>
              <w:left w:val="single" w:sz="4" w:space="0" w:color="auto"/>
              <w:bottom w:val="single" w:sz="4" w:space="0" w:color="auto"/>
              <w:right w:val="nil"/>
            </w:tcBorders>
            <w:vAlign w:val="center"/>
          </w:tcPr>
          <w:p w14:paraId="7967DC7A" w14:textId="3D11A684" w:rsidR="002459B6" w:rsidRPr="00B11069" w:rsidRDefault="00124C54" w:rsidP="0037206E">
            <w:pPr>
              <w:pStyle w:val="A03Flietext"/>
              <w:jc w:val="both"/>
              <w:rPr>
                <w:rFonts w:asciiTheme="minorHAnsi" w:hAnsiTheme="minorHAnsi"/>
                <w:sz w:val="18"/>
                <w:szCs w:val="18"/>
                <w:lang w:val="tr-TR"/>
              </w:rPr>
            </w:pPr>
            <w:r w:rsidRPr="00B11069">
              <w:rPr>
                <w:sz w:val="18"/>
                <w:szCs w:val="18"/>
                <w:lang w:val="tr-TR"/>
              </w:rPr>
              <w:t>0.27</w:t>
            </w:r>
          </w:p>
        </w:tc>
      </w:tr>
      <w:tr w:rsidR="002459B6" w:rsidRPr="00B11069" w14:paraId="61AA85F9" w14:textId="77777777">
        <w:tc>
          <w:tcPr>
            <w:tcW w:w="3828" w:type="dxa"/>
            <w:tcBorders>
              <w:top w:val="single" w:sz="4" w:space="0" w:color="auto"/>
              <w:left w:val="nil"/>
              <w:bottom w:val="single" w:sz="4" w:space="0" w:color="auto"/>
              <w:right w:val="single" w:sz="4" w:space="0" w:color="auto"/>
            </w:tcBorders>
            <w:vAlign w:val="center"/>
          </w:tcPr>
          <w:p w14:paraId="3BF263C6" w14:textId="27102BFD" w:rsidR="002459B6" w:rsidRPr="00B11069" w:rsidRDefault="00424A40" w:rsidP="0037206E">
            <w:pPr>
              <w:pStyle w:val="A03Flietext"/>
              <w:jc w:val="both"/>
              <w:rPr>
                <w:rFonts w:asciiTheme="minorHAnsi" w:hAnsiTheme="minorHAnsi"/>
                <w:sz w:val="18"/>
                <w:szCs w:val="18"/>
                <w:lang w:val="tr-TR"/>
              </w:rPr>
            </w:pPr>
            <w:r w:rsidRPr="00B11069">
              <w:rPr>
                <w:sz w:val="18"/>
                <w:szCs w:val="18"/>
                <w:lang w:val="tr-TR"/>
              </w:rPr>
              <w:t>Ön alan</w:t>
            </w:r>
          </w:p>
        </w:tc>
        <w:tc>
          <w:tcPr>
            <w:tcW w:w="1559" w:type="dxa"/>
            <w:tcBorders>
              <w:top w:val="single" w:sz="4" w:space="0" w:color="auto"/>
              <w:left w:val="single" w:sz="4" w:space="0" w:color="auto"/>
              <w:bottom w:val="single" w:sz="4" w:space="0" w:color="auto"/>
              <w:right w:val="single" w:sz="4" w:space="0" w:color="auto"/>
            </w:tcBorders>
            <w:vAlign w:val="center"/>
          </w:tcPr>
          <w:p w14:paraId="5CEA8562" w14:textId="77777777"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m</w:t>
            </w:r>
            <w:proofErr w:type="gramEnd"/>
            <w:r w:rsidRPr="00B11069">
              <w:rPr>
                <w:sz w:val="18"/>
                <w:szCs w:val="18"/>
                <w:lang w:val="tr-TR"/>
              </w:rPr>
              <w:t>²</w:t>
            </w:r>
          </w:p>
        </w:tc>
        <w:tc>
          <w:tcPr>
            <w:tcW w:w="4536" w:type="dxa"/>
            <w:tcBorders>
              <w:top w:val="single" w:sz="4" w:space="0" w:color="auto"/>
              <w:left w:val="single" w:sz="4" w:space="0" w:color="auto"/>
              <w:bottom w:val="single" w:sz="4" w:space="0" w:color="auto"/>
              <w:right w:val="nil"/>
            </w:tcBorders>
            <w:vAlign w:val="center"/>
          </w:tcPr>
          <w:p w14:paraId="2C0BF45E" w14:textId="692DFAA8" w:rsidR="002459B6" w:rsidRPr="00B11069" w:rsidRDefault="00124C54" w:rsidP="0037206E">
            <w:pPr>
              <w:pStyle w:val="A03Flietext"/>
              <w:jc w:val="both"/>
              <w:rPr>
                <w:rFonts w:asciiTheme="minorHAnsi" w:hAnsiTheme="minorHAnsi"/>
                <w:sz w:val="18"/>
                <w:szCs w:val="18"/>
                <w:lang w:val="tr-TR"/>
              </w:rPr>
            </w:pPr>
            <w:r w:rsidRPr="00B11069">
              <w:rPr>
                <w:sz w:val="18"/>
                <w:szCs w:val="18"/>
                <w:lang w:val="tr-TR"/>
              </w:rPr>
              <w:t>2.80</w:t>
            </w:r>
          </w:p>
        </w:tc>
      </w:tr>
      <w:tr w:rsidR="00525040" w:rsidRPr="00B11069" w14:paraId="5CC4993F" w14:textId="77777777">
        <w:tc>
          <w:tcPr>
            <w:tcW w:w="3828" w:type="dxa"/>
            <w:tcBorders>
              <w:top w:val="single" w:sz="4" w:space="0" w:color="auto"/>
              <w:left w:val="nil"/>
              <w:bottom w:val="single" w:sz="4" w:space="0" w:color="auto"/>
              <w:right w:val="single" w:sz="4" w:space="0" w:color="auto"/>
            </w:tcBorders>
            <w:vAlign w:val="center"/>
          </w:tcPr>
          <w:p w14:paraId="65E29AC4" w14:textId="565F02B9" w:rsidR="00525040" w:rsidRPr="00B11069" w:rsidRDefault="00424A40" w:rsidP="0037206E">
            <w:pPr>
              <w:pStyle w:val="A03Flietext"/>
              <w:jc w:val="both"/>
              <w:rPr>
                <w:rFonts w:asciiTheme="minorHAnsi" w:hAnsiTheme="minorHAnsi"/>
                <w:sz w:val="18"/>
                <w:szCs w:val="18"/>
                <w:lang w:val="tr-TR"/>
              </w:rPr>
            </w:pPr>
            <w:r w:rsidRPr="00B11069">
              <w:rPr>
                <w:sz w:val="18"/>
                <w:szCs w:val="18"/>
                <w:lang w:val="tr-TR"/>
              </w:rPr>
              <w:t>Karma enerji tüketimi</w:t>
            </w:r>
            <w:r w:rsidR="00525040" w:rsidRPr="00B11069">
              <w:rPr>
                <w:sz w:val="18"/>
                <w:szCs w:val="18"/>
                <w:vertAlign w:val="superscript"/>
                <w:lang w:val="tr-TR"/>
              </w:rPr>
              <w:fldChar w:fldCharType="begin"/>
            </w:r>
            <w:r w:rsidR="00525040" w:rsidRPr="00B11069">
              <w:rPr>
                <w:sz w:val="18"/>
                <w:szCs w:val="18"/>
                <w:vertAlign w:val="superscript"/>
                <w:lang w:val="tr-TR"/>
              </w:rPr>
              <w:instrText xml:space="preserve"> NOTEREF _Ref240962507 \h  \* MERGEFORMAT </w:instrText>
            </w:r>
            <w:r w:rsidR="00525040" w:rsidRPr="00B11069">
              <w:rPr>
                <w:sz w:val="18"/>
                <w:szCs w:val="18"/>
                <w:vertAlign w:val="superscript"/>
                <w:lang w:val="tr-TR"/>
              </w:rPr>
            </w:r>
            <w:r w:rsidR="00525040" w:rsidRPr="00B11069">
              <w:rPr>
                <w:sz w:val="18"/>
                <w:szCs w:val="18"/>
                <w:vertAlign w:val="superscript"/>
                <w:lang w:val="tr-TR"/>
              </w:rPr>
              <w:fldChar w:fldCharType="separate"/>
            </w:r>
            <w:r w:rsidR="00525040" w:rsidRPr="00B11069">
              <w:rPr>
                <w:sz w:val="18"/>
                <w:szCs w:val="18"/>
                <w:vertAlign w:val="superscript"/>
                <w:lang w:val="tr-TR"/>
              </w:rPr>
              <w:t>1</w:t>
            </w:r>
            <w:r w:rsidR="00525040"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1582DF7" w14:textId="77777777" w:rsidR="00525040" w:rsidRPr="00B11069" w:rsidRDefault="00525040" w:rsidP="0037206E">
            <w:pPr>
              <w:pStyle w:val="A03Flietext"/>
              <w:jc w:val="both"/>
              <w:rPr>
                <w:rFonts w:asciiTheme="minorHAnsi" w:hAnsiTheme="minorHAnsi"/>
                <w:sz w:val="18"/>
                <w:szCs w:val="18"/>
                <w:lang w:val="tr-TR"/>
              </w:rPr>
            </w:pPr>
            <w:proofErr w:type="gramStart"/>
            <w:r w:rsidRPr="00B11069">
              <w:rPr>
                <w:sz w:val="18"/>
                <w:szCs w:val="18"/>
                <w:lang w:val="tr-TR"/>
              </w:rPr>
              <w:t>kWh</w:t>
            </w:r>
            <w:proofErr w:type="gramEnd"/>
            <w:r w:rsidRPr="00B11069">
              <w:rPr>
                <w:sz w:val="18"/>
                <w:szCs w:val="18"/>
                <w:lang w:val="tr-TR"/>
              </w:rPr>
              <w:t>/100 km</w:t>
            </w:r>
          </w:p>
        </w:tc>
        <w:tc>
          <w:tcPr>
            <w:tcW w:w="4536" w:type="dxa"/>
            <w:tcBorders>
              <w:top w:val="single" w:sz="4" w:space="0" w:color="auto"/>
              <w:left w:val="single" w:sz="4" w:space="0" w:color="auto"/>
              <w:bottom w:val="single" w:sz="4" w:space="0" w:color="auto"/>
              <w:right w:val="nil"/>
            </w:tcBorders>
            <w:vAlign w:val="center"/>
          </w:tcPr>
          <w:p w14:paraId="6EE8319F" w14:textId="7D22E92D" w:rsidR="00525040" w:rsidRPr="00B11069" w:rsidRDefault="00525040" w:rsidP="0037206E">
            <w:pPr>
              <w:pStyle w:val="A03Flietext"/>
              <w:jc w:val="both"/>
              <w:rPr>
                <w:rFonts w:asciiTheme="minorHAnsi" w:hAnsiTheme="minorHAnsi"/>
                <w:sz w:val="18"/>
                <w:szCs w:val="18"/>
                <w:lang w:val="tr-TR"/>
              </w:rPr>
            </w:pPr>
            <w:r w:rsidRPr="00B11069">
              <w:rPr>
                <w:sz w:val="18"/>
                <w:szCs w:val="18"/>
                <w:lang w:val="tr-TR"/>
              </w:rPr>
              <w:t>23</w:t>
            </w:r>
            <w:r w:rsidR="00087E1A" w:rsidRPr="00B11069">
              <w:rPr>
                <w:sz w:val="18"/>
                <w:szCs w:val="18"/>
                <w:lang w:val="tr-TR"/>
              </w:rPr>
              <w:t>.</w:t>
            </w:r>
            <w:r w:rsidRPr="00B11069">
              <w:rPr>
                <w:sz w:val="18"/>
                <w:szCs w:val="18"/>
                <w:lang w:val="tr-TR"/>
              </w:rPr>
              <w:t>4</w:t>
            </w:r>
            <w:r w:rsidR="004D6F87" w:rsidRPr="00B11069">
              <w:rPr>
                <w:sz w:val="18"/>
                <w:szCs w:val="18"/>
                <w:lang w:val="tr-TR"/>
              </w:rPr>
              <w:t>–</w:t>
            </w:r>
            <w:r w:rsidRPr="00B11069">
              <w:rPr>
                <w:sz w:val="18"/>
                <w:szCs w:val="18"/>
                <w:lang w:val="tr-TR"/>
              </w:rPr>
              <w:t>20</w:t>
            </w:r>
            <w:r w:rsidR="00087E1A" w:rsidRPr="00B11069">
              <w:rPr>
                <w:sz w:val="18"/>
                <w:szCs w:val="18"/>
                <w:lang w:val="tr-TR"/>
              </w:rPr>
              <w:t>.</w:t>
            </w:r>
            <w:r w:rsidRPr="00B11069">
              <w:rPr>
                <w:sz w:val="18"/>
                <w:szCs w:val="18"/>
                <w:lang w:val="tr-TR"/>
              </w:rPr>
              <w:t>9/23</w:t>
            </w:r>
            <w:r w:rsidR="00087E1A" w:rsidRPr="00B11069">
              <w:rPr>
                <w:sz w:val="18"/>
                <w:szCs w:val="18"/>
                <w:lang w:val="tr-TR"/>
              </w:rPr>
              <w:t>.</w:t>
            </w:r>
            <w:r w:rsidRPr="00B11069">
              <w:rPr>
                <w:sz w:val="18"/>
                <w:szCs w:val="18"/>
                <w:lang w:val="tr-TR"/>
              </w:rPr>
              <w:t>8</w:t>
            </w:r>
            <w:r w:rsidR="004D6F87" w:rsidRPr="00B11069">
              <w:rPr>
                <w:sz w:val="18"/>
                <w:szCs w:val="18"/>
                <w:lang w:val="tr-TR"/>
              </w:rPr>
              <w:t>–</w:t>
            </w:r>
            <w:r w:rsidRPr="00B11069">
              <w:rPr>
                <w:sz w:val="18"/>
                <w:szCs w:val="18"/>
                <w:lang w:val="tr-TR"/>
              </w:rPr>
              <w:t>21</w:t>
            </w:r>
            <w:r w:rsidR="00087E1A" w:rsidRPr="00B11069">
              <w:rPr>
                <w:sz w:val="18"/>
                <w:szCs w:val="18"/>
                <w:lang w:val="tr-TR"/>
              </w:rPr>
              <w:t>.</w:t>
            </w:r>
            <w:r w:rsidRPr="00B11069">
              <w:rPr>
                <w:sz w:val="18"/>
                <w:szCs w:val="18"/>
                <w:lang w:val="tr-TR"/>
              </w:rPr>
              <w:t>2</w:t>
            </w:r>
          </w:p>
        </w:tc>
      </w:tr>
      <w:tr w:rsidR="00525040" w:rsidRPr="00B11069" w14:paraId="114E3217" w14:textId="77777777">
        <w:tc>
          <w:tcPr>
            <w:tcW w:w="3828" w:type="dxa"/>
            <w:tcBorders>
              <w:top w:val="single" w:sz="4" w:space="0" w:color="auto"/>
              <w:left w:val="nil"/>
              <w:bottom w:val="single" w:sz="4" w:space="0" w:color="auto"/>
              <w:right w:val="single" w:sz="4" w:space="0" w:color="auto"/>
            </w:tcBorders>
            <w:vAlign w:val="center"/>
          </w:tcPr>
          <w:p w14:paraId="7D37E2B8" w14:textId="40816F6F" w:rsidR="00525040" w:rsidRPr="00B11069" w:rsidRDefault="00424A40" w:rsidP="0037206E">
            <w:pPr>
              <w:pStyle w:val="A03Flietext"/>
              <w:jc w:val="both"/>
              <w:rPr>
                <w:rFonts w:asciiTheme="minorHAnsi" w:hAnsiTheme="minorHAnsi"/>
                <w:sz w:val="18"/>
                <w:szCs w:val="18"/>
                <w:lang w:val="tr-TR"/>
              </w:rPr>
            </w:pPr>
            <w:r w:rsidRPr="00B11069">
              <w:rPr>
                <w:sz w:val="18"/>
                <w:szCs w:val="18"/>
                <w:lang w:val="tr-TR"/>
              </w:rPr>
              <w:t>Şehir içi enerji tüketimi</w:t>
            </w:r>
            <w:r w:rsidR="00525040" w:rsidRPr="00B11069">
              <w:rPr>
                <w:sz w:val="18"/>
                <w:szCs w:val="18"/>
                <w:vertAlign w:val="superscript"/>
                <w:lang w:val="tr-TR"/>
              </w:rPr>
              <w:fldChar w:fldCharType="begin"/>
            </w:r>
            <w:r w:rsidR="00525040" w:rsidRPr="00B11069">
              <w:rPr>
                <w:sz w:val="18"/>
                <w:szCs w:val="18"/>
                <w:vertAlign w:val="superscript"/>
                <w:lang w:val="tr-TR"/>
              </w:rPr>
              <w:instrText xml:space="preserve"> NOTEREF _Ref240962507 \h  \* MERGEFORMAT </w:instrText>
            </w:r>
            <w:r w:rsidR="00525040" w:rsidRPr="00B11069">
              <w:rPr>
                <w:sz w:val="18"/>
                <w:szCs w:val="18"/>
                <w:vertAlign w:val="superscript"/>
                <w:lang w:val="tr-TR"/>
              </w:rPr>
            </w:r>
            <w:r w:rsidR="00525040" w:rsidRPr="00B11069">
              <w:rPr>
                <w:sz w:val="18"/>
                <w:szCs w:val="18"/>
                <w:vertAlign w:val="superscript"/>
                <w:lang w:val="tr-TR"/>
              </w:rPr>
              <w:fldChar w:fldCharType="separate"/>
            </w:r>
            <w:r w:rsidR="00525040" w:rsidRPr="00B11069">
              <w:rPr>
                <w:sz w:val="18"/>
                <w:szCs w:val="18"/>
                <w:vertAlign w:val="superscript"/>
                <w:lang w:val="tr-TR"/>
              </w:rPr>
              <w:t>1</w:t>
            </w:r>
            <w:r w:rsidR="00525040"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6401AF11" w14:textId="77777777" w:rsidR="00525040" w:rsidRPr="00B11069" w:rsidRDefault="00525040" w:rsidP="0037206E">
            <w:pPr>
              <w:pStyle w:val="A03Flietext"/>
              <w:jc w:val="both"/>
              <w:rPr>
                <w:rFonts w:asciiTheme="minorHAnsi" w:hAnsiTheme="minorHAnsi"/>
                <w:sz w:val="18"/>
                <w:szCs w:val="18"/>
                <w:lang w:val="tr-TR"/>
              </w:rPr>
            </w:pPr>
            <w:proofErr w:type="gramStart"/>
            <w:r w:rsidRPr="00B11069">
              <w:rPr>
                <w:rFonts w:asciiTheme="minorHAnsi" w:hAnsiTheme="minorHAnsi"/>
                <w:sz w:val="18"/>
                <w:szCs w:val="18"/>
                <w:lang w:val="tr-TR"/>
              </w:rPr>
              <w:t>kWh</w:t>
            </w:r>
            <w:proofErr w:type="gramEnd"/>
            <w:r w:rsidRPr="00B11069">
              <w:rPr>
                <w:rFonts w:asciiTheme="minorHAnsi" w:hAnsiTheme="minorHAnsi"/>
                <w:sz w:val="18"/>
                <w:szCs w:val="18"/>
                <w:lang w:val="tr-TR"/>
              </w:rPr>
              <w:t>/100 km</w:t>
            </w:r>
          </w:p>
        </w:tc>
        <w:tc>
          <w:tcPr>
            <w:tcW w:w="4536" w:type="dxa"/>
            <w:tcBorders>
              <w:top w:val="single" w:sz="4" w:space="0" w:color="auto"/>
              <w:left w:val="single" w:sz="4" w:space="0" w:color="auto"/>
              <w:bottom w:val="single" w:sz="4" w:space="0" w:color="auto"/>
              <w:right w:val="nil"/>
            </w:tcBorders>
            <w:vAlign w:val="center"/>
          </w:tcPr>
          <w:p w14:paraId="2FA613B1" w14:textId="724C5DCC" w:rsidR="00525040" w:rsidRPr="00B11069" w:rsidRDefault="00525040" w:rsidP="0037206E">
            <w:pPr>
              <w:pStyle w:val="A03Flietext"/>
              <w:jc w:val="both"/>
              <w:rPr>
                <w:rFonts w:asciiTheme="minorHAnsi" w:hAnsiTheme="minorHAnsi"/>
                <w:sz w:val="18"/>
                <w:szCs w:val="18"/>
                <w:lang w:val="tr-TR"/>
              </w:rPr>
            </w:pPr>
            <w:r w:rsidRPr="00B11069">
              <w:rPr>
                <w:sz w:val="18"/>
                <w:szCs w:val="18"/>
                <w:lang w:val="tr-TR"/>
              </w:rPr>
              <w:t>19</w:t>
            </w:r>
            <w:r w:rsidR="00087E1A" w:rsidRPr="00B11069">
              <w:rPr>
                <w:sz w:val="18"/>
                <w:szCs w:val="18"/>
                <w:lang w:val="tr-TR"/>
              </w:rPr>
              <w:t>.</w:t>
            </w:r>
            <w:r w:rsidRPr="00B11069">
              <w:rPr>
                <w:sz w:val="18"/>
                <w:szCs w:val="18"/>
                <w:lang w:val="tr-TR"/>
              </w:rPr>
              <w:t>8</w:t>
            </w:r>
            <w:r w:rsidR="004D6F87" w:rsidRPr="00B11069">
              <w:rPr>
                <w:sz w:val="18"/>
                <w:szCs w:val="18"/>
                <w:lang w:val="tr-TR"/>
              </w:rPr>
              <w:t>–</w:t>
            </w:r>
            <w:r w:rsidRPr="00B11069">
              <w:rPr>
                <w:sz w:val="18"/>
                <w:szCs w:val="18"/>
                <w:lang w:val="tr-TR"/>
              </w:rPr>
              <w:t>17</w:t>
            </w:r>
            <w:r w:rsidR="00087E1A" w:rsidRPr="00B11069">
              <w:rPr>
                <w:sz w:val="18"/>
                <w:szCs w:val="18"/>
                <w:lang w:val="tr-TR"/>
              </w:rPr>
              <w:t>.</w:t>
            </w:r>
            <w:r w:rsidRPr="00B11069">
              <w:rPr>
                <w:sz w:val="18"/>
                <w:szCs w:val="18"/>
                <w:lang w:val="tr-TR"/>
              </w:rPr>
              <w:t>7/20</w:t>
            </w:r>
            <w:r w:rsidR="00087E1A" w:rsidRPr="00B11069">
              <w:rPr>
                <w:sz w:val="18"/>
                <w:szCs w:val="18"/>
                <w:lang w:val="tr-TR"/>
              </w:rPr>
              <w:t>.</w:t>
            </w:r>
            <w:r w:rsidRPr="00B11069">
              <w:rPr>
                <w:sz w:val="18"/>
                <w:szCs w:val="18"/>
                <w:lang w:val="tr-TR"/>
              </w:rPr>
              <w:t>2</w:t>
            </w:r>
            <w:r w:rsidR="004D6F87" w:rsidRPr="00B11069">
              <w:rPr>
                <w:sz w:val="18"/>
                <w:szCs w:val="18"/>
                <w:lang w:val="tr-TR"/>
              </w:rPr>
              <w:t>–</w:t>
            </w:r>
            <w:r w:rsidRPr="00B11069">
              <w:rPr>
                <w:sz w:val="18"/>
                <w:szCs w:val="18"/>
                <w:lang w:val="tr-TR"/>
              </w:rPr>
              <w:t>18</w:t>
            </w:r>
            <w:r w:rsidR="00087E1A" w:rsidRPr="00B11069">
              <w:rPr>
                <w:sz w:val="18"/>
                <w:szCs w:val="18"/>
                <w:lang w:val="tr-TR"/>
              </w:rPr>
              <w:t>.</w:t>
            </w:r>
            <w:r w:rsidRPr="00B11069">
              <w:rPr>
                <w:sz w:val="18"/>
                <w:szCs w:val="18"/>
                <w:lang w:val="tr-TR"/>
              </w:rPr>
              <w:t>0</w:t>
            </w:r>
          </w:p>
        </w:tc>
      </w:tr>
      <w:tr w:rsidR="00525040" w:rsidRPr="00B11069" w14:paraId="4FCF787A" w14:textId="77777777">
        <w:tc>
          <w:tcPr>
            <w:tcW w:w="3828" w:type="dxa"/>
            <w:tcBorders>
              <w:top w:val="single" w:sz="4" w:space="0" w:color="auto"/>
              <w:left w:val="nil"/>
              <w:bottom w:val="single" w:sz="4" w:space="0" w:color="auto"/>
              <w:right w:val="single" w:sz="4" w:space="0" w:color="auto"/>
            </w:tcBorders>
            <w:vAlign w:val="center"/>
          </w:tcPr>
          <w:p w14:paraId="7FE44616" w14:textId="5E5A4E68" w:rsidR="00525040" w:rsidRPr="00B11069" w:rsidRDefault="00525040" w:rsidP="0037206E">
            <w:pPr>
              <w:pStyle w:val="A03Flietext"/>
              <w:jc w:val="both"/>
              <w:rPr>
                <w:rFonts w:asciiTheme="minorHAnsi" w:hAnsiTheme="minorHAnsi"/>
                <w:sz w:val="18"/>
                <w:szCs w:val="18"/>
                <w:lang w:val="tr-TR"/>
              </w:rPr>
            </w:pPr>
            <w:r w:rsidRPr="00B11069">
              <w:rPr>
                <w:sz w:val="18"/>
                <w:szCs w:val="18"/>
                <w:lang w:val="tr-TR"/>
              </w:rPr>
              <w:t>CO</w:t>
            </w:r>
            <w:r w:rsidRPr="00B11069">
              <w:rPr>
                <w:sz w:val="18"/>
                <w:szCs w:val="18"/>
                <w:vertAlign w:val="subscript"/>
                <w:lang w:val="tr-TR"/>
              </w:rPr>
              <w:t>₂</w:t>
            </w:r>
            <w:r w:rsidR="0069220B" w:rsidRPr="00B11069">
              <w:rPr>
                <w:sz w:val="18"/>
                <w:szCs w:val="18"/>
                <w:vertAlign w:val="subscript"/>
                <w:lang w:val="tr-TR"/>
              </w:rPr>
              <w:t xml:space="preserve"> </w:t>
            </w:r>
            <w:r w:rsidR="00BE262F" w:rsidRPr="00B11069">
              <w:rPr>
                <w:sz w:val="18"/>
                <w:szCs w:val="18"/>
                <w:lang w:val="tr-TR"/>
              </w:rPr>
              <w:t>sınıfı</w:t>
            </w:r>
          </w:p>
        </w:tc>
        <w:tc>
          <w:tcPr>
            <w:tcW w:w="1559" w:type="dxa"/>
            <w:tcBorders>
              <w:top w:val="single" w:sz="4" w:space="0" w:color="auto"/>
              <w:left w:val="single" w:sz="4" w:space="0" w:color="auto"/>
              <w:bottom w:val="single" w:sz="4" w:space="0" w:color="auto"/>
              <w:right w:val="single" w:sz="4" w:space="0" w:color="auto"/>
            </w:tcBorders>
            <w:vAlign w:val="center"/>
          </w:tcPr>
          <w:p w14:paraId="7361C0DC" w14:textId="77777777" w:rsidR="00525040" w:rsidRPr="00B11069" w:rsidRDefault="00525040" w:rsidP="0037206E">
            <w:pPr>
              <w:pStyle w:val="A03Flietext"/>
              <w:jc w:val="both"/>
              <w:rPr>
                <w:rFonts w:asciiTheme="minorHAnsi" w:hAnsiTheme="minorHAnsi"/>
                <w:sz w:val="18"/>
                <w:szCs w:val="18"/>
                <w:lang w:val="tr-TR"/>
              </w:rPr>
            </w:pPr>
          </w:p>
        </w:tc>
        <w:tc>
          <w:tcPr>
            <w:tcW w:w="4536" w:type="dxa"/>
            <w:tcBorders>
              <w:top w:val="single" w:sz="4" w:space="0" w:color="auto"/>
              <w:left w:val="single" w:sz="4" w:space="0" w:color="auto"/>
              <w:bottom w:val="single" w:sz="4" w:space="0" w:color="auto"/>
              <w:right w:val="nil"/>
            </w:tcBorders>
            <w:vAlign w:val="center"/>
          </w:tcPr>
          <w:p w14:paraId="0830B654" w14:textId="1472CF4A" w:rsidR="00525040" w:rsidRPr="00B11069" w:rsidRDefault="00525040" w:rsidP="0037206E">
            <w:pPr>
              <w:pStyle w:val="A03Flietext"/>
              <w:jc w:val="both"/>
              <w:rPr>
                <w:rFonts w:asciiTheme="minorHAnsi" w:hAnsiTheme="minorHAnsi"/>
                <w:sz w:val="18"/>
                <w:szCs w:val="18"/>
                <w:lang w:val="tr-TR"/>
              </w:rPr>
            </w:pPr>
            <w:r w:rsidRPr="00B11069">
              <w:rPr>
                <w:sz w:val="18"/>
                <w:szCs w:val="18"/>
                <w:lang w:val="tr-TR"/>
              </w:rPr>
              <w:t>A</w:t>
            </w:r>
          </w:p>
        </w:tc>
      </w:tr>
      <w:tr w:rsidR="002B2740" w:rsidRPr="00B11069" w14:paraId="3C787C3F" w14:textId="77777777">
        <w:tc>
          <w:tcPr>
            <w:tcW w:w="3828" w:type="dxa"/>
            <w:tcBorders>
              <w:top w:val="single" w:sz="4" w:space="0" w:color="auto"/>
              <w:left w:val="nil"/>
              <w:bottom w:val="single" w:sz="4" w:space="0" w:color="auto"/>
              <w:right w:val="single" w:sz="4" w:space="0" w:color="auto"/>
            </w:tcBorders>
            <w:vAlign w:val="center"/>
          </w:tcPr>
          <w:p w14:paraId="654DB07E" w14:textId="48ABD864" w:rsidR="002B2740" w:rsidRPr="00B11069" w:rsidRDefault="00BE262F" w:rsidP="0037206E">
            <w:pPr>
              <w:pStyle w:val="A03Flietext"/>
              <w:jc w:val="both"/>
              <w:rPr>
                <w:rFonts w:asciiTheme="minorHAnsi" w:hAnsiTheme="minorHAnsi"/>
                <w:sz w:val="18"/>
                <w:szCs w:val="18"/>
                <w:lang w:val="tr-TR"/>
              </w:rPr>
            </w:pPr>
            <w:r w:rsidRPr="00B11069">
              <w:rPr>
                <w:sz w:val="18"/>
                <w:szCs w:val="18"/>
                <w:lang w:val="tr-TR"/>
              </w:rPr>
              <w:t>Menzil</w:t>
            </w:r>
            <w:r w:rsidR="002B2740" w:rsidRPr="00B11069">
              <w:rPr>
                <w:sz w:val="18"/>
                <w:szCs w:val="18"/>
                <w:lang w:val="tr-TR"/>
              </w:rPr>
              <w:t xml:space="preserve"> (WLTP)</w:t>
            </w:r>
            <w:r w:rsidR="002B2740" w:rsidRPr="00B11069">
              <w:rPr>
                <w:sz w:val="18"/>
                <w:szCs w:val="18"/>
                <w:vertAlign w:val="superscript"/>
                <w:lang w:val="tr-TR"/>
              </w:rPr>
              <w:fldChar w:fldCharType="begin"/>
            </w:r>
            <w:r w:rsidR="002B2740" w:rsidRPr="00B11069">
              <w:rPr>
                <w:sz w:val="18"/>
                <w:szCs w:val="18"/>
                <w:vertAlign w:val="superscript"/>
                <w:lang w:val="tr-TR"/>
              </w:rPr>
              <w:instrText xml:space="preserve"> NOTEREF _Ref240962547 \h  \* MERGEFORMAT </w:instrText>
            </w:r>
            <w:r w:rsidR="002B2740" w:rsidRPr="00B11069">
              <w:rPr>
                <w:sz w:val="18"/>
                <w:szCs w:val="18"/>
                <w:vertAlign w:val="superscript"/>
                <w:lang w:val="tr-TR"/>
              </w:rPr>
            </w:r>
            <w:r w:rsidR="002B2740" w:rsidRPr="00B11069">
              <w:rPr>
                <w:sz w:val="18"/>
                <w:szCs w:val="18"/>
                <w:vertAlign w:val="superscript"/>
                <w:lang w:val="tr-TR"/>
              </w:rPr>
              <w:fldChar w:fldCharType="separate"/>
            </w:r>
            <w:r w:rsidR="002B2740" w:rsidRPr="00B11069">
              <w:rPr>
                <w:sz w:val="18"/>
                <w:szCs w:val="18"/>
                <w:vertAlign w:val="superscript"/>
                <w:lang w:val="tr-TR"/>
              </w:rPr>
              <w:t>2</w:t>
            </w:r>
            <w:r w:rsidR="002B2740" w:rsidRPr="00B11069">
              <w:rPr>
                <w:sz w:val="18"/>
                <w:szCs w:val="18"/>
                <w:vertAlign w:val="superscript"/>
                <w:lang w:val="tr-TR"/>
              </w:rPr>
              <w:fldChar w:fldCharType="end"/>
            </w:r>
            <w:r w:rsidR="002B2740" w:rsidRPr="00B11069">
              <w:rPr>
                <w:rFonts w:asciiTheme="minorHAnsi" w:hAnsiTheme="minorHAnsi"/>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078B93F" w14:textId="77777777" w:rsidR="002B2740" w:rsidRPr="00B11069" w:rsidRDefault="002B2740" w:rsidP="0037206E">
            <w:pPr>
              <w:pStyle w:val="A03Flietext"/>
              <w:jc w:val="both"/>
              <w:rPr>
                <w:rFonts w:asciiTheme="minorHAnsi" w:hAnsiTheme="minorHAnsi"/>
                <w:sz w:val="18"/>
                <w:szCs w:val="18"/>
                <w:lang w:val="tr-TR"/>
              </w:rPr>
            </w:pPr>
            <w:proofErr w:type="gramStart"/>
            <w:r w:rsidRPr="00B11069">
              <w:rPr>
                <w:sz w:val="18"/>
                <w:szCs w:val="18"/>
                <w:lang w:val="tr-TR"/>
              </w:rPr>
              <w:t>km</w:t>
            </w:r>
            <w:proofErr w:type="gramEnd"/>
          </w:p>
        </w:tc>
        <w:tc>
          <w:tcPr>
            <w:tcW w:w="4536" w:type="dxa"/>
            <w:tcBorders>
              <w:top w:val="single" w:sz="4" w:space="0" w:color="auto"/>
              <w:left w:val="single" w:sz="4" w:space="0" w:color="auto"/>
              <w:bottom w:val="single" w:sz="4" w:space="0" w:color="auto"/>
              <w:right w:val="nil"/>
            </w:tcBorders>
            <w:vAlign w:val="center"/>
          </w:tcPr>
          <w:p w14:paraId="6267A02B" w14:textId="483D8D26" w:rsidR="002B2740" w:rsidRPr="00B11069" w:rsidRDefault="002B2740" w:rsidP="0037206E">
            <w:pPr>
              <w:pStyle w:val="A03Flietext"/>
              <w:jc w:val="both"/>
              <w:rPr>
                <w:rFonts w:asciiTheme="minorHAnsi" w:hAnsiTheme="minorHAnsi"/>
                <w:sz w:val="18"/>
                <w:szCs w:val="18"/>
                <w:lang w:val="tr-TR"/>
              </w:rPr>
            </w:pPr>
            <w:r w:rsidRPr="00B11069">
              <w:rPr>
                <w:rFonts w:asciiTheme="minorHAnsi" w:hAnsiTheme="minorHAnsi"/>
                <w:sz w:val="18"/>
                <w:szCs w:val="18"/>
                <w:lang w:val="tr-TR"/>
              </w:rPr>
              <w:t>525</w:t>
            </w:r>
            <w:r w:rsidR="004D6F87" w:rsidRPr="00B11069">
              <w:rPr>
                <w:sz w:val="18"/>
                <w:szCs w:val="18"/>
                <w:lang w:val="tr-TR"/>
              </w:rPr>
              <w:t>–</w:t>
            </w:r>
            <w:r w:rsidRPr="00B11069">
              <w:rPr>
                <w:rFonts w:asciiTheme="minorHAnsi" w:hAnsiTheme="minorHAnsi"/>
                <w:sz w:val="18"/>
                <w:szCs w:val="18"/>
                <w:lang w:val="tr-TR"/>
              </w:rPr>
              <w:t>585/620</w:t>
            </w:r>
            <w:r w:rsidR="004D6F87" w:rsidRPr="00B11069">
              <w:rPr>
                <w:sz w:val="18"/>
                <w:szCs w:val="18"/>
                <w:lang w:val="tr-TR"/>
              </w:rPr>
              <w:t>–</w:t>
            </w:r>
            <w:r w:rsidRPr="00B11069">
              <w:rPr>
                <w:rFonts w:asciiTheme="minorHAnsi" w:hAnsiTheme="minorHAnsi"/>
                <w:sz w:val="18"/>
                <w:szCs w:val="18"/>
                <w:lang w:val="tr-TR"/>
              </w:rPr>
              <w:t>700</w:t>
            </w:r>
          </w:p>
        </w:tc>
      </w:tr>
      <w:tr w:rsidR="002B2740" w:rsidRPr="00B11069" w14:paraId="785FD68E" w14:textId="77777777">
        <w:tc>
          <w:tcPr>
            <w:tcW w:w="3828" w:type="dxa"/>
            <w:tcBorders>
              <w:top w:val="single" w:sz="4" w:space="0" w:color="auto"/>
              <w:left w:val="nil"/>
              <w:bottom w:val="single" w:sz="4" w:space="0" w:color="auto"/>
              <w:right w:val="single" w:sz="4" w:space="0" w:color="auto"/>
            </w:tcBorders>
            <w:vAlign w:val="center"/>
          </w:tcPr>
          <w:p w14:paraId="75434291" w14:textId="116C7143" w:rsidR="002B2740" w:rsidRPr="00B11069" w:rsidRDefault="00BE262F" w:rsidP="0037206E">
            <w:pPr>
              <w:pStyle w:val="A03Flietext"/>
              <w:jc w:val="both"/>
              <w:rPr>
                <w:sz w:val="18"/>
                <w:szCs w:val="18"/>
                <w:lang w:val="tr-TR"/>
              </w:rPr>
            </w:pPr>
            <w:r w:rsidRPr="00B11069">
              <w:rPr>
                <w:sz w:val="18"/>
                <w:szCs w:val="18"/>
                <w:lang w:val="tr-TR"/>
              </w:rPr>
              <w:t xml:space="preserve">Şehir içi menzil </w:t>
            </w:r>
            <w:r w:rsidR="002B2740" w:rsidRPr="00B11069">
              <w:rPr>
                <w:sz w:val="18"/>
                <w:szCs w:val="18"/>
                <w:lang w:val="tr-TR"/>
              </w:rPr>
              <w:t>(WLTP)</w:t>
            </w:r>
            <w:r w:rsidR="002B2740" w:rsidRPr="00B11069">
              <w:rPr>
                <w:sz w:val="18"/>
                <w:szCs w:val="18"/>
                <w:vertAlign w:val="superscript"/>
                <w:lang w:val="tr-TR"/>
              </w:rPr>
              <w:fldChar w:fldCharType="begin"/>
            </w:r>
            <w:r w:rsidR="002B2740" w:rsidRPr="00B11069">
              <w:rPr>
                <w:sz w:val="18"/>
                <w:szCs w:val="18"/>
                <w:vertAlign w:val="superscript"/>
                <w:lang w:val="tr-TR"/>
              </w:rPr>
              <w:instrText xml:space="preserve"> NOTEREF _Ref240962547 \h  \* MERGEFORMAT </w:instrText>
            </w:r>
            <w:r w:rsidR="002B2740" w:rsidRPr="00B11069">
              <w:rPr>
                <w:sz w:val="18"/>
                <w:szCs w:val="18"/>
                <w:vertAlign w:val="superscript"/>
                <w:lang w:val="tr-TR"/>
              </w:rPr>
            </w:r>
            <w:r w:rsidR="002B2740" w:rsidRPr="00B11069">
              <w:rPr>
                <w:sz w:val="18"/>
                <w:szCs w:val="18"/>
                <w:vertAlign w:val="superscript"/>
                <w:lang w:val="tr-TR"/>
              </w:rPr>
              <w:fldChar w:fldCharType="separate"/>
            </w:r>
            <w:r w:rsidR="002B2740" w:rsidRPr="00B11069">
              <w:rPr>
                <w:sz w:val="18"/>
                <w:szCs w:val="18"/>
                <w:vertAlign w:val="superscript"/>
                <w:lang w:val="tr-TR"/>
              </w:rPr>
              <w:t>2</w:t>
            </w:r>
            <w:r w:rsidR="002B2740" w:rsidRPr="00B11069">
              <w:rPr>
                <w:sz w:val="18"/>
                <w:szCs w:val="18"/>
                <w:vertAlign w:val="superscript"/>
                <w:lang w:val="tr-TR"/>
              </w:rPr>
              <w:fldChar w:fldCharType="end"/>
            </w:r>
            <w:r w:rsidR="002B2740" w:rsidRPr="00B11069">
              <w:rPr>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305DB208" w14:textId="77777777" w:rsidR="002B2740" w:rsidRPr="00B11069" w:rsidRDefault="002B2740" w:rsidP="0037206E">
            <w:pPr>
              <w:pStyle w:val="A03Flietext"/>
              <w:jc w:val="both"/>
              <w:rPr>
                <w:sz w:val="18"/>
                <w:szCs w:val="18"/>
                <w:lang w:val="tr-TR"/>
              </w:rPr>
            </w:pPr>
            <w:proofErr w:type="gramStart"/>
            <w:r w:rsidRPr="00B11069">
              <w:rPr>
                <w:sz w:val="18"/>
                <w:szCs w:val="18"/>
                <w:lang w:val="tr-TR"/>
              </w:rPr>
              <w:t>km</w:t>
            </w:r>
            <w:proofErr w:type="gramEnd"/>
          </w:p>
        </w:tc>
        <w:tc>
          <w:tcPr>
            <w:tcW w:w="4536" w:type="dxa"/>
            <w:tcBorders>
              <w:top w:val="single" w:sz="4" w:space="0" w:color="auto"/>
              <w:left w:val="single" w:sz="4" w:space="0" w:color="auto"/>
              <w:bottom w:val="single" w:sz="4" w:space="0" w:color="auto"/>
              <w:right w:val="nil"/>
            </w:tcBorders>
            <w:vAlign w:val="center"/>
          </w:tcPr>
          <w:p w14:paraId="1583B267" w14:textId="0BCBB851" w:rsidR="002B2740" w:rsidRPr="00B11069" w:rsidRDefault="002B2740" w:rsidP="0037206E">
            <w:pPr>
              <w:pStyle w:val="A03Flietext"/>
              <w:jc w:val="both"/>
              <w:rPr>
                <w:rFonts w:asciiTheme="minorHAnsi" w:hAnsiTheme="minorHAnsi"/>
                <w:sz w:val="18"/>
                <w:szCs w:val="18"/>
                <w:lang w:val="tr-TR"/>
              </w:rPr>
            </w:pPr>
            <w:r w:rsidRPr="00B11069">
              <w:rPr>
                <w:rFonts w:asciiTheme="minorHAnsi" w:hAnsiTheme="minorHAnsi"/>
                <w:sz w:val="18"/>
                <w:szCs w:val="18"/>
                <w:lang w:val="tr-TR"/>
              </w:rPr>
              <w:t>606</w:t>
            </w:r>
            <w:r w:rsidR="004D6F87" w:rsidRPr="00B11069">
              <w:rPr>
                <w:sz w:val="18"/>
                <w:szCs w:val="18"/>
                <w:lang w:val="tr-TR"/>
              </w:rPr>
              <w:t>–</w:t>
            </w:r>
            <w:r w:rsidRPr="00B11069">
              <w:rPr>
                <w:rFonts w:asciiTheme="minorHAnsi" w:hAnsiTheme="minorHAnsi"/>
                <w:sz w:val="18"/>
                <w:szCs w:val="18"/>
                <w:lang w:val="tr-TR"/>
              </w:rPr>
              <w:t>680/719</w:t>
            </w:r>
            <w:r w:rsidR="004D6F87" w:rsidRPr="00B11069">
              <w:rPr>
                <w:sz w:val="18"/>
                <w:szCs w:val="18"/>
                <w:lang w:val="tr-TR"/>
              </w:rPr>
              <w:t>–</w:t>
            </w:r>
            <w:r w:rsidRPr="00B11069">
              <w:rPr>
                <w:rFonts w:asciiTheme="minorHAnsi" w:hAnsiTheme="minorHAnsi"/>
                <w:sz w:val="18"/>
                <w:szCs w:val="18"/>
                <w:lang w:val="tr-TR"/>
              </w:rPr>
              <w:t>806</w:t>
            </w:r>
          </w:p>
        </w:tc>
      </w:tr>
      <w:tr w:rsidR="002459B6" w:rsidRPr="00B11069" w14:paraId="3CEF1342" w14:textId="77777777">
        <w:tc>
          <w:tcPr>
            <w:tcW w:w="3828" w:type="dxa"/>
            <w:tcBorders>
              <w:top w:val="single" w:sz="4" w:space="0" w:color="auto"/>
              <w:left w:val="nil"/>
              <w:bottom w:val="single" w:sz="4" w:space="0" w:color="auto"/>
              <w:right w:val="single" w:sz="4" w:space="0" w:color="auto"/>
            </w:tcBorders>
            <w:vAlign w:val="center"/>
          </w:tcPr>
          <w:p w14:paraId="100497E3" w14:textId="7533BDE1" w:rsidR="002459B6" w:rsidRPr="00B11069" w:rsidRDefault="00BE262F" w:rsidP="0037206E">
            <w:pPr>
              <w:pStyle w:val="A03Flietext"/>
              <w:jc w:val="both"/>
              <w:rPr>
                <w:rFonts w:asciiTheme="minorHAnsi" w:hAnsiTheme="minorHAnsi"/>
                <w:sz w:val="18"/>
                <w:szCs w:val="18"/>
                <w:lang w:val="tr-TR"/>
              </w:rPr>
            </w:pPr>
            <w:r w:rsidRPr="00B11069">
              <w:rPr>
                <w:sz w:val="18"/>
                <w:szCs w:val="18"/>
                <w:lang w:val="tr-TR"/>
              </w:rPr>
              <w:t xml:space="preserve">Bagaj </w:t>
            </w:r>
            <w:r w:rsidR="005D600B" w:rsidRPr="00B11069">
              <w:rPr>
                <w:sz w:val="18"/>
                <w:szCs w:val="18"/>
                <w:lang w:val="tr-TR"/>
              </w:rPr>
              <w:t xml:space="preserve">hacmi </w:t>
            </w:r>
            <w:r w:rsidR="00335836" w:rsidRPr="00B11069">
              <w:rPr>
                <w:sz w:val="18"/>
                <w:szCs w:val="18"/>
                <w:lang w:val="tr-TR"/>
              </w:rPr>
              <w:t>(VDA/</w:t>
            </w:r>
            <w:r w:rsidR="005D600B" w:rsidRPr="00B11069">
              <w:rPr>
                <w:sz w:val="18"/>
                <w:szCs w:val="18"/>
                <w:lang w:val="tr-TR"/>
              </w:rPr>
              <w:t>sıvı</w:t>
            </w:r>
            <w:r w:rsidR="004D6F87" w:rsidRPr="00B11069">
              <w:rPr>
                <w:sz w:val="18"/>
                <w:szCs w:val="18"/>
                <w:lang w:val="tr-TR"/>
              </w:rPr>
              <w:t>)</w:t>
            </w:r>
            <w:r w:rsidR="00C959F5" w:rsidRPr="00B11069">
              <w:rPr>
                <w:rStyle w:val="SonNotBavurusu"/>
                <w:sz w:val="18"/>
                <w:szCs w:val="18"/>
                <w:lang w:val="tr-TR"/>
              </w:rPr>
              <w:endnoteReference w:id="5"/>
            </w:r>
          </w:p>
        </w:tc>
        <w:tc>
          <w:tcPr>
            <w:tcW w:w="1559" w:type="dxa"/>
            <w:tcBorders>
              <w:top w:val="single" w:sz="4" w:space="0" w:color="auto"/>
              <w:left w:val="single" w:sz="4" w:space="0" w:color="auto"/>
              <w:bottom w:val="single" w:sz="4" w:space="0" w:color="auto"/>
              <w:right w:val="single" w:sz="4" w:space="0" w:color="auto"/>
            </w:tcBorders>
            <w:vAlign w:val="center"/>
          </w:tcPr>
          <w:p w14:paraId="1B4399B0" w14:textId="77777777"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l</w:t>
            </w:r>
            <w:proofErr w:type="gramEnd"/>
          </w:p>
        </w:tc>
        <w:tc>
          <w:tcPr>
            <w:tcW w:w="4536" w:type="dxa"/>
            <w:tcBorders>
              <w:top w:val="single" w:sz="4" w:space="0" w:color="auto"/>
              <w:left w:val="single" w:sz="4" w:space="0" w:color="auto"/>
              <w:bottom w:val="single" w:sz="4" w:space="0" w:color="auto"/>
              <w:right w:val="nil"/>
            </w:tcBorders>
            <w:vAlign w:val="center"/>
          </w:tcPr>
          <w:p w14:paraId="0B6BAD96" w14:textId="216AC263" w:rsidR="002459B6" w:rsidRPr="00B11069" w:rsidRDefault="003E0FE1" w:rsidP="0037206E">
            <w:pPr>
              <w:pStyle w:val="A03Flietext"/>
              <w:jc w:val="both"/>
              <w:rPr>
                <w:rFonts w:asciiTheme="minorHAnsi" w:hAnsiTheme="minorHAnsi"/>
                <w:sz w:val="18"/>
                <w:szCs w:val="18"/>
                <w:lang w:val="tr-TR"/>
              </w:rPr>
            </w:pPr>
            <w:r w:rsidRPr="00B11069">
              <w:rPr>
                <w:sz w:val="18"/>
                <w:szCs w:val="18"/>
                <w:lang w:val="tr-TR"/>
              </w:rPr>
              <w:t>607</w:t>
            </w:r>
            <w:r w:rsidR="00BC50D7" w:rsidRPr="00B11069">
              <w:rPr>
                <w:sz w:val="18"/>
                <w:szCs w:val="18"/>
                <w:lang w:val="tr-TR"/>
              </w:rPr>
              <w:t>/1</w:t>
            </w:r>
            <w:r w:rsidR="004D6F87" w:rsidRPr="00B11069">
              <w:rPr>
                <w:sz w:val="18"/>
                <w:szCs w:val="18"/>
                <w:lang w:val="tr-TR"/>
              </w:rPr>
              <w:t>,</w:t>
            </w:r>
            <w:r w:rsidR="00BC50D7" w:rsidRPr="00B11069">
              <w:rPr>
                <w:sz w:val="18"/>
                <w:szCs w:val="18"/>
                <w:lang w:val="tr-TR"/>
              </w:rPr>
              <w:t>740</w:t>
            </w:r>
          </w:p>
        </w:tc>
      </w:tr>
      <w:tr w:rsidR="002459B6" w:rsidRPr="00B11069" w14:paraId="6550BFAE" w14:textId="77777777">
        <w:tc>
          <w:tcPr>
            <w:tcW w:w="3828" w:type="dxa"/>
            <w:tcBorders>
              <w:top w:val="single" w:sz="4" w:space="0" w:color="auto"/>
              <w:left w:val="nil"/>
              <w:bottom w:val="single" w:sz="4" w:space="0" w:color="auto"/>
              <w:right w:val="single" w:sz="4" w:space="0" w:color="auto"/>
            </w:tcBorders>
            <w:vAlign w:val="center"/>
          </w:tcPr>
          <w:p w14:paraId="3AC2948F" w14:textId="7DC479D7" w:rsidR="002459B6" w:rsidRPr="00B11069" w:rsidRDefault="005D600B" w:rsidP="0037206E">
            <w:pPr>
              <w:pStyle w:val="A03Flietext"/>
              <w:jc w:val="both"/>
              <w:rPr>
                <w:rFonts w:asciiTheme="minorHAnsi" w:hAnsiTheme="minorHAnsi"/>
                <w:sz w:val="18"/>
                <w:szCs w:val="18"/>
                <w:lang w:val="tr-TR"/>
              </w:rPr>
            </w:pPr>
            <w:r w:rsidRPr="00B11069">
              <w:rPr>
                <w:sz w:val="18"/>
                <w:szCs w:val="18"/>
                <w:lang w:val="tr-TR"/>
              </w:rPr>
              <w:t>Ön</w:t>
            </w:r>
            <w:r w:rsidR="002459B6" w:rsidRPr="00B11069">
              <w:rPr>
                <w:sz w:val="18"/>
                <w:szCs w:val="18"/>
                <w:lang w:val="tr-TR"/>
              </w:rPr>
              <w:t xml:space="preserve"> (</w:t>
            </w:r>
            <w:r w:rsidRPr="00B11069">
              <w:rPr>
                <w:sz w:val="18"/>
                <w:szCs w:val="18"/>
                <w:lang w:val="tr-TR"/>
              </w:rPr>
              <w:t>sıvı</w:t>
            </w:r>
            <w:r w:rsidR="002459B6" w:rsidRPr="00B11069">
              <w:rPr>
                <w:sz w:val="18"/>
                <w:szCs w:val="18"/>
                <w:lang w:val="tr-TR"/>
              </w:rPr>
              <w:t>)</w:t>
            </w:r>
          </w:p>
        </w:tc>
        <w:tc>
          <w:tcPr>
            <w:tcW w:w="1559" w:type="dxa"/>
            <w:tcBorders>
              <w:top w:val="single" w:sz="4" w:space="0" w:color="auto"/>
              <w:left w:val="single" w:sz="4" w:space="0" w:color="auto"/>
              <w:bottom w:val="single" w:sz="4" w:space="0" w:color="auto"/>
              <w:right w:val="single" w:sz="4" w:space="0" w:color="auto"/>
            </w:tcBorders>
            <w:vAlign w:val="center"/>
          </w:tcPr>
          <w:p w14:paraId="55C9F3A9" w14:textId="77777777" w:rsidR="002459B6" w:rsidRPr="00B11069" w:rsidRDefault="002459B6" w:rsidP="0037206E">
            <w:pPr>
              <w:pStyle w:val="A03Flietext"/>
              <w:jc w:val="both"/>
              <w:rPr>
                <w:rFonts w:asciiTheme="minorHAnsi" w:hAnsiTheme="minorHAnsi"/>
                <w:sz w:val="18"/>
                <w:szCs w:val="18"/>
                <w:lang w:val="tr-TR"/>
              </w:rPr>
            </w:pPr>
            <w:proofErr w:type="gramStart"/>
            <w:r w:rsidRPr="00B11069">
              <w:rPr>
                <w:sz w:val="18"/>
                <w:szCs w:val="18"/>
                <w:lang w:val="tr-TR"/>
              </w:rPr>
              <w:t>l</w:t>
            </w:r>
            <w:proofErr w:type="gramEnd"/>
          </w:p>
        </w:tc>
        <w:tc>
          <w:tcPr>
            <w:tcW w:w="4536" w:type="dxa"/>
            <w:tcBorders>
              <w:top w:val="single" w:sz="4" w:space="0" w:color="auto"/>
              <w:left w:val="single" w:sz="4" w:space="0" w:color="auto"/>
              <w:bottom w:val="single" w:sz="4" w:space="0" w:color="auto"/>
              <w:right w:val="nil"/>
            </w:tcBorders>
            <w:vAlign w:val="center"/>
          </w:tcPr>
          <w:p w14:paraId="3F957FB3" w14:textId="5D75312A" w:rsidR="002459B6" w:rsidRPr="00B11069" w:rsidRDefault="000E662C" w:rsidP="0037206E">
            <w:pPr>
              <w:pStyle w:val="A03Flietext"/>
              <w:jc w:val="both"/>
              <w:rPr>
                <w:rFonts w:asciiTheme="minorHAnsi" w:hAnsiTheme="minorHAnsi"/>
                <w:sz w:val="18"/>
                <w:szCs w:val="18"/>
                <w:lang w:val="tr-TR"/>
              </w:rPr>
            </w:pPr>
            <w:r w:rsidRPr="00B11069">
              <w:rPr>
                <w:rFonts w:asciiTheme="minorHAnsi" w:hAnsiTheme="minorHAnsi"/>
                <w:sz w:val="18"/>
                <w:szCs w:val="18"/>
                <w:lang w:val="tr-TR"/>
              </w:rPr>
              <w:t>111</w:t>
            </w:r>
          </w:p>
        </w:tc>
      </w:tr>
      <w:tr w:rsidR="002459B6" w:rsidRPr="00B11069" w14:paraId="7DFA9D3C" w14:textId="77777777">
        <w:tc>
          <w:tcPr>
            <w:tcW w:w="3828" w:type="dxa"/>
            <w:tcBorders>
              <w:top w:val="single" w:sz="4" w:space="0" w:color="auto"/>
              <w:left w:val="nil"/>
              <w:bottom w:val="single" w:sz="4" w:space="0" w:color="auto"/>
              <w:right w:val="single" w:sz="4" w:space="0" w:color="auto"/>
            </w:tcBorders>
            <w:vAlign w:val="center"/>
          </w:tcPr>
          <w:p w14:paraId="65D66541" w14:textId="7A51E2D0" w:rsidR="002459B6" w:rsidRPr="00B11069" w:rsidRDefault="005D600B" w:rsidP="0037206E">
            <w:pPr>
              <w:pStyle w:val="A03Flietext"/>
              <w:jc w:val="both"/>
              <w:rPr>
                <w:sz w:val="18"/>
                <w:szCs w:val="18"/>
                <w:lang w:val="tr-TR"/>
              </w:rPr>
            </w:pPr>
            <w:r w:rsidRPr="00B11069">
              <w:rPr>
                <w:sz w:val="18"/>
                <w:szCs w:val="18"/>
                <w:lang w:val="tr-TR"/>
              </w:rPr>
              <w:t>Ön bagaj</w:t>
            </w:r>
            <w:r w:rsidR="002459B6" w:rsidRPr="00B11069">
              <w:rPr>
                <w:sz w:val="18"/>
                <w:szCs w:val="18"/>
                <w:lang w:val="tr-TR"/>
              </w:rPr>
              <w:t xml:space="preserve"> (VDA)</w:t>
            </w:r>
          </w:p>
        </w:tc>
        <w:tc>
          <w:tcPr>
            <w:tcW w:w="1559" w:type="dxa"/>
            <w:tcBorders>
              <w:top w:val="single" w:sz="4" w:space="0" w:color="auto"/>
              <w:left w:val="single" w:sz="4" w:space="0" w:color="auto"/>
              <w:bottom w:val="single" w:sz="4" w:space="0" w:color="auto"/>
              <w:right w:val="single" w:sz="4" w:space="0" w:color="auto"/>
            </w:tcBorders>
            <w:vAlign w:val="center"/>
          </w:tcPr>
          <w:p w14:paraId="6CF74FCB" w14:textId="77777777" w:rsidR="002459B6" w:rsidRPr="00B11069" w:rsidRDefault="002459B6" w:rsidP="0037206E">
            <w:pPr>
              <w:pStyle w:val="A03Flietext"/>
              <w:jc w:val="both"/>
              <w:rPr>
                <w:sz w:val="18"/>
                <w:szCs w:val="18"/>
                <w:lang w:val="tr-TR"/>
              </w:rPr>
            </w:pPr>
            <w:proofErr w:type="gramStart"/>
            <w:r w:rsidRPr="00B11069">
              <w:rPr>
                <w:sz w:val="18"/>
                <w:szCs w:val="18"/>
                <w:lang w:val="tr-TR"/>
              </w:rPr>
              <w:t>l</w:t>
            </w:r>
            <w:proofErr w:type="gramEnd"/>
          </w:p>
        </w:tc>
        <w:tc>
          <w:tcPr>
            <w:tcW w:w="4536" w:type="dxa"/>
            <w:tcBorders>
              <w:top w:val="single" w:sz="4" w:space="0" w:color="auto"/>
              <w:left w:val="single" w:sz="4" w:space="0" w:color="auto"/>
              <w:bottom w:val="single" w:sz="4" w:space="0" w:color="auto"/>
              <w:right w:val="nil"/>
            </w:tcBorders>
            <w:vAlign w:val="center"/>
          </w:tcPr>
          <w:p w14:paraId="66BD0F23" w14:textId="73EC03C7" w:rsidR="002459B6" w:rsidRPr="00B11069" w:rsidRDefault="000E662C" w:rsidP="0037206E">
            <w:pPr>
              <w:pStyle w:val="A03Flietext"/>
              <w:jc w:val="both"/>
              <w:rPr>
                <w:rFonts w:asciiTheme="minorHAnsi" w:hAnsiTheme="minorHAnsi"/>
                <w:sz w:val="18"/>
                <w:szCs w:val="18"/>
                <w:lang w:val="tr-TR"/>
              </w:rPr>
            </w:pPr>
            <w:r w:rsidRPr="00B11069">
              <w:rPr>
                <w:rFonts w:asciiTheme="minorHAnsi" w:hAnsiTheme="minorHAnsi"/>
                <w:sz w:val="18"/>
                <w:szCs w:val="18"/>
                <w:lang w:val="tr-TR"/>
              </w:rPr>
              <w:t>78</w:t>
            </w:r>
          </w:p>
        </w:tc>
      </w:tr>
    </w:tbl>
    <w:p w14:paraId="126EF9BD" w14:textId="77777777" w:rsidR="002459B6" w:rsidRPr="00B11069" w:rsidRDefault="002459B6" w:rsidP="0037206E">
      <w:pPr>
        <w:pStyle w:val="A03Flietext"/>
        <w:jc w:val="both"/>
        <w:rPr>
          <w:rFonts w:asciiTheme="minorHAnsi" w:hAnsiTheme="minorHAnsi"/>
          <w:lang w:val="tr-TR"/>
        </w:rPr>
      </w:pPr>
    </w:p>
    <w:p w14:paraId="466F93B6" w14:textId="77777777" w:rsidR="002459B6" w:rsidRPr="00B11069" w:rsidRDefault="002459B6" w:rsidP="0037206E">
      <w:pPr>
        <w:jc w:val="both"/>
        <w:rPr>
          <w:rFonts w:eastAsiaTheme="minorEastAsia"/>
          <w:szCs w:val="21"/>
          <w:lang w:val="tr-TR" w:eastAsia="de-DE"/>
        </w:rPr>
      </w:pPr>
      <w:r w:rsidRPr="00B11069">
        <w:rPr>
          <w:lang w:val="tr-TR"/>
        </w:rPr>
        <w:br w:type="page"/>
      </w:r>
    </w:p>
    <w:p w14:paraId="418294F8" w14:textId="77777777" w:rsidR="002459B6" w:rsidRPr="00B11069" w:rsidRDefault="002459B6" w:rsidP="0037206E">
      <w:pPr>
        <w:pStyle w:val="A03Flietext"/>
        <w:jc w:val="both"/>
        <w:rPr>
          <w:rFonts w:asciiTheme="minorHAnsi" w:hAnsiTheme="minorHAnsi"/>
          <w:lang w:val="tr-TR"/>
        </w:rPr>
      </w:pPr>
    </w:p>
    <w:tbl>
      <w:tblPr>
        <w:tblStyle w:val="TabloKlavuzu"/>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2459B6" w:rsidRPr="00B11069" w14:paraId="2A2DBDCB" w14:textId="77777777">
        <w:tc>
          <w:tcPr>
            <w:tcW w:w="9923" w:type="dxa"/>
            <w:gridSpan w:val="3"/>
            <w:tcBorders>
              <w:top w:val="nil"/>
              <w:left w:val="nil"/>
              <w:bottom w:val="single" w:sz="4" w:space="0" w:color="auto"/>
              <w:right w:val="nil"/>
            </w:tcBorders>
            <w:vAlign w:val="center"/>
            <w:hideMark/>
          </w:tcPr>
          <w:p w14:paraId="4999BE7E" w14:textId="77777777" w:rsidR="002459B6" w:rsidRPr="00B11069" w:rsidRDefault="002459B6" w:rsidP="0037206E">
            <w:pPr>
              <w:pStyle w:val="A03Flietext"/>
              <w:jc w:val="both"/>
              <w:rPr>
                <w:rFonts w:asciiTheme="minorHAnsi" w:hAnsiTheme="minorHAnsi"/>
                <w:lang w:val="tr-TR"/>
              </w:rPr>
            </w:pPr>
          </w:p>
        </w:tc>
      </w:tr>
      <w:tr w:rsidR="002459B6" w:rsidRPr="00B11069" w14:paraId="48CE61B8" w14:textId="77777777">
        <w:tc>
          <w:tcPr>
            <w:tcW w:w="9923" w:type="dxa"/>
            <w:gridSpan w:val="3"/>
            <w:tcBorders>
              <w:top w:val="single" w:sz="4" w:space="0" w:color="auto"/>
              <w:left w:val="nil"/>
              <w:bottom w:val="single" w:sz="4" w:space="0" w:color="auto"/>
              <w:right w:val="nil"/>
            </w:tcBorders>
            <w:vAlign w:val="center"/>
            <w:hideMark/>
          </w:tcPr>
          <w:p w14:paraId="37D6DC4E" w14:textId="0886C63B" w:rsidR="002459B6" w:rsidRPr="00B11069" w:rsidRDefault="002459B6" w:rsidP="0037206E">
            <w:pPr>
              <w:pStyle w:val="A03Flietext"/>
              <w:jc w:val="both"/>
              <w:rPr>
                <w:rFonts w:asciiTheme="minorHAnsi" w:hAnsiTheme="minorHAnsi"/>
                <w:lang w:val="tr-TR"/>
              </w:rPr>
            </w:pPr>
            <w:r w:rsidRPr="00B11069">
              <w:rPr>
                <w:rFonts w:ascii="MB Corpo S Text Office" w:hAnsi="MB Corpo S Text Office"/>
                <w:sz w:val="18"/>
                <w:szCs w:val="18"/>
                <w:lang w:val="tr-TR"/>
              </w:rPr>
              <w:t>Mercedes</w:t>
            </w:r>
            <w:r w:rsidR="004D6F87" w:rsidRPr="00B11069">
              <w:rPr>
                <w:rFonts w:ascii="MB Corpo S Text Office" w:hAnsi="MB Corpo S Text Office"/>
                <w:sz w:val="18"/>
                <w:szCs w:val="18"/>
                <w:lang w:val="tr-TR"/>
              </w:rPr>
              <w:noBreakHyphen/>
            </w:r>
            <w:r w:rsidRPr="00B11069">
              <w:rPr>
                <w:rFonts w:ascii="MB Corpo S Text Office" w:hAnsi="MB Corpo S Text Office"/>
                <w:sz w:val="18"/>
                <w:szCs w:val="18"/>
                <w:lang w:val="tr-TR"/>
              </w:rPr>
              <w:t xml:space="preserve">AMG GT 55 </w:t>
            </w:r>
            <w:r w:rsidR="00190779" w:rsidRPr="00B11069">
              <w:rPr>
                <w:rFonts w:ascii="MB Corpo S Text Office" w:hAnsi="MB Corpo S Text Office"/>
                <w:sz w:val="18"/>
                <w:szCs w:val="18"/>
                <w:lang w:val="tr-TR"/>
              </w:rPr>
              <w:t>SUV</w:t>
            </w:r>
          </w:p>
        </w:tc>
      </w:tr>
      <w:tr w:rsidR="00DE2AE5" w:rsidRPr="00B11069" w14:paraId="250938B4" w14:textId="77777777">
        <w:tc>
          <w:tcPr>
            <w:tcW w:w="3828" w:type="dxa"/>
            <w:tcBorders>
              <w:top w:val="single" w:sz="4" w:space="0" w:color="auto"/>
              <w:left w:val="nil"/>
              <w:bottom w:val="single" w:sz="4" w:space="0" w:color="auto"/>
              <w:right w:val="single" w:sz="4" w:space="0" w:color="auto"/>
            </w:tcBorders>
            <w:vAlign w:val="center"/>
            <w:hideMark/>
          </w:tcPr>
          <w:p w14:paraId="3087B154" w14:textId="799CE659"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Elektrik motoru</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AAA30E" w14:textId="48558EDD"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Tip</w:t>
            </w:r>
          </w:p>
        </w:tc>
        <w:tc>
          <w:tcPr>
            <w:tcW w:w="4536" w:type="dxa"/>
            <w:tcBorders>
              <w:top w:val="single" w:sz="4" w:space="0" w:color="auto"/>
              <w:left w:val="single" w:sz="4" w:space="0" w:color="auto"/>
              <w:bottom w:val="single" w:sz="4" w:space="0" w:color="auto"/>
              <w:right w:val="nil"/>
            </w:tcBorders>
            <w:vAlign w:val="center"/>
            <w:hideMark/>
          </w:tcPr>
          <w:p w14:paraId="0D3E2B21" w14:textId="721FCF2F"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Üç eksenel </w:t>
            </w:r>
            <w:proofErr w:type="gramStart"/>
            <w:r w:rsidRPr="00B11069">
              <w:rPr>
                <w:sz w:val="18"/>
                <w:szCs w:val="18"/>
                <w:lang w:val="tr-TR"/>
              </w:rPr>
              <w:t>akılı</w:t>
            </w:r>
            <w:proofErr w:type="gramEnd"/>
            <w:r w:rsidRPr="00B11069">
              <w:rPr>
                <w:sz w:val="18"/>
                <w:szCs w:val="18"/>
                <w:lang w:val="tr-TR"/>
              </w:rPr>
              <w:t xml:space="preserve"> motor </w:t>
            </w:r>
          </w:p>
        </w:tc>
      </w:tr>
      <w:tr w:rsidR="00DE2AE5" w:rsidRPr="00B11069" w14:paraId="792CFFEA" w14:textId="77777777">
        <w:tc>
          <w:tcPr>
            <w:tcW w:w="3828" w:type="dxa"/>
            <w:tcBorders>
              <w:top w:val="single" w:sz="4" w:space="0" w:color="auto"/>
              <w:left w:val="nil"/>
              <w:bottom w:val="single" w:sz="4" w:space="0" w:color="auto"/>
              <w:right w:val="single" w:sz="4" w:space="0" w:color="auto"/>
            </w:tcBorders>
            <w:vAlign w:val="center"/>
            <w:hideMark/>
          </w:tcPr>
          <w:p w14:paraId="6DD10F34" w14:textId="3591480C"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Çıkış (en fazla)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41387A" w14:textId="233643DE"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kW</w:t>
            </w:r>
            <w:proofErr w:type="gramEnd"/>
            <w:r w:rsidRPr="00B11069">
              <w:rPr>
                <w:sz w:val="18"/>
                <w:szCs w:val="18"/>
                <w:lang w:val="tr-TR"/>
              </w:rPr>
              <w:t xml:space="preserve"> (</w:t>
            </w:r>
            <w:proofErr w:type="spellStart"/>
            <w:r w:rsidRPr="00B11069">
              <w:rPr>
                <w:sz w:val="18"/>
                <w:szCs w:val="18"/>
                <w:lang w:val="tr-TR"/>
              </w:rPr>
              <w:t>bg</w:t>
            </w:r>
            <w:proofErr w:type="spellEnd"/>
            <w:r w:rsidRPr="00B11069">
              <w:rPr>
                <w:sz w:val="18"/>
                <w:szCs w:val="18"/>
                <w:lang w:val="tr-TR"/>
              </w:rPr>
              <w:t>)</w:t>
            </w:r>
          </w:p>
        </w:tc>
        <w:tc>
          <w:tcPr>
            <w:tcW w:w="4536" w:type="dxa"/>
            <w:tcBorders>
              <w:top w:val="single" w:sz="4" w:space="0" w:color="auto"/>
              <w:left w:val="single" w:sz="4" w:space="0" w:color="auto"/>
              <w:bottom w:val="single" w:sz="4" w:space="0" w:color="auto"/>
              <w:right w:val="nil"/>
            </w:tcBorders>
            <w:vAlign w:val="center"/>
            <w:hideMark/>
          </w:tcPr>
          <w:p w14:paraId="49205A17" w14:textId="7777777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600 (816)</w:t>
            </w:r>
          </w:p>
        </w:tc>
      </w:tr>
      <w:tr w:rsidR="00DE2AE5" w:rsidRPr="00B11069" w14:paraId="711133CE" w14:textId="77777777">
        <w:tc>
          <w:tcPr>
            <w:tcW w:w="3828" w:type="dxa"/>
            <w:tcBorders>
              <w:top w:val="single" w:sz="4" w:space="0" w:color="auto"/>
              <w:left w:val="nil"/>
              <w:bottom w:val="single" w:sz="4" w:space="0" w:color="auto"/>
              <w:right w:val="single" w:sz="4" w:space="0" w:color="auto"/>
            </w:tcBorders>
            <w:vAlign w:val="center"/>
            <w:hideMark/>
          </w:tcPr>
          <w:p w14:paraId="1328545A" w14:textId="042387DF" w:rsidR="00DE2AE5" w:rsidRPr="00B62849" w:rsidRDefault="00DE2AE5" w:rsidP="00DE2AE5">
            <w:pPr>
              <w:pStyle w:val="A03Flietext"/>
              <w:jc w:val="both"/>
              <w:rPr>
                <w:rFonts w:asciiTheme="minorHAnsi" w:hAnsiTheme="minorHAnsi"/>
                <w:sz w:val="18"/>
                <w:szCs w:val="18"/>
                <w:lang w:val="tr-TR"/>
              </w:rPr>
            </w:pPr>
            <w:proofErr w:type="spellStart"/>
            <w:r w:rsidRPr="00B62849">
              <w:rPr>
                <w:sz w:val="18"/>
                <w:szCs w:val="18"/>
                <w:lang w:val="tr-TR"/>
              </w:rPr>
              <w:t>Tork</w:t>
            </w:r>
            <w:proofErr w:type="spellEnd"/>
            <w:r w:rsidRPr="00B62849">
              <w:rPr>
                <w:sz w:val="18"/>
                <w:szCs w:val="18"/>
                <w:lang w:val="tr-TR"/>
              </w:rPr>
              <w:t xml:space="preserve"> (en fazla)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38AD0E" w14:textId="060CDBC9" w:rsidR="00DE2AE5" w:rsidRPr="00B62849" w:rsidRDefault="00DE2AE5" w:rsidP="00DE2AE5">
            <w:pPr>
              <w:pStyle w:val="A03Flietext"/>
              <w:jc w:val="both"/>
              <w:rPr>
                <w:rFonts w:asciiTheme="minorHAnsi" w:hAnsiTheme="minorHAnsi"/>
                <w:sz w:val="18"/>
                <w:szCs w:val="18"/>
                <w:lang w:val="tr-TR"/>
              </w:rPr>
            </w:pPr>
            <w:r w:rsidRPr="00B62849">
              <w:rPr>
                <w:sz w:val="18"/>
                <w:szCs w:val="18"/>
                <w:lang w:val="tr-TR"/>
              </w:rPr>
              <w:t>Nm</w:t>
            </w:r>
          </w:p>
        </w:tc>
        <w:tc>
          <w:tcPr>
            <w:tcW w:w="4536" w:type="dxa"/>
            <w:tcBorders>
              <w:top w:val="single" w:sz="4" w:space="0" w:color="auto"/>
              <w:left w:val="single" w:sz="4" w:space="0" w:color="auto"/>
              <w:bottom w:val="single" w:sz="4" w:space="0" w:color="auto"/>
              <w:right w:val="nil"/>
            </w:tcBorders>
            <w:vAlign w:val="center"/>
            <w:hideMark/>
          </w:tcPr>
          <w:p w14:paraId="5253B9F1" w14:textId="7BDB4BDB" w:rsidR="00DE2AE5" w:rsidRPr="00B62849" w:rsidRDefault="00DE2AE5" w:rsidP="00DE2AE5">
            <w:pPr>
              <w:pStyle w:val="A03Flietext"/>
              <w:jc w:val="both"/>
              <w:rPr>
                <w:rFonts w:asciiTheme="minorHAnsi" w:hAnsiTheme="minorHAnsi"/>
                <w:sz w:val="18"/>
                <w:szCs w:val="18"/>
                <w:lang w:val="tr-TR"/>
              </w:rPr>
            </w:pPr>
            <w:r w:rsidRPr="00B62849">
              <w:rPr>
                <w:rFonts w:asciiTheme="minorHAnsi" w:hAnsiTheme="minorHAnsi"/>
                <w:sz w:val="18"/>
                <w:szCs w:val="18"/>
                <w:lang w:val="tr-TR"/>
              </w:rPr>
              <w:t>1,860</w:t>
            </w:r>
          </w:p>
        </w:tc>
      </w:tr>
      <w:tr w:rsidR="00DE2AE5" w:rsidRPr="00B11069" w14:paraId="752F7BC2" w14:textId="77777777">
        <w:tc>
          <w:tcPr>
            <w:tcW w:w="3828" w:type="dxa"/>
            <w:tcBorders>
              <w:top w:val="single" w:sz="4" w:space="0" w:color="auto"/>
              <w:left w:val="nil"/>
              <w:bottom w:val="single" w:sz="4" w:space="0" w:color="auto"/>
              <w:right w:val="single" w:sz="4" w:space="0" w:color="auto"/>
            </w:tcBorders>
            <w:vAlign w:val="center"/>
            <w:hideMark/>
          </w:tcPr>
          <w:p w14:paraId="3BFD5D33" w14:textId="77E333D5"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Sürüş sistemi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1ED2EA5" w14:textId="77777777" w:rsidR="00DE2AE5" w:rsidRPr="00B11069" w:rsidRDefault="00DE2AE5" w:rsidP="00DE2AE5">
            <w:pPr>
              <w:pStyle w:val="A03Flietext"/>
              <w:jc w:val="both"/>
              <w:rPr>
                <w:rFonts w:asciiTheme="minorHAnsi" w:hAnsiTheme="minorHAnsi"/>
                <w:sz w:val="18"/>
                <w:szCs w:val="18"/>
                <w:lang w:val="tr-TR"/>
              </w:rPr>
            </w:pPr>
          </w:p>
        </w:tc>
        <w:tc>
          <w:tcPr>
            <w:tcW w:w="4536" w:type="dxa"/>
            <w:tcBorders>
              <w:top w:val="single" w:sz="4" w:space="0" w:color="auto"/>
              <w:left w:val="single" w:sz="4" w:space="0" w:color="auto"/>
              <w:bottom w:val="single" w:sz="4" w:space="0" w:color="auto"/>
              <w:right w:val="nil"/>
            </w:tcBorders>
            <w:vAlign w:val="center"/>
            <w:hideMark/>
          </w:tcPr>
          <w:p w14:paraId="03231D80" w14:textId="1061DDD9"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Tamamen değişken dört tekerlekten çekişli AMG </w:t>
            </w:r>
            <w:proofErr w:type="spellStart"/>
            <w:r w:rsidRPr="00B11069">
              <w:rPr>
                <w:sz w:val="18"/>
                <w:szCs w:val="18"/>
                <w:lang w:val="tr-TR"/>
              </w:rPr>
              <w:t>Performance</w:t>
            </w:r>
            <w:proofErr w:type="spellEnd"/>
            <w:r w:rsidRPr="00B11069">
              <w:rPr>
                <w:sz w:val="18"/>
                <w:szCs w:val="18"/>
                <w:lang w:val="tr-TR"/>
              </w:rPr>
              <w:t xml:space="preserve"> 4MATIC+ </w:t>
            </w:r>
          </w:p>
        </w:tc>
      </w:tr>
      <w:tr w:rsidR="00DE2AE5" w:rsidRPr="00B11069" w14:paraId="5EFA4CBA" w14:textId="77777777">
        <w:tc>
          <w:tcPr>
            <w:tcW w:w="3828" w:type="dxa"/>
            <w:tcBorders>
              <w:top w:val="single" w:sz="4" w:space="0" w:color="auto"/>
              <w:left w:val="nil"/>
              <w:bottom w:val="single" w:sz="4" w:space="0" w:color="auto"/>
              <w:right w:val="single" w:sz="4" w:space="0" w:color="auto"/>
            </w:tcBorders>
            <w:vAlign w:val="center"/>
          </w:tcPr>
          <w:p w14:paraId="39ABC486" w14:textId="0D9A8FBF"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Azami hız</w:t>
            </w:r>
          </w:p>
        </w:tc>
        <w:tc>
          <w:tcPr>
            <w:tcW w:w="1559" w:type="dxa"/>
            <w:tcBorders>
              <w:top w:val="single" w:sz="4" w:space="0" w:color="auto"/>
              <w:left w:val="single" w:sz="4" w:space="0" w:color="auto"/>
              <w:bottom w:val="single" w:sz="4" w:space="0" w:color="auto"/>
              <w:right w:val="single" w:sz="4" w:space="0" w:color="auto"/>
            </w:tcBorders>
            <w:vAlign w:val="center"/>
          </w:tcPr>
          <w:p w14:paraId="0D9F0F0A" w14:textId="19497E6E"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km</w:t>
            </w:r>
            <w:proofErr w:type="gramEnd"/>
            <w:r w:rsidRPr="00B11069">
              <w:rPr>
                <w:sz w:val="18"/>
                <w:szCs w:val="18"/>
                <w:lang w:val="tr-TR"/>
              </w:rPr>
              <w:t>/</w:t>
            </w:r>
            <w:proofErr w:type="spellStart"/>
            <w:r w:rsidRPr="00B11069">
              <w:rPr>
                <w:sz w:val="18"/>
                <w:szCs w:val="18"/>
                <w:lang w:val="tr-TR"/>
              </w:rPr>
              <w:t>sa</w:t>
            </w:r>
            <w:proofErr w:type="spellEnd"/>
          </w:p>
        </w:tc>
        <w:tc>
          <w:tcPr>
            <w:tcW w:w="4536" w:type="dxa"/>
            <w:tcBorders>
              <w:top w:val="single" w:sz="4" w:space="0" w:color="auto"/>
              <w:left w:val="single" w:sz="4" w:space="0" w:color="auto"/>
              <w:bottom w:val="single" w:sz="4" w:space="0" w:color="auto"/>
              <w:right w:val="nil"/>
            </w:tcBorders>
            <w:vAlign w:val="center"/>
          </w:tcPr>
          <w:p w14:paraId="2A10BB9D" w14:textId="2AEC1835"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270 (</w:t>
            </w:r>
            <w:proofErr w:type="spellStart"/>
            <w:r w:rsidRPr="00B11069">
              <w:rPr>
                <w:sz w:val="18"/>
                <w:szCs w:val="18"/>
                <w:lang w:val="tr-TR"/>
              </w:rPr>
              <w:t>Driver’s</w:t>
            </w:r>
            <w:proofErr w:type="spellEnd"/>
            <w:r w:rsidRPr="00B11069">
              <w:rPr>
                <w:sz w:val="18"/>
                <w:szCs w:val="18"/>
                <w:lang w:val="tr-TR"/>
              </w:rPr>
              <w:t xml:space="preserve"> Paketi)</w:t>
            </w:r>
          </w:p>
        </w:tc>
      </w:tr>
      <w:tr w:rsidR="00DE2AE5" w:rsidRPr="00B11069" w14:paraId="366F4F13" w14:textId="77777777">
        <w:tc>
          <w:tcPr>
            <w:tcW w:w="3828" w:type="dxa"/>
            <w:tcBorders>
              <w:top w:val="single" w:sz="4" w:space="0" w:color="auto"/>
              <w:left w:val="nil"/>
              <w:bottom w:val="single" w:sz="4" w:space="0" w:color="auto"/>
              <w:right w:val="single" w:sz="4" w:space="0" w:color="auto"/>
            </w:tcBorders>
            <w:vAlign w:val="center"/>
          </w:tcPr>
          <w:p w14:paraId="435E5B7B" w14:textId="6A31C6EC"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0–100 km/</w:t>
            </w:r>
            <w:proofErr w:type="spellStart"/>
            <w:r w:rsidRPr="00B11069">
              <w:rPr>
                <w:sz w:val="18"/>
                <w:szCs w:val="18"/>
                <w:lang w:val="tr-TR"/>
              </w:rPr>
              <w:t>sa</w:t>
            </w:r>
            <w:proofErr w:type="spellEnd"/>
            <w:r w:rsidRPr="00B11069">
              <w:rPr>
                <w:sz w:val="18"/>
                <w:szCs w:val="18"/>
                <w:lang w:val="tr-TR"/>
              </w:rPr>
              <w:t xml:space="preserve"> hızlanma (kalkış payı)</w:t>
            </w:r>
            <w:r w:rsidRPr="00B11069">
              <w:rPr>
                <w:sz w:val="18"/>
                <w:szCs w:val="18"/>
                <w:vertAlign w:val="superscript"/>
                <w:lang w:val="tr-TR"/>
              </w:rPr>
              <w:fldChar w:fldCharType="begin"/>
            </w:r>
            <w:r w:rsidRPr="00B11069">
              <w:rPr>
                <w:sz w:val="18"/>
                <w:szCs w:val="18"/>
                <w:vertAlign w:val="superscript"/>
                <w:lang w:val="tr-TR"/>
              </w:rPr>
              <w:instrText xml:space="preserve"> NOTEREF _Ref240964353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4</w:t>
            </w:r>
            <w:r w:rsidRPr="00B11069">
              <w:rPr>
                <w:sz w:val="18"/>
                <w:szCs w:val="18"/>
                <w:vertAlign w:val="superscript"/>
                <w:lang w:val="tr-TR"/>
              </w:rPr>
              <w:fldChar w:fldCharType="end"/>
            </w:r>
            <w:r w:rsidRPr="00B11069">
              <w:rPr>
                <w:rFonts w:asciiTheme="minorHAnsi" w:hAnsiTheme="minorHAnsi"/>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5E84458" w14:textId="03EA06D4"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0A92A276" w14:textId="0EF21E75"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2.8</w:t>
            </w:r>
          </w:p>
        </w:tc>
      </w:tr>
      <w:tr w:rsidR="00DE2AE5" w:rsidRPr="00B11069" w14:paraId="427E4CCA" w14:textId="77777777">
        <w:tc>
          <w:tcPr>
            <w:tcW w:w="3828" w:type="dxa"/>
            <w:tcBorders>
              <w:top w:val="single" w:sz="4" w:space="0" w:color="auto"/>
              <w:left w:val="nil"/>
              <w:bottom w:val="single" w:sz="4" w:space="0" w:color="auto"/>
              <w:right w:val="single" w:sz="4" w:space="0" w:color="auto"/>
            </w:tcBorders>
            <w:vAlign w:val="center"/>
          </w:tcPr>
          <w:p w14:paraId="67396D4F" w14:textId="6801B8E8"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0–200 km/</w:t>
            </w:r>
            <w:proofErr w:type="spellStart"/>
            <w:r w:rsidRPr="00B11069">
              <w:rPr>
                <w:sz w:val="18"/>
                <w:szCs w:val="18"/>
                <w:lang w:val="tr-TR"/>
              </w:rPr>
              <w:t>sa</w:t>
            </w:r>
            <w:proofErr w:type="spellEnd"/>
            <w:r w:rsidRPr="00B11069">
              <w:rPr>
                <w:sz w:val="18"/>
                <w:szCs w:val="18"/>
                <w:lang w:val="tr-TR"/>
              </w:rPr>
              <w:t xml:space="preserve"> hızlanma (kalkış payı)</w:t>
            </w:r>
            <w:r w:rsidRPr="00B11069">
              <w:rPr>
                <w:sz w:val="18"/>
                <w:szCs w:val="18"/>
                <w:vertAlign w:val="superscript"/>
                <w:lang w:val="tr-TR"/>
              </w:rPr>
              <w:fldChar w:fldCharType="begin"/>
            </w:r>
            <w:r w:rsidRPr="00B11069">
              <w:rPr>
                <w:sz w:val="18"/>
                <w:szCs w:val="18"/>
                <w:vertAlign w:val="superscript"/>
                <w:lang w:val="tr-TR"/>
              </w:rPr>
              <w:instrText xml:space="preserve"> NOTEREF _Ref240964353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4</w:t>
            </w:r>
            <w:r w:rsidRPr="00B11069">
              <w:rPr>
                <w:sz w:val="18"/>
                <w:szCs w:val="18"/>
                <w:vertAlign w:val="superscript"/>
                <w:lang w:val="tr-TR"/>
              </w:rPr>
              <w:fldChar w:fldCharType="end"/>
            </w:r>
            <w:r w:rsidRPr="00B11069">
              <w:rPr>
                <w:rFonts w:asciiTheme="minorHAnsi" w:hAnsiTheme="minorHAnsi"/>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1234EA3" w14:textId="482D9972"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628C7C02" w14:textId="798717A3"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9.4</w:t>
            </w:r>
          </w:p>
        </w:tc>
      </w:tr>
      <w:tr w:rsidR="00DE2AE5" w:rsidRPr="00B11069" w14:paraId="723A7837" w14:textId="77777777">
        <w:tc>
          <w:tcPr>
            <w:tcW w:w="3828" w:type="dxa"/>
            <w:tcBorders>
              <w:top w:val="single" w:sz="4" w:space="0" w:color="auto"/>
              <w:left w:val="nil"/>
              <w:bottom w:val="single" w:sz="4" w:space="0" w:color="auto"/>
              <w:right w:val="single" w:sz="4" w:space="0" w:color="auto"/>
            </w:tcBorders>
            <w:vAlign w:val="center"/>
          </w:tcPr>
          <w:p w14:paraId="0254C916" w14:textId="60BFDF7A" w:rsidR="00DE2AE5" w:rsidRPr="00B11069" w:rsidRDefault="00DE2AE5" w:rsidP="00DE2AE5">
            <w:pPr>
              <w:pStyle w:val="A03Flietext"/>
              <w:jc w:val="both"/>
              <w:rPr>
                <w:sz w:val="18"/>
                <w:szCs w:val="18"/>
                <w:lang w:val="tr-TR"/>
              </w:rPr>
            </w:pPr>
            <w:r w:rsidRPr="00B11069">
              <w:rPr>
                <w:sz w:val="18"/>
                <w:szCs w:val="18"/>
                <w:lang w:val="tr-TR"/>
              </w:rPr>
              <w:t>0–100 km/</w:t>
            </w:r>
            <w:proofErr w:type="spellStart"/>
            <w:r w:rsidRPr="00B11069">
              <w:rPr>
                <w:sz w:val="18"/>
                <w:szCs w:val="18"/>
                <w:lang w:val="tr-TR"/>
              </w:rPr>
              <w:t>sa</w:t>
            </w:r>
            <w:proofErr w:type="spellEnd"/>
            <w:r w:rsidRPr="00B11069">
              <w:rPr>
                <w:sz w:val="18"/>
                <w:szCs w:val="18"/>
                <w:lang w:val="tr-TR"/>
              </w:rPr>
              <w:t xml:space="preserve"> hızlanma</w:t>
            </w:r>
          </w:p>
        </w:tc>
        <w:tc>
          <w:tcPr>
            <w:tcW w:w="1559" w:type="dxa"/>
            <w:tcBorders>
              <w:top w:val="single" w:sz="4" w:space="0" w:color="auto"/>
              <w:left w:val="single" w:sz="4" w:space="0" w:color="auto"/>
              <w:bottom w:val="single" w:sz="4" w:space="0" w:color="auto"/>
              <w:right w:val="single" w:sz="4" w:space="0" w:color="auto"/>
            </w:tcBorders>
            <w:vAlign w:val="center"/>
          </w:tcPr>
          <w:p w14:paraId="09B31375" w14:textId="160D4CAB" w:rsidR="00DE2AE5" w:rsidRPr="00B11069" w:rsidRDefault="00DE2AE5" w:rsidP="00DE2AE5">
            <w:pPr>
              <w:pStyle w:val="A03Flietext"/>
              <w:jc w:val="both"/>
              <w:rPr>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35FE2767" w14:textId="4EA2BDB4"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3.1</w:t>
            </w:r>
          </w:p>
        </w:tc>
      </w:tr>
      <w:tr w:rsidR="00DE2AE5" w:rsidRPr="00B11069" w14:paraId="3B960E2E" w14:textId="77777777">
        <w:tc>
          <w:tcPr>
            <w:tcW w:w="3828" w:type="dxa"/>
            <w:tcBorders>
              <w:top w:val="single" w:sz="4" w:space="0" w:color="auto"/>
              <w:left w:val="nil"/>
              <w:bottom w:val="single" w:sz="4" w:space="0" w:color="auto"/>
              <w:right w:val="single" w:sz="4" w:space="0" w:color="auto"/>
            </w:tcBorders>
            <w:vAlign w:val="center"/>
          </w:tcPr>
          <w:p w14:paraId="4822D6C8" w14:textId="01A32795" w:rsidR="00DE2AE5" w:rsidRPr="00B11069" w:rsidRDefault="00DE2AE5" w:rsidP="00DE2AE5">
            <w:pPr>
              <w:pStyle w:val="A03Flietext"/>
              <w:jc w:val="both"/>
              <w:rPr>
                <w:sz w:val="18"/>
                <w:szCs w:val="18"/>
                <w:lang w:val="tr-TR"/>
              </w:rPr>
            </w:pPr>
            <w:r w:rsidRPr="00B11069">
              <w:rPr>
                <w:sz w:val="18"/>
                <w:szCs w:val="18"/>
                <w:lang w:val="tr-TR"/>
              </w:rPr>
              <w:t>0–200 km/</w:t>
            </w:r>
            <w:proofErr w:type="spellStart"/>
            <w:r w:rsidRPr="00B11069">
              <w:rPr>
                <w:sz w:val="18"/>
                <w:szCs w:val="18"/>
                <w:lang w:val="tr-TR"/>
              </w:rPr>
              <w:t>sa</w:t>
            </w:r>
            <w:proofErr w:type="spellEnd"/>
            <w:r w:rsidRPr="00B11069">
              <w:rPr>
                <w:sz w:val="18"/>
                <w:szCs w:val="18"/>
                <w:lang w:val="tr-TR"/>
              </w:rPr>
              <w:t xml:space="preserve"> hızlanma</w:t>
            </w:r>
          </w:p>
        </w:tc>
        <w:tc>
          <w:tcPr>
            <w:tcW w:w="1559" w:type="dxa"/>
            <w:tcBorders>
              <w:top w:val="single" w:sz="4" w:space="0" w:color="auto"/>
              <w:left w:val="single" w:sz="4" w:space="0" w:color="auto"/>
              <w:bottom w:val="single" w:sz="4" w:space="0" w:color="auto"/>
              <w:right w:val="single" w:sz="4" w:space="0" w:color="auto"/>
            </w:tcBorders>
            <w:vAlign w:val="center"/>
          </w:tcPr>
          <w:p w14:paraId="7B9699C8" w14:textId="7D25D480" w:rsidR="00DE2AE5" w:rsidRPr="00B11069" w:rsidRDefault="00DE2AE5" w:rsidP="00DE2AE5">
            <w:pPr>
              <w:pStyle w:val="A03Flietext"/>
              <w:jc w:val="both"/>
              <w:rPr>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5B9699C5" w14:textId="54547509"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9.9</w:t>
            </w:r>
          </w:p>
        </w:tc>
      </w:tr>
      <w:tr w:rsidR="00DE2AE5" w:rsidRPr="00B11069" w14:paraId="0438168B" w14:textId="77777777">
        <w:tc>
          <w:tcPr>
            <w:tcW w:w="3828" w:type="dxa"/>
            <w:tcBorders>
              <w:top w:val="single" w:sz="4" w:space="0" w:color="auto"/>
              <w:left w:val="nil"/>
              <w:bottom w:val="single" w:sz="4" w:space="0" w:color="auto"/>
              <w:right w:val="single" w:sz="4" w:space="0" w:color="auto"/>
            </w:tcBorders>
            <w:vAlign w:val="center"/>
          </w:tcPr>
          <w:p w14:paraId="06AADEF8" w14:textId="16D30CF0"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Güçlendirme süresi </w:t>
            </w:r>
          </w:p>
        </w:tc>
        <w:tc>
          <w:tcPr>
            <w:tcW w:w="1559" w:type="dxa"/>
            <w:tcBorders>
              <w:top w:val="single" w:sz="4" w:space="0" w:color="auto"/>
              <w:left w:val="single" w:sz="4" w:space="0" w:color="auto"/>
              <w:bottom w:val="single" w:sz="4" w:space="0" w:color="auto"/>
              <w:right w:val="single" w:sz="4" w:space="0" w:color="auto"/>
            </w:tcBorders>
            <w:vAlign w:val="center"/>
          </w:tcPr>
          <w:p w14:paraId="643884EB" w14:textId="64419DB2"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67500762" w14:textId="5144CAAD"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55</w:t>
            </w:r>
          </w:p>
        </w:tc>
      </w:tr>
      <w:tr w:rsidR="00DE2AE5" w:rsidRPr="00B11069" w14:paraId="3A90E428" w14:textId="77777777">
        <w:tc>
          <w:tcPr>
            <w:tcW w:w="3828" w:type="dxa"/>
            <w:tcBorders>
              <w:top w:val="single" w:sz="4" w:space="0" w:color="auto"/>
              <w:left w:val="nil"/>
              <w:bottom w:val="single" w:sz="4" w:space="0" w:color="auto"/>
              <w:right w:val="single" w:sz="4" w:space="0" w:color="auto"/>
            </w:tcBorders>
            <w:vAlign w:val="center"/>
          </w:tcPr>
          <w:p w14:paraId="76C58119" w14:textId="24DDD63B"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Nominal voltaj</w:t>
            </w:r>
          </w:p>
        </w:tc>
        <w:tc>
          <w:tcPr>
            <w:tcW w:w="1559" w:type="dxa"/>
            <w:tcBorders>
              <w:top w:val="single" w:sz="4" w:space="0" w:color="auto"/>
              <w:left w:val="single" w:sz="4" w:space="0" w:color="auto"/>
              <w:bottom w:val="single" w:sz="4" w:space="0" w:color="auto"/>
              <w:right w:val="single" w:sz="4" w:space="0" w:color="auto"/>
            </w:tcBorders>
            <w:vAlign w:val="center"/>
          </w:tcPr>
          <w:p w14:paraId="11F69B8A" w14:textId="0B78587A"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volt</w:t>
            </w:r>
            <w:proofErr w:type="gramEnd"/>
          </w:p>
        </w:tc>
        <w:tc>
          <w:tcPr>
            <w:tcW w:w="4536" w:type="dxa"/>
            <w:tcBorders>
              <w:top w:val="single" w:sz="4" w:space="0" w:color="auto"/>
              <w:left w:val="single" w:sz="4" w:space="0" w:color="auto"/>
              <w:bottom w:val="single" w:sz="4" w:space="0" w:color="auto"/>
              <w:right w:val="nil"/>
            </w:tcBorders>
            <w:vAlign w:val="center"/>
          </w:tcPr>
          <w:p w14:paraId="3CB9AF8F" w14:textId="7777777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800</w:t>
            </w:r>
          </w:p>
        </w:tc>
      </w:tr>
      <w:tr w:rsidR="00DE2AE5" w:rsidRPr="00B11069" w14:paraId="23675CBD" w14:textId="77777777">
        <w:tc>
          <w:tcPr>
            <w:tcW w:w="3828" w:type="dxa"/>
            <w:tcBorders>
              <w:top w:val="single" w:sz="4" w:space="0" w:color="auto"/>
              <w:left w:val="nil"/>
              <w:bottom w:val="single" w:sz="4" w:space="0" w:color="auto"/>
              <w:right w:val="single" w:sz="4" w:space="0" w:color="auto"/>
            </w:tcBorders>
            <w:vAlign w:val="center"/>
          </w:tcPr>
          <w:p w14:paraId="638D98E3" w14:textId="1470C4C3"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Batarya kapasitesi (net)</w:t>
            </w:r>
          </w:p>
        </w:tc>
        <w:tc>
          <w:tcPr>
            <w:tcW w:w="1559" w:type="dxa"/>
            <w:tcBorders>
              <w:top w:val="single" w:sz="4" w:space="0" w:color="auto"/>
              <w:left w:val="single" w:sz="4" w:space="0" w:color="auto"/>
              <w:bottom w:val="single" w:sz="4" w:space="0" w:color="auto"/>
              <w:right w:val="single" w:sz="4" w:space="0" w:color="auto"/>
            </w:tcBorders>
            <w:vAlign w:val="center"/>
          </w:tcPr>
          <w:p w14:paraId="4A2F2BCF" w14:textId="3DEF7A33"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kWh</w:t>
            </w:r>
            <w:proofErr w:type="gramEnd"/>
          </w:p>
        </w:tc>
        <w:tc>
          <w:tcPr>
            <w:tcW w:w="4536" w:type="dxa"/>
            <w:tcBorders>
              <w:top w:val="single" w:sz="4" w:space="0" w:color="auto"/>
              <w:left w:val="single" w:sz="4" w:space="0" w:color="auto"/>
              <w:bottom w:val="single" w:sz="4" w:space="0" w:color="auto"/>
              <w:right w:val="nil"/>
            </w:tcBorders>
            <w:vAlign w:val="center"/>
          </w:tcPr>
          <w:p w14:paraId="0EB07AE5" w14:textId="7B720CAB"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106/128</w:t>
            </w:r>
          </w:p>
        </w:tc>
      </w:tr>
      <w:tr w:rsidR="00DE2AE5" w:rsidRPr="00B11069" w14:paraId="67550231" w14:textId="77777777">
        <w:tc>
          <w:tcPr>
            <w:tcW w:w="3828" w:type="dxa"/>
            <w:tcBorders>
              <w:top w:val="single" w:sz="4" w:space="0" w:color="auto"/>
              <w:left w:val="nil"/>
              <w:bottom w:val="single" w:sz="4" w:space="0" w:color="auto"/>
              <w:right w:val="single" w:sz="4" w:space="0" w:color="auto"/>
            </w:tcBorders>
            <w:vAlign w:val="center"/>
          </w:tcPr>
          <w:p w14:paraId="4F5D8551" w14:textId="6E4E4F5B" w:rsidR="00DE2AE5" w:rsidRPr="00B11069" w:rsidRDefault="00DE2AE5" w:rsidP="00DE2AE5">
            <w:pPr>
              <w:pStyle w:val="A03Flietext"/>
              <w:jc w:val="both"/>
              <w:rPr>
                <w:sz w:val="18"/>
                <w:szCs w:val="18"/>
                <w:lang w:val="tr-TR"/>
              </w:rPr>
            </w:pPr>
            <w:proofErr w:type="spellStart"/>
            <w:r w:rsidRPr="00B11069">
              <w:rPr>
                <w:sz w:val="18"/>
                <w:szCs w:val="18"/>
                <w:lang w:val="tr-TR"/>
              </w:rPr>
              <w:t>Maks</w:t>
            </w:r>
            <w:proofErr w:type="spellEnd"/>
            <w:r w:rsidRPr="00B11069">
              <w:rPr>
                <w:sz w:val="18"/>
                <w:szCs w:val="18"/>
                <w:lang w:val="tr-TR"/>
              </w:rPr>
              <w:t>. DC şarj gücü</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1D05947" w14:textId="421EB89C" w:rsidR="00DE2AE5" w:rsidRPr="00B11069" w:rsidRDefault="00DE2AE5" w:rsidP="00DE2AE5">
            <w:pPr>
              <w:pStyle w:val="A03Flietext"/>
              <w:jc w:val="both"/>
              <w:rPr>
                <w:sz w:val="18"/>
                <w:szCs w:val="18"/>
                <w:lang w:val="tr-TR"/>
              </w:rPr>
            </w:pPr>
            <w:proofErr w:type="gramStart"/>
            <w:r w:rsidRPr="00B11069">
              <w:rPr>
                <w:sz w:val="18"/>
                <w:szCs w:val="18"/>
                <w:lang w:val="tr-TR"/>
              </w:rPr>
              <w:t>kW</w:t>
            </w:r>
            <w:proofErr w:type="gramEnd"/>
          </w:p>
        </w:tc>
        <w:tc>
          <w:tcPr>
            <w:tcW w:w="4536" w:type="dxa"/>
            <w:tcBorders>
              <w:top w:val="single" w:sz="4" w:space="0" w:color="auto"/>
              <w:left w:val="single" w:sz="4" w:space="0" w:color="auto"/>
              <w:bottom w:val="single" w:sz="4" w:space="0" w:color="auto"/>
              <w:right w:val="nil"/>
            </w:tcBorders>
            <w:vAlign w:val="center"/>
          </w:tcPr>
          <w:p w14:paraId="40FDE55D" w14:textId="227E9C9D" w:rsidR="00DE2AE5" w:rsidRPr="00B11069" w:rsidRDefault="00DE2AE5" w:rsidP="00DE2AE5">
            <w:pPr>
              <w:pStyle w:val="A03Flietext"/>
              <w:jc w:val="both"/>
              <w:rPr>
                <w:sz w:val="18"/>
                <w:szCs w:val="18"/>
                <w:lang w:val="tr-TR"/>
              </w:rPr>
            </w:pPr>
            <w:r w:rsidRPr="00B11069">
              <w:rPr>
                <w:sz w:val="18"/>
                <w:szCs w:val="18"/>
                <w:lang w:val="tr-TR"/>
              </w:rPr>
              <w:t>600/710</w:t>
            </w:r>
          </w:p>
        </w:tc>
      </w:tr>
      <w:tr w:rsidR="00DE2AE5" w:rsidRPr="00B11069" w14:paraId="6F004397" w14:textId="77777777">
        <w:tc>
          <w:tcPr>
            <w:tcW w:w="3828" w:type="dxa"/>
            <w:tcBorders>
              <w:top w:val="single" w:sz="4" w:space="0" w:color="auto"/>
              <w:left w:val="nil"/>
              <w:bottom w:val="single" w:sz="4" w:space="0" w:color="auto"/>
              <w:right w:val="single" w:sz="4" w:space="0" w:color="auto"/>
            </w:tcBorders>
            <w:vAlign w:val="center"/>
          </w:tcPr>
          <w:p w14:paraId="4341F0BC" w14:textId="351BBCF3" w:rsidR="00DE2AE5" w:rsidRPr="00B11069" w:rsidRDefault="00DE2AE5" w:rsidP="00DE2AE5">
            <w:pPr>
              <w:pStyle w:val="A03Flietext"/>
              <w:jc w:val="both"/>
              <w:rPr>
                <w:rFonts w:asciiTheme="minorHAnsi" w:hAnsiTheme="minorHAnsi"/>
                <w:sz w:val="18"/>
                <w:szCs w:val="18"/>
                <w:lang w:val="tr-TR"/>
              </w:rPr>
            </w:pPr>
            <w:proofErr w:type="spellStart"/>
            <w:r w:rsidRPr="00B11069">
              <w:rPr>
                <w:sz w:val="18"/>
                <w:szCs w:val="18"/>
                <w:lang w:val="tr-TR"/>
              </w:rPr>
              <w:t>Maks</w:t>
            </w:r>
            <w:proofErr w:type="spellEnd"/>
            <w:r w:rsidRPr="00B11069">
              <w:rPr>
                <w:sz w:val="18"/>
                <w:szCs w:val="18"/>
                <w:lang w:val="tr-TR"/>
              </w:rPr>
              <w:t>. AC şarj gücü</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3BD3B74" w14:textId="38A52E7B"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kW</w:t>
            </w:r>
            <w:proofErr w:type="gramEnd"/>
          </w:p>
        </w:tc>
        <w:tc>
          <w:tcPr>
            <w:tcW w:w="4536" w:type="dxa"/>
            <w:tcBorders>
              <w:top w:val="single" w:sz="4" w:space="0" w:color="auto"/>
              <w:left w:val="single" w:sz="4" w:space="0" w:color="auto"/>
              <w:bottom w:val="single" w:sz="4" w:space="0" w:color="auto"/>
              <w:right w:val="nil"/>
            </w:tcBorders>
            <w:vAlign w:val="center"/>
          </w:tcPr>
          <w:p w14:paraId="1D9EC535" w14:textId="7777777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11</w:t>
            </w:r>
          </w:p>
        </w:tc>
      </w:tr>
      <w:tr w:rsidR="00DE2AE5" w:rsidRPr="00B11069" w14:paraId="2A835665" w14:textId="77777777">
        <w:tc>
          <w:tcPr>
            <w:tcW w:w="3828" w:type="dxa"/>
            <w:tcBorders>
              <w:top w:val="single" w:sz="4" w:space="0" w:color="auto"/>
              <w:left w:val="nil"/>
              <w:bottom w:val="single" w:sz="4" w:space="0" w:color="auto"/>
              <w:right w:val="single" w:sz="4" w:space="0" w:color="auto"/>
            </w:tcBorders>
            <w:vAlign w:val="center"/>
          </w:tcPr>
          <w:p w14:paraId="782DE0AD" w14:textId="598A4434"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DC şarj: %10–80% </w:t>
            </w:r>
            <w:proofErr w:type="spellStart"/>
            <w:r w:rsidRPr="00B11069">
              <w:rPr>
                <w:sz w:val="18"/>
                <w:szCs w:val="18"/>
                <w:lang w:val="tr-TR"/>
              </w:rPr>
              <w:t>SoC</w:t>
            </w:r>
            <w:proofErr w:type="spellEnd"/>
            <w:r w:rsidRPr="00B11069">
              <w:rPr>
                <w:sz w:val="18"/>
                <w:szCs w:val="18"/>
                <w:lang w:val="tr-TR"/>
              </w:rPr>
              <w:t xml:space="preserve"> (net)</w:t>
            </w:r>
            <w:r w:rsidRPr="00B11069">
              <w:rPr>
                <w:sz w:val="18"/>
                <w:szCs w:val="18"/>
                <w:vertAlign w:val="superscript"/>
                <w:lang w:val="tr-TR"/>
              </w:rPr>
              <w:t>5</w:t>
            </w:r>
          </w:p>
        </w:tc>
        <w:tc>
          <w:tcPr>
            <w:tcW w:w="1559" w:type="dxa"/>
            <w:tcBorders>
              <w:top w:val="single" w:sz="4" w:space="0" w:color="auto"/>
              <w:left w:val="single" w:sz="4" w:space="0" w:color="auto"/>
              <w:bottom w:val="single" w:sz="4" w:space="0" w:color="auto"/>
              <w:right w:val="single" w:sz="4" w:space="0" w:color="auto"/>
            </w:tcBorders>
            <w:vAlign w:val="center"/>
          </w:tcPr>
          <w:p w14:paraId="1311518C" w14:textId="2108A0FE" w:rsidR="00DE2AE5" w:rsidRPr="00B11069" w:rsidRDefault="00DE2AE5" w:rsidP="00DE2AE5">
            <w:pPr>
              <w:pStyle w:val="A03Flietext"/>
              <w:jc w:val="both"/>
              <w:rPr>
                <w:rFonts w:asciiTheme="minorHAnsi" w:hAnsiTheme="minorHAnsi"/>
                <w:sz w:val="18"/>
                <w:szCs w:val="18"/>
                <w:lang w:val="tr-TR"/>
              </w:rPr>
            </w:pPr>
            <w:proofErr w:type="spellStart"/>
            <w:proofErr w:type="gramStart"/>
            <w:r w:rsidRPr="00B11069">
              <w:rPr>
                <w:sz w:val="18"/>
                <w:szCs w:val="18"/>
                <w:lang w:val="tr-TR"/>
              </w:rPr>
              <w:t>dak</w:t>
            </w:r>
            <w:proofErr w:type="spellEnd"/>
            <w:proofErr w:type="gramEnd"/>
          </w:p>
        </w:tc>
        <w:tc>
          <w:tcPr>
            <w:tcW w:w="4536" w:type="dxa"/>
            <w:tcBorders>
              <w:top w:val="single" w:sz="4" w:space="0" w:color="auto"/>
              <w:left w:val="single" w:sz="4" w:space="0" w:color="auto"/>
              <w:bottom w:val="single" w:sz="4" w:space="0" w:color="auto"/>
              <w:right w:val="nil"/>
            </w:tcBorders>
            <w:vAlign w:val="center"/>
          </w:tcPr>
          <w:p w14:paraId="1A7235B6" w14:textId="329645BA"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11/12</w:t>
            </w:r>
          </w:p>
        </w:tc>
      </w:tr>
      <w:tr w:rsidR="00DE2AE5" w:rsidRPr="00B11069" w14:paraId="1C226AB1" w14:textId="77777777">
        <w:tc>
          <w:tcPr>
            <w:tcW w:w="3828" w:type="dxa"/>
            <w:tcBorders>
              <w:top w:val="single" w:sz="4" w:space="0" w:color="auto"/>
              <w:left w:val="nil"/>
              <w:bottom w:val="single" w:sz="4" w:space="0" w:color="auto"/>
              <w:right w:val="single" w:sz="4" w:space="0" w:color="auto"/>
            </w:tcBorders>
            <w:vAlign w:val="center"/>
          </w:tcPr>
          <w:p w14:paraId="0B961AEA" w14:textId="3854762A"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DC şarj: 10 dakikadan sonra menzil (WLTP)</w:t>
            </w:r>
            <w:r w:rsidRPr="00B11069">
              <w:rPr>
                <w:sz w:val="18"/>
                <w:szCs w:val="18"/>
                <w:vertAlign w:val="superscript"/>
                <w:lang w:val="tr-TR"/>
              </w:rPr>
              <w:fldChar w:fldCharType="begin"/>
            </w:r>
            <w:r w:rsidRPr="00B11069">
              <w:rPr>
                <w:sz w:val="18"/>
                <w:szCs w:val="18"/>
                <w:vertAlign w:val="superscript"/>
                <w:lang w:val="tr-TR"/>
              </w:rPr>
              <w:instrText xml:space="preserve"> NOTEREF _Ref240962547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2</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8933BA8" w14:textId="696FF68D"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km</w:t>
            </w:r>
            <w:proofErr w:type="gramEnd"/>
          </w:p>
        </w:tc>
        <w:tc>
          <w:tcPr>
            <w:tcW w:w="4536" w:type="dxa"/>
            <w:tcBorders>
              <w:top w:val="single" w:sz="4" w:space="0" w:color="auto"/>
              <w:left w:val="single" w:sz="4" w:space="0" w:color="auto"/>
              <w:bottom w:val="single" w:sz="4" w:space="0" w:color="auto"/>
              <w:right w:val="nil"/>
            </w:tcBorders>
            <w:vAlign w:val="center"/>
          </w:tcPr>
          <w:p w14:paraId="63645BCB" w14:textId="463073A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386/454</w:t>
            </w:r>
          </w:p>
        </w:tc>
      </w:tr>
      <w:tr w:rsidR="00DE2AE5" w:rsidRPr="00B11069" w14:paraId="797BE502" w14:textId="77777777">
        <w:tc>
          <w:tcPr>
            <w:tcW w:w="3828" w:type="dxa"/>
            <w:tcBorders>
              <w:top w:val="single" w:sz="4" w:space="0" w:color="auto"/>
              <w:left w:val="nil"/>
              <w:bottom w:val="single" w:sz="4" w:space="0" w:color="auto"/>
              <w:right w:val="single" w:sz="4" w:space="0" w:color="auto"/>
            </w:tcBorders>
          </w:tcPr>
          <w:p w14:paraId="6F63CA03" w14:textId="01377E0F" w:rsidR="00DE2AE5" w:rsidRPr="00B11069" w:rsidRDefault="00DE2AE5" w:rsidP="00DE2AE5">
            <w:pPr>
              <w:pStyle w:val="A03Flietext"/>
              <w:jc w:val="both"/>
              <w:rPr>
                <w:sz w:val="18"/>
                <w:szCs w:val="18"/>
                <w:lang w:val="tr-TR"/>
              </w:rPr>
            </w:pPr>
            <w:r w:rsidRPr="00B11069">
              <w:rPr>
                <w:sz w:val="18"/>
                <w:szCs w:val="18"/>
                <w:lang w:val="tr-TR"/>
              </w:rPr>
              <w:t xml:space="preserve">10 dakikada eklenen enerji </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tcPr>
          <w:p w14:paraId="6249BA64" w14:textId="1891F1B6" w:rsidR="00DE2AE5" w:rsidRPr="00B11069" w:rsidRDefault="00DE2AE5" w:rsidP="00DE2AE5">
            <w:pPr>
              <w:pStyle w:val="A03Flietext"/>
              <w:jc w:val="both"/>
              <w:rPr>
                <w:sz w:val="18"/>
                <w:szCs w:val="18"/>
                <w:lang w:val="tr-TR"/>
              </w:rPr>
            </w:pPr>
            <w:proofErr w:type="gramStart"/>
            <w:r w:rsidRPr="00B11069">
              <w:rPr>
                <w:sz w:val="18"/>
                <w:szCs w:val="18"/>
                <w:lang w:val="tr-TR"/>
              </w:rPr>
              <w:t>kWh</w:t>
            </w:r>
            <w:proofErr w:type="gramEnd"/>
          </w:p>
        </w:tc>
        <w:tc>
          <w:tcPr>
            <w:tcW w:w="4536" w:type="dxa"/>
            <w:tcBorders>
              <w:top w:val="single" w:sz="4" w:space="0" w:color="auto"/>
              <w:left w:val="single" w:sz="4" w:space="0" w:color="auto"/>
              <w:bottom w:val="single" w:sz="4" w:space="0" w:color="auto"/>
              <w:right w:val="nil"/>
            </w:tcBorders>
          </w:tcPr>
          <w:p w14:paraId="41807E59" w14:textId="52A31347" w:rsidR="00DE2AE5" w:rsidRPr="00B11069" w:rsidRDefault="00DE2AE5" w:rsidP="00DE2AE5">
            <w:pPr>
              <w:pStyle w:val="A03Flietext"/>
              <w:jc w:val="both"/>
              <w:rPr>
                <w:sz w:val="18"/>
                <w:szCs w:val="18"/>
                <w:lang w:val="tr-TR"/>
              </w:rPr>
            </w:pPr>
            <w:r w:rsidRPr="00B11069">
              <w:rPr>
                <w:sz w:val="18"/>
                <w:szCs w:val="18"/>
                <w:lang w:val="tr-TR"/>
              </w:rPr>
              <w:t>70/83</w:t>
            </w:r>
          </w:p>
        </w:tc>
      </w:tr>
      <w:tr w:rsidR="00DE2AE5" w:rsidRPr="00B11069" w14:paraId="2A79BF03" w14:textId="77777777">
        <w:tc>
          <w:tcPr>
            <w:tcW w:w="3828" w:type="dxa"/>
            <w:tcBorders>
              <w:top w:val="single" w:sz="4" w:space="0" w:color="auto"/>
              <w:left w:val="nil"/>
              <w:bottom w:val="single" w:sz="4" w:space="0" w:color="auto"/>
              <w:right w:val="single" w:sz="4" w:space="0" w:color="auto"/>
            </w:tcBorders>
          </w:tcPr>
          <w:p w14:paraId="210D8546" w14:textId="3FFFC871" w:rsidR="00DE2AE5" w:rsidRPr="00B11069" w:rsidRDefault="00DE2AE5" w:rsidP="00DE2AE5">
            <w:pPr>
              <w:pStyle w:val="A03Flietext"/>
              <w:jc w:val="both"/>
              <w:rPr>
                <w:sz w:val="18"/>
                <w:szCs w:val="18"/>
                <w:lang w:val="tr-TR"/>
              </w:rPr>
            </w:pPr>
            <w:r w:rsidRPr="00B11069">
              <w:rPr>
                <w:sz w:val="18"/>
                <w:szCs w:val="18"/>
                <w:lang w:val="tr-TR"/>
              </w:rPr>
              <w:t>5 dakikada eklenen enerji</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tcPr>
          <w:p w14:paraId="1EBE9889" w14:textId="30C4DA23" w:rsidR="00DE2AE5" w:rsidRPr="00B11069" w:rsidRDefault="00DE2AE5" w:rsidP="00DE2AE5">
            <w:pPr>
              <w:pStyle w:val="A03Flietext"/>
              <w:jc w:val="both"/>
              <w:rPr>
                <w:sz w:val="18"/>
                <w:szCs w:val="18"/>
                <w:lang w:val="tr-TR"/>
              </w:rPr>
            </w:pPr>
            <w:proofErr w:type="gramStart"/>
            <w:r w:rsidRPr="00B11069">
              <w:rPr>
                <w:sz w:val="18"/>
                <w:szCs w:val="18"/>
                <w:lang w:val="tr-TR"/>
              </w:rPr>
              <w:t>kWh</w:t>
            </w:r>
            <w:proofErr w:type="gramEnd"/>
          </w:p>
        </w:tc>
        <w:tc>
          <w:tcPr>
            <w:tcW w:w="4536" w:type="dxa"/>
            <w:tcBorders>
              <w:top w:val="single" w:sz="4" w:space="0" w:color="auto"/>
              <w:left w:val="single" w:sz="4" w:space="0" w:color="auto"/>
              <w:bottom w:val="single" w:sz="4" w:space="0" w:color="auto"/>
              <w:right w:val="nil"/>
            </w:tcBorders>
          </w:tcPr>
          <w:p w14:paraId="10EE8BE6" w14:textId="66268BAC" w:rsidR="00DE2AE5" w:rsidRPr="00B11069" w:rsidRDefault="00DE2AE5" w:rsidP="00DE2AE5">
            <w:pPr>
              <w:pStyle w:val="A03Flietext"/>
              <w:jc w:val="both"/>
              <w:rPr>
                <w:sz w:val="18"/>
                <w:szCs w:val="18"/>
                <w:lang w:val="tr-TR"/>
              </w:rPr>
            </w:pPr>
            <w:r w:rsidRPr="00B11069">
              <w:rPr>
                <w:sz w:val="18"/>
                <w:szCs w:val="18"/>
                <w:lang w:val="tr-TR"/>
              </w:rPr>
              <w:t>41/48</w:t>
            </w:r>
          </w:p>
        </w:tc>
      </w:tr>
      <w:tr w:rsidR="00DE2AE5" w:rsidRPr="00B11069" w14:paraId="05FCE68D" w14:textId="77777777">
        <w:tc>
          <w:tcPr>
            <w:tcW w:w="3828" w:type="dxa"/>
            <w:tcBorders>
              <w:top w:val="single" w:sz="4" w:space="0" w:color="auto"/>
              <w:left w:val="nil"/>
              <w:bottom w:val="single" w:sz="4" w:space="0" w:color="auto"/>
              <w:right w:val="single" w:sz="4" w:space="0" w:color="auto"/>
            </w:tcBorders>
            <w:vAlign w:val="center"/>
          </w:tcPr>
          <w:p w14:paraId="1BA1A25F" w14:textId="643F0CD8"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Boş ağırlık (DIN)</w:t>
            </w:r>
          </w:p>
        </w:tc>
        <w:tc>
          <w:tcPr>
            <w:tcW w:w="1559" w:type="dxa"/>
            <w:tcBorders>
              <w:top w:val="single" w:sz="4" w:space="0" w:color="auto"/>
              <w:left w:val="single" w:sz="4" w:space="0" w:color="auto"/>
              <w:bottom w:val="single" w:sz="4" w:space="0" w:color="auto"/>
              <w:right w:val="single" w:sz="4" w:space="0" w:color="auto"/>
            </w:tcBorders>
            <w:vAlign w:val="center"/>
          </w:tcPr>
          <w:p w14:paraId="22DEC68B" w14:textId="69A204CC"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kg</w:t>
            </w:r>
            <w:proofErr w:type="gramEnd"/>
          </w:p>
        </w:tc>
        <w:tc>
          <w:tcPr>
            <w:tcW w:w="4536" w:type="dxa"/>
            <w:tcBorders>
              <w:top w:val="single" w:sz="4" w:space="0" w:color="auto"/>
              <w:left w:val="single" w:sz="4" w:space="0" w:color="auto"/>
              <w:bottom w:val="single" w:sz="4" w:space="0" w:color="auto"/>
              <w:right w:val="nil"/>
            </w:tcBorders>
            <w:vAlign w:val="center"/>
          </w:tcPr>
          <w:p w14:paraId="57738688" w14:textId="1654AAAB"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2,605/2,715</w:t>
            </w:r>
          </w:p>
        </w:tc>
      </w:tr>
      <w:tr w:rsidR="00DE2AE5" w:rsidRPr="00B11069" w14:paraId="0668CADA" w14:textId="77777777">
        <w:tc>
          <w:tcPr>
            <w:tcW w:w="3828" w:type="dxa"/>
            <w:tcBorders>
              <w:top w:val="single" w:sz="4" w:space="0" w:color="auto"/>
              <w:left w:val="nil"/>
              <w:bottom w:val="single" w:sz="4" w:space="0" w:color="auto"/>
              <w:right w:val="single" w:sz="4" w:space="0" w:color="auto"/>
            </w:tcBorders>
            <w:vAlign w:val="center"/>
          </w:tcPr>
          <w:p w14:paraId="52256C37" w14:textId="75AEB730"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Uzunluk/genişlik/yükseklik</w:t>
            </w:r>
          </w:p>
        </w:tc>
        <w:tc>
          <w:tcPr>
            <w:tcW w:w="1559" w:type="dxa"/>
            <w:tcBorders>
              <w:top w:val="single" w:sz="4" w:space="0" w:color="auto"/>
              <w:left w:val="single" w:sz="4" w:space="0" w:color="auto"/>
              <w:bottom w:val="single" w:sz="4" w:space="0" w:color="auto"/>
              <w:right w:val="single" w:sz="4" w:space="0" w:color="auto"/>
            </w:tcBorders>
            <w:vAlign w:val="center"/>
          </w:tcPr>
          <w:p w14:paraId="00B54E47" w14:textId="5A693F96"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mm</w:t>
            </w:r>
            <w:proofErr w:type="gramEnd"/>
          </w:p>
        </w:tc>
        <w:tc>
          <w:tcPr>
            <w:tcW w:w="4536" w:type="dxa"/>
            <w:tcBorders>
              <w:top w:val="single" w:sz="4" w:space="0" w:color="auto"/>
              <w:left w:val="single" w:sz="4" w:space="0" w:color="auto"/>
              <w:bottom w:val="single" w:sz="4" w:space="0" w:color="auto"/>
              <w:right w:val="nil"/>
            </w:tcBorders>
            <w:vAlign w:val="center"/>
          </w:tcPr>
          <w:p w14:paraId="4688BA88" w14:textId="60A750F2"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5,084/2,001/1,656</w:t>
            </w:r>
          </w:p>
        </w:tc>
      </w:tr>
      <w:tr w:rsidR="00DE2AE5" w:rsidRPr="00B11069" w14:paraId="5A5EFB16" w14:textId="77777777">
        <w:tc>
          <w:tcPr>
            <w:tcW w:w="3828" w:type="dxa"/>
            <w:tcBorders>
              <w:top w:val="single" w:sz="4" w:space="0" w:color="auto"/>
              <w:left w:val="nil"/>
              <w:bottom w:val="single" w:sz="4" w:space="0" w:color="auto"/>
              <w:right w:val="single" w:sz="4" w:space="0" w:color="auto"/>
            </w:tcBorders>
            <w:vAlign w:val="center"/>
          </w:tcPr>
          <w:p w14:paraId="7D3ACB28" w14:textId="684FD53F"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Aks mesafesi</w:t>
            </w:r>
          </w:p>
        </w:tc>
        <w:tc>
          <w:tcPr>
            <w:tcW w:w="1559" w:type="dxa"/>
            <w:tcBorders>
              <w:top w:val="single" w:sz="4" w:space="0" w:color="auto"/>
              <w:left w:val="single" w:sz="4" w:space="0" w:color="auto"/>
              <w:bottom w:val="single" w:sz="4" w:space="0" w:color="auto"/>
              <w:right w:val="single" w:sz="4" w:space="0" w:color="auto"/>
            </w:tcBorders>
            <w:vAlign w:val="center"/>
          </w:tcPr>
          <w:p w14:paraId="5390C60D" w14:textId="03E1E819"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mm</w:t>
            </w:r>
            <w:proofErr w:type="gramEnd"/>
          </w:p>
        </w:tc>
        <w:tc>
          <w:tcPr>
            <w:tcW w:w="4536" w:type="dxa"/>
            <w:tcBorders>
              <w:top w:val="single" w:sz="4" w:space="0" w:color="auto"/>
              <w:left w:val="single" w:sz="4" w:space="0" w:color="auto"/>
              <w:bottom w:val="single" w:sz="4" w:space="0" w:color="auto"/>
              <w:right w:val="nil"/>
            </w:tcBorders>
            <w:vAlign w:val="center"/>
          </w:tcPr>
          <w:p w14:paraId="740AB8C3" w14:textId="7777777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3,040</w:t>
            </w:r>
          </w:p>
        </w:tc>
      </w:tr>
      <w:tr w:rsidR="00DE2AE5" w:rsidRPr="00B11069" w14:paraId="472EC6F8" w14:textId="77777777">
        <w:tc>
          <w:tcPr>
            <w:tcW w:w="3828" w:type="dxa"/>
            <w:tcBorders>
              <w:top w:val="single" w:sz="4" w:space="0" w:color="auto"/>
              <w:left w:val="nil"/>
              <w:bottom w:val="single" w:sz="4" w:space="0" w:color="auto"/>
              <w:right w:val="single" w:sz="4" w:space="0" w:color="auto"/>
            </w:tcBorders>
            <w:vAlign w:val="center"/>
          </w:tcPr>
          <w:p w14:paraId="08D36AB7" w14:textId="4EF3A302"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c</w:t>
            </w:r>
            <w:r w:rsidRPr="00B11069">
              <w:rPr>
                <w:sz w:val="18"/>
                <w:szCs w:val="18"/>
                <w:vertAlign w:val="subscript"/>
                <w:lang w:val="tr-TR"/>
              </w:rPr>
              <w:t>d</w:t>
            </w:r>
            <w:proofErr w:type="gramEnd"/>
            <w:r w:rsidRPr="00B11069">
              <w:rPr>
                <w:sz w:val="18"/>
                <w:szCs w:val="18"/>
                <w:lang w:val="tr-TR"/>
              </w:rPr>
              <w:t xml:space="preserve"> değeri</w:t>
            </w:r>
          </w:p>
        </w:tc>
        <w:tc>
          <w:tcPr>
            <w:tcW w:w="1559" w:type="dxa"/>
            <w:tcBorders>
              <w:top w:val="single" w:sz="4" w:space="0" w:color="auto"/>
              <w:left w:val="single" w:sz="4" w:space="0" w:color="auto"/>
              <w:bottom w:val="single" w:sz="4" w:space="0" w:color="auto"/>
              <w:right w:val="single" w:sz="4" w:space="0" w:color="auto"/>
            </w:tcBorders>
            <w:vAlign w:val="center"/>
          </w:tcPr>
          <w:p w14:paraId="31B19B4A" w14:textId="77777777" w:rsidR="00DE2AE5" w:rsidRPr="00B11069" w:rsidRDefault="00DE2AE5" w:rsidP="00DE2AE5">
            <w:pPr>
              <w:pStyle w:val="A03Flietext"/>
              <w:jc w:val="both"/>
              <w:rPr>
                <w:rFonts w:asciiTheme="minorHAnsi" w:hAnsiTheme="minorHAnsi"/>
                <w:sz w:val="18"/>
                <w:szCs w:val="18"/>
                <w:lang w:val="tr-TR"/>
              </w:rPr>
            </w:pPr>
          </w:p>
        </w:tc>
        <w:tc>
          <w:tcPr>
            <w:tcW w:w="4536" w:type="dxa"/>
            <w:tcBorders>
              <w:top w:val="single" w:sz="4" w:space="0" w:color="auto"/>
              <w:left w:val="single" w:sz="4" w:space="0" w:color="auto"/>
              <w:bottom w:val="single" w:sz="4" w:space="0" w:color="auto"/>
              <w:right w:val="nil"/>
            </w:tcBorders>
            <w:vAlign w:val="center"/>
          </w:tcPr>
          <w:p w14:paraId="059F3131" w14:textId="5200B5C9"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0.27</w:t>
            </w:r>
          </w:p>
        </w:tc>
      </w:tr>
      <w:tr w:rsidR="00DE2AE5" w:rsidRPr="00B11069" w14:paraId="6FD51B6C" w14:textId="77777777">
        <w:tc>
          <w:tcPr>
            <w:tcW w:w="3828" w:type="dxa"/>
            <w:tcBorders>
              <w:top w:val="single" w:sz="4" w:space="0" w:color="auto"/>
              <w:left w:val="nil"/>
              <w:bottom w:val="single" w:sz="4" w:space="0" w:color="auto"/>
              <w:right w:val="single" w:sz="4" w:space="0" w:color="auto"/>
            </w:tcBorders>
            <w:vAlign w:val="center"/>
          </w:tcPr>
          <w:p w14:paraId="6893EB56" w14:textId="5B51FF4E"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Ön alan</w:t>
            </w:r>
          </w:p>
        </w:tc>
        <w:tc>
          <w:tcPr>
            <w:tcW w:w="1559" w:type="dxa"/>
            <w:tcBorders>
              <w:top w:val="single" w:sz="4" w:space="0" w:color="auto"/>
              <w:left w:val="single" w:sz="4" w:space="0" w:color="auto"/>
              <w:bottom w:val="single" w:sz="4" w:space="0" w:color="auto"/>
              <w:right w:val="single" w:sz="4" w:space="0" w:color="auto"/>
            </w:tcBorders>
            <w:vAlign w:val="center"/>
          </w:tcPr>
          <w:p w14:paraId="0DB83AE1" w14:textId="169F17B1"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m</w:t>
            </w:r>
            <w:proofErr w:type="gramEnd"/>
            <w:r w:rsidRPr="00B11069">
              <w:rPr>
                <w:sz w:val="18"/>
                <w:szCs w:val="18"/>
                <w:lang w:val="tr-TR"/>
              </w:rPr>
              <w:t>²</w:t>
            </w:r>
          </w:p>
        </w:tc>
        <w:tc>
          <w:tcPr>
            <w:tcW w:w="4536" w:type="dxa"/>
            <w:tcBorders>
              <w:top w:val="single" w:sz="4" w:space="0" w:color="auto"/>
              <w:left w:val="single" w:sz="4" w:space="0" w:color="auto"/>
              <w:bottom w:val="single" w:sz="4" w:space="0" w:color="auto"/>
              <w:right w:val="nil"/>
            </w:tcBorders>
            <w:vAlign w:val="center"/>
          </w:tcPr>
          <w:p w14:paraId="6FB78E25" w14:textId="4FCE6750"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2.80</w:t>
            </w:r>
          </w:p>
        </w:tc>
      </w:tr>
      <w:tr w:rsidR="00DE2AE5" w:rsidRPr="00B11069" w14:paraId="751EBFAA" w14:textId="77777777">
        <w:tc>
          <w:tcPr>
            <w:tcW w:w="3828" w:type="dxa"/>
            <w:tcBorders>
              <w:top w:val="single" w:sz="4" w:space="0" w:color="auto"/>
              <w:left w:val="nil"/>
              <w:bottom w:val="single" w:sz="4" w:space="0" w:color="auto"/>
              <w:right w:val="single" w:sz="4" w:space="0" w:color="auto"/>
            </w:tcBorders>
            <w:vAlign w:val="center"/>
          </w:tcPr>
          <w:p w14:paraId="5D89F359" w14:textId="2E2E40A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Karma enerji tüketimi</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0497394" w14:textId="3AE198DF"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kWh</w:t>
            </w:r>
            <w:proofErr w:type="gramEnd"/>
            <w:r w:rsidRPr="00B11069">
              <w:rPr>
                <w:sz w:val="18"/>
                <w:szCs w:val="18"/>
                <w:lang w:val="tr-TR"/>
              </w:rPr>
              <w:t>/100 km</w:t>
            </w:r>
          </w:p>
        </w:tc>
        <w:tc>
          <w:tcPr>
            <w:tcW w:w="4536" w:type="dxa"/>
            <w:tcBorders>
              <w:top w:val="single" w:sz="4" w:space="0" w:color="auto"/>
              <w:left w:val="single" w:sz="4" w:space="0" w:color="auto"/>
              <w:bottom w:val="single" w:sz="4" w:space="0" w:color="auto"/>
              <w:right w:val="nil"/>
            </w:tcBorders>
            <w:vAlign w:val="center"/>
          </w:tcPr>
          <w:p w14:paraId="6CE3AADD" w14:textId="7B5E0F22"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23.4–20.9/23.8–21.2</w:t>
            </w:r>
          </w:p>
        </w:tc>
      </w:tr>
      <w:tr w:rsidR="00DE2AE5" w:rsidRPr="00B11069" w14:paraId="4B5E1E39" w14:textId="77777777">
        <w:tc>
          <w:tcPr>
            <w:tcW w:w="3828" w:type="dxa"/>
            <w:tcBorders>
              <w:top w:val="single" w:sz="4" w:space="0" w:color="auto"/>
              <w:left w:val="nil"/>
              <w:bottom w:val="single" w:sz="4" w:space="0" w:color="auto"/>
              <w:right w:val="single" w:sz="4" w:space="0" w:color="auto"/>
            </w:tcBorders>
            <w:vAlign w:val="center"/>
          </w:tcPr>
          <w:p w14:paraId="37ABE5CD" w14:textId="069DE934"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Şehir içi enerji tüketimi</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89BCBDA" w14:textId="195BA92B" w:rsidR="00DE2AE5" w:rsidRPr="00B11069" w:rsidRDefault="00DE2AE5" w:rsidP="00DE2AE5">
            <w:pPr>
              <w:pStyle w:val="A03Flietext"/>
              <w:jc w:val="both"/>
              <w:rPr>
                <w:rFonts w:asciiTheme="minorHAnsi" w:hAnsiTheme="minorHAnsi"/>
                <w:sz w:val="18"/>
                <w:szCs w:val="18"/>
                <w:lang w:val="tr-TR"/>
              </w:rPr>
            </w:pPr>
            <w:proofErr w:type="gramStart"/>
            <w:r w:rsidRPr="00B11069">
              <w:rPr>
                <w:rFonts w:asciiTheme="minorHAnsi" w:hAnsiTheme="minorHAnsi"/>
                <w:sz w:val="18"/>
                <w:szCs w:val="18"/>
                <w:lang w:val="tr-TR"/>
              </w:rPr>
              <w:t>kWh</w:t>
            </w:r>
            <w:proofErr w:type="gramEnd"/>
            <w:r w:rsidRPr="00B11069">
              <w:rPr>
                <w:rFonts w:asciiTheme="minorHAnsi" w:hAnsiTheme="minorHAnsi"/>
                <w:sz w:val="18"/>
                <w:szCs w:val="18"/>
                <w:lang w:val="tr-TR"/>
              </w:rPr>
              <w:t>/100 km</w:t>
            </w:r>
          </w:p>
        </w:tc>
        <w:tc>
          <w:tcPr>
            <w:tcW w:w="4536" w:type="dxa"/>
            <w:tcBorders>
              <w:top w:val="single" w:sz="4" w:space="0" w:color="auto"/>
              <w:left w:val="single" w:sz="4" w:space="0" w:color="auto"/>
              <w:bottom w:val="single" w:sz="4" w:space="0" w:color="auto"/>
              <w:right w:val="nil"/>
            </w:tcBorders>
            <w:vAlign w:val="center"/>
          </w:tcPr>
          <w:p w14:paraId="6BE856FD" w14:textId="4D2372AF"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19.8–17.7/20.2–18.0</w:t>
            </w:r>
          </w:p>
        </w:tc>
      </w:tr>
      <w:tr w:rsidR="00DE2AE5" w:rsidRPr="00B11069" w14:paraId="6CD9BC9C" w14:textId="77777777">
        <w:tc>
          <w:tcPr>
            <w:tcW w:w="3828" w:type="dxa"/>
            <w:tcBorders>
              <w:top w:val="single" w:sz="4" w:space="0" w:color="auto"/>
              <w:left w:val="nil"/>
              <w:bottom w:val="single" w:sz="4" w:space="0" w:color="auto"/>
              <w:right w:val="single" w:sz="4" w:space="0" w:color="auto"/>
            </w:tcBorders>
            <w:vAlign w:val="center"/>
          </w:tcPr>
          <w:p w14:paraId="74BA435A" w14:textId="779E0BF4"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CO</w:t>
            </w:r>
            <w:r w:rsidRPr="00B11069">
              <w:rPr>
                <w:sz w:val="18"/>
                <w:szCs w:val="18"/>
                <w:vertAlign w:val="subscript"/>
                <w:lang w:val="tr-TR"/>
              </w:rPr>
              <w:t xml:space="preserve">₂ </w:t>
            </w:r>
            <w:r w:rsidRPr="00B11069">
              <w:rPr>
                <w:sz w:val="18"/>
                <w:szCs w:val="18"/>
                <w:lang w:val="tr-TR"/>
              </w:rPr>
              <w:t>sınıfı</w:t>
            </w:r>
          </w:p>
        </w:tc>
        <w:tc>
          <w:tcPr>
            <w:tcW w:w="1559" w:type="dxa"/>
            <w:tcBorders>
              <w:top w:val="single" w:sz="4" w:space="0" w:color="auto"/>
              <w:left w:val="single" w:sz="4" w:space="0" w:color="auto"/>
              <w:bottom w:val="single" w:sz="4" w:space="0" w:color="auto"/>
              <w:right w:val="single" w:sz="4" w:space="0" w:color="auto"/>
            </w:tcBorders>
            <w:vAlign w:val="center"/>
          </w:tcPr>
          <w:p w14:paraId="28B6BAF3" w14:textId="77777777" w:rsidR="00DE2AE5" w:rsidRPr="00B11069" w:rsidRDefault="00DE2AE5" w:rsidP="00DE2AE5">
            <w:pPr>
              <w:pStyle w:val="A03Flietext"/>
              <w:jc w:val="both"/>
              <w:rPr>
                <w:rFonts w:asciiTheme="minorHAnsi" w:hAnsiTheme="minorHAnsi"/>
                <w:sz w:val="18"/>
                <w:szCs w:val="18"/>
                <w:lang w:val="tr-TR"/>
              </w:rPr>
            </w:pPr>
          </w:p>
        </w:tc>
        <w:tc>
          <w:tcPr>
            <w:tcW w:w="4536" w:type="dxa"/>
            <w:tcBorders>
              <w:top w:val="single" w:sz="4" w:space="0" w:color="auto"/>
              <w:left w:val="single" w:sz="4" w:space="0" w:color="auto"/>
              <w:bottom w:val="single" w:sz="4" w:space="0" w:color="auto"/>
              <w:right w:val="nil"/>
            </w:tcBorders>
            <w:vAlign w:val="center"/>
          </w:tcPr>
          <w:p w14:paraId="052EBB72" w14:textId="4F276B68"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A</w:t>
            </w:r>
          </w:p>
        </w:tc>
      </w:tr>
      <w:tr w:rsidR="00DE2AE5" w:rsidRPr="00B11069" w14:paraId="756E75D8" w14:textId="77777777">
        <w:tc>
          <w:tcPr>
            <w:tcW w:w="3828" w:type="dxa"/>
            <w:tcBorders>
              <w:top w:val="single" w:sz="4" w:space="0" w:color="auto"/>
              <w:left w:val="nil"/>
              <w:bottom w:val="single" w:sz="4" w:space="0" w:color="auto"/>
              <w:right w:val="single" w:sz="4" w:space="0" w:color="auto"/>
            </w:tcBorders>
            <w:vAlign w:val="center"/>
          </w:tcPr>
          <w:p w14:paraId="78258F59" w14:textId="246B32BD"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Menzil (WLTP)</w:t>
            </w:r>
            <w:r w:rsidRPr="00B11069">
              <w:rPr>
                <w:sz w:val="18"/>
                <w:szCs w:val="18"/>
                <w:vertAlign w:val="superscript"/>
                <w:lang w:val="tr-TR"/>
              </w:rPr>
              <w:fldChar w:fldCharType="begin"/>
            </w:r>
            <w:r w:rsidRPr="00B11069">
              <w:rPr>
                <w:sz w:val="18"/>
                <w:szCs w:val="18"/>
                <w:vertAlign w:val="superscript"/>
                <w:lang w:val="tr-TR"/>
              </w:rPr>
              <w:instrText xml:space="preserve"> NOTEREF _Ref240962547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2</w:t>
            </w:r>
            <w:r w:rsidRPr="00B11069">
              <w:rPr>
                <w:sz w:val="18"/>
                <w:szCs w:val="18"/>
                <w:vertAlign w:val="superscript"/>
                <w:lang w:val="tr-TR"/>
              </w:rPr>
              <w:fldChar w:fldCharType="end"/>
            </w:r>
            <w:r w:rsidRPr="00B11069">
              <w:rPr>
                <w:rFonts w:asciiTheme="minorHAnsi" w:hAnsiTheme="minorHAnsi"/>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3F95213" w14:textId="1A4A9C61"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km</w:t>
            </w:r>
            <w:proofErr w:type="gramEnd"/>
          </w:p>
        </w:tc>
        <w:tc>
          <w:tcPr>
            <w:tcW w:w="4536" w:type="dxa"/>
            <w:tcBorders>
              <w:top w:val="single" w:sz="4" w:space="0" w:color="auto"/>
              <w:left w:val="single" w:sz="4" w:space="0" w:color="auto"/>
              <w:bottom w:val="single" w:sz="4" w:space="0" w:color="auto"/>
              <w:right w:val="nil"/>
            </w:tcBorders>
            <w:vAlign w:val="center"/>
          </w:tcPr>
          <w:p w14:paraId="1ECE8FC7" w14:textId="7E4889FF"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525</w:t>
            </w:r>
            <w:r w:rsidRPr="00B11069">
              <w:rPr>
                <w:sz w:val="18"/>
                <w:szCs w:val="18"/>
                <w:lang w:val="tr-TR"/>
              </w:rPr>
              <w:t>–</w:t>
            </w:r>
            <w:r w:rsidRPr="00B11069">
              <w:rPr>
                <w:rFonts w:asciiTheme="minorHAnsi" w:hAnsiTheme="minorHAnsi"/>
                <w:sz w:val="18"/>
                <w:szCs w:val="18"/>
                <w:lang w:val="tr-TR"/>
              </w:rPr>
              <w:t>585/620</w:t>
            </w:r>
            <w:r w:rsidRPr="00B11069">
              <w:rPr>
                <w:sz w:val="18"/>
                <w:szCs w:val="18"/>
                <w:lang w:val="tr-TR"/>
              </w:rPr>
              <w:t>–</w:t>
            </w:r>
            <w:r w:rsidRPr="00B11069">
              <w:rPr>
                <w:rFonts w:asciiTheme="minorHAnsi" w:hAnsiTheme="minorHAnsi"/>
                <w:sz w:val="18"/>
                <w:szCs w:val="18"/>
                <w:lang w:val="tr-TR"/>
              </w:rPr>
              <w:t>700</w:t>
            </w:r>
          </w:p>
        </w:tc>
      </w:tr>
      <w:tr w:rsidR="00DE2AE5" w:rsidRPr="00B11069" w14:paraId="5101C507" w14:textId="77777777">
        <w:tc>
          <w:tcPr>
            <w:tcW w:w="3828" w:type="dxa"/>
            <w:tcBorders>
              <w:top w:val="single" w:sz="4" w:space="0" w:color="auto"/>
              <w:left w:val="nil"/>
              <w:bottom w:val="single" w:sz="4" w:space="0" w:color="auto"/>
              <w:right w:val="single" w:sz="4" w:space="0" w:color="auto"/>
            </w:tcBorders>
            <w:vAlign w:val="center"/>
          </w:tcPr>
          <w:p w14:paraId="29ABD449" w14:textId="207E3A92" w:rsidR="00DE2AE5" w:rsidRPr="00B11069" w:rsidRDefault="00DE2AE5" w:rsidP="00DE2AE5">
            <w:pPr>
              <w:pStyle w:val="A03Flietext"/>
              <w:jc w:val="both"/>
              <w:rPr>
                <w:sz w:val="18"/>
                <w:szCs w:val="18"/>
                <w:lang w:val="tr-TR"/>
              </w:rPr>
            </w:pPr>
            <w:r w:rsidRPr="00B11069">
              <w:rPr>
                <w:sz w:val="18"/>
                <w:szCs w:val="18"/>
                <w:lang w:val="tr-TR"/>
              </w:rPr>
              <w:t>Şehir içi menzil (WLTP)</w:t>
            </w:r>
            <w:r w:rsidRPr="00B11069">
              <w:rPr>
                <w:sz w:val="18"/>
                <w:szCs w:val="18"/>
                <w:vertAlign w:val="superscript"/>
                <w:lang w:val="tr-TR"/>
              </w:rPr>
              <w:fldChar w:fldCharType="begin"/>
            </w:r>
            <w:r w:rsidRPr="00B11069">
              <w:rPr>
                <w:sz w:val="18"/>
                <w:szCs w:val="18"/>
                <w:vertAlign w:val="superscript"/>
                <w:lang w:val="tr-TR"/>
              </w:rPr>
              <w:instrText xml:space="preserve"> NOTEREF _Ref240962547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2</w:t>
            </w:r>
            <w:r w:rsidRPr="00B11069">
              <w:rPr>
                <w:sz w:val="18"/>
                <w:szCs w:val="18"/>
                <w:vertAlign w:val="superscript"/>
                <w:lang w:val="tr-TR"/>
              </w:rPr>
              <w:fldChar w:fldCharType="end"/>
            </w:r>
            <w:r w:rsidRPr="00B11069">
              <w:rPr>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3FFBAEE4" w14:textId="171C5382" w:rsidR="00DE2AE5" w:rsidRPr="00B11069" w:rsidRDefault="00DE2AE5" w:rsidP="00DE2AE5">
            <w:pPr>
              <w:pStyle w:val="A03Flietext"/>
              <w:jc w:val="both"/>
              <w:rPr>
                <w:sz w:val="18"/>
                <w:szCs w:val="18"/>
                <w:lang w:val="tr-TR"/>
              </w:rPr>
            </w:pPr>
            <w:proofErr w:type="gramStart"/>
            <w:r w:rsidRPr="00B11069">
              <w:rPr>
                <w:sz w:val="18"/>
                <w:szCs w:val="18"/>
                <w:lang w:val="tr-TR"/>
              </w:rPr>
              <w:t>km</w:t>
            </w:r>
            <w:proofErr w:type="gramEnd"/>
          </w:p>
        </w:tc>
        <w:tc>
          <w:tcPr>
            <w:tcW w:w="4536" w:type="dxa"/>
            <w:tcBorders>
              <w:top w:val="single" w:sz="4" w:space="0" w:color="auto"/>
              <w:left w:val="single" w:sz="4" w:space="0" w:color="auto"/>
              <w:bottom w:val="single" w:sz="4" w:space="0" w:color="auto"/>
              <w:right w:val="nil"/>
            </w:tcBorders>
            <w:vAlign w:val="center"/>
          </w:tcPr>
          <w:p w14:paraId="35712769" w14:textId="4379E50B"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606</w:t>
            </w:r>
            <w:r w:rsidRPr="00B11069">
              <w:rPr>
                <w:sz w:val="18"/>
                <w:szCs w:val="18"/>
                <w:lang w:val="tr-TR"/>
              </w:rPr>
              <w:t>–</w:t>
            </w:r>
            <w:r w:rsidRPr="00B11069">
              <w:rPr>
                <w:rFonts w:asciiTheme="minorHAnsi" w:hAnsiTheme="minorHAnsi"/>
                <w:sz w:val="18"/>
                <w:szCs w:val="18"/>
                <w:lang w:val="tr-TR"/>
              </w:rPr>
              <w:t>680/719</w:t>
            </w:r>
            <w:r w:rsidRPr="00B11069">
              <w:rPr>
                <w:sz w:val="18"/>
                <w:szCs w:val="18"/>
                <w:lang w:val="tr-TR"/>
              </w:rPr>
              <w:t>–</w:t>
            </w:r>
            <w:r w:rsidRPr="00B11069">
              <w:rPr>
                <w:rFonts w:asciiTheme="minorHAnsi" w:hAnsiTheme="minorHAnsi"/>
                <w:sz w:val="18"/>
                <w:szCs w:val="18"/>
                <w:lang w:val="tr-TR"/>
              </w:rPr>
              <w:t>806</w:t>
            </w:r>
          </w:p>
        </w:tc>
      </w:tr>
      <w:tr w:rsidR="00DE2AE5" w:rsidRPr="00B11069" w14:paraId="1A2E3BFE" w14:textId="77777777">
        <w:tc>
          <w:tcPr>
            <w:tcW w:w="3828" w:type="dxa"/>
            <w:tcBorders>
              <w:top w:val="single" w:sz="4" w:space="0" w:color="auto"/>
              <w:left w:val="nil"/>
              <w:bottom w:val="single" w:sz="4" w:space="0" w:color="auto"/>
              <w:right w:val="single" w:sz="4" w:space="0" w:color="auto"/>
            </w:tcBorders>
            <w:vAlign w:val="center"/>
          </w:tcPr>
          <w:p w14:paraId="128ECB41" w14:textId="61367705"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Bagaj hacmi (VDA/sıvı)</w:t>
            </w:r>
            <w:r w:rsidRPr="00B11069">
              <w:rPr>
                <w:rStyle w:val="SonNotBavurusu"/>
                <w:sz w:val="18"/>
                <w:szCs w:val="18"/>
                <w:lang w:val="tr-TR"/>
              </w:rPr>
              <w:endnoteReference w:id="6"/>
            </w:r>
          </w:p>
        </w:tc>
        <w:tc>
          <w:tcPr>
            <w:tcW w:w="1559" w:type="dxa"/>
            <w:tcBorders>
              <w:top w:val="single" w:sz="4" w:space="0" w:color="auto"/>
              <w:left w:val="single" w:sz="4" w:space="0" w:color="auto"/>
              <w:bottom w:val="single" w:sz="4" w:space="0" w:color="auto"/>
              <w:right w:val="single" w:sz="4" w:space="0" w:color="auto"/>
            </w:tcBorders>
            <w:vAlign w:val="center"/>
          </w:tcPr>
          <w:p w14:paraId="0B182933" w14:textId="55CCF8E3"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l</w:t>
            </w:r>
            <w:proofErr w:type="gramEnd"/>
          </w:p>
        </w:tc>
        <w:tc>
          <w:tcPr>
            <w:tcW w:w="4536" w:type="dxa"/>
            <w:tcBorders>
              <w:top w:val="single" w:sz="4" w:space="0" w:color="auto"/>
              <w:left w:val="single" w:sz="4" w:space="0" w:color="auto"/>
              <w:bottom w:val="single" w:sz="4" w:space="0" w:color="auto"/>
              <w:right w:val="nil"/>
            </w:tcBorders>
            <w:vAlign w:val="center"/>
          </w:tcPr>
          <w:p w14:paraId="38F13FED" w14:textId="3D44D630"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607/1,740</w:t>
            </w:r>
          </w:p>
        </w:tc>
      </w:tr>
      <w:tr w:rsidR="00DE2AE5" w:rsidRPr="00B11069" w14:paraId="7CC33C26" w14:textId="77777777">
        <w:tc>
          <w:tcPr>
            <w:tcW w:w="3828" w:type="dxa"/>
            <w:tcBorders>
              <w:top w:val="single" w:sz="4" w:space="0" w:color="auto"/>
              <w:left w:val="nil"/>
              <w:bottom w:val="single" w:sz="4" w:space="0" w:color="auto"/>
              <w:right w:val="single" w:sz="4" w:space="0" w:color="auto"/>
            </w:tcBorders>
            <w:vAlign w:val="center"/>
          </w:tcPr>
          <w:p w14:paraId="7AC05164" w14:textId="2CD9F4D0"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Ön (sıvı)</w:t>
            </w:r>
          </w:p>
        </w:tc>
        <w:tc>
          <w:tcPr>
            <w:tcW w:w="1559" w:type="dxa"/>
            <w:tcBorders>
              <w:top w:val="single" w:sz="4" w:space="0" w:color="auto"/>
              <w:left w:val="single" w:sz="4" w:space="0" w:color="auto"/>
              <w:bottom w:val="single" w:sz="4" w:space="0" w:color="auto"/>
              <w:right w:val="single" w:sz="4" w:space="0" w:color="auto"/>
            </w:tcBorders>
            <w:vAlign w:val="center"/>
          </w:tcPr>
          <w:p w14:paraId="3EFF6C87" w14:textId="2FBD9ED9"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l</w:t>
            </w:r>
            <w:proofErr w:type="gramEnd"/>
          </w:p>
        </w:tc>
        <w:tc>
          <w:tcPr>
            <w:tcW w:w="4536" w:type="dxa"/>
            <w:tcBorders>
              <w:top w:val="single" w:sz="4" w:space="0" w:color="auto"/>
              <w:left w:val="single" w:sz="4" w:space="0" w:color="auto"/>
              <w:bottom w:val="single" w:sz="4" w:space="0" w:color="auto"/>
              <w:right w:val="nil"/>
            </w:tcBorders>
            <w:vAlign w:val="center"/>
          </w:tcPr>
          <w:p w14:paraId="67F352FA" w14:textId="6873AA2F"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111</w:t>
            </w:r>
          </w:p>
        </w:tc>
      </w:tr>
      <w:tr w:rsidR="00DE2AE5" w:rsidRPr="00B11069" w14:paraId="7E158980" w14:textId="77777777">
        <w:tc>
          <w:tcPr>
            <w:tcW w:w="3828" w:type="dxa"/>
            <w:tcBorders>
              <w:top w:val="single" w:sz="4" w:space="0" w:color="auto"/>
              <w:left w:val="nil"/>
              <w:bottom w:val="single" w:sz="4" w:space="0" w:color="auto"/>
              <w:right w:val="single" w:sz="4" w:space="0" w:color="auto"/>
            </w:tcBorders>
            <w:vAlign w:val="center"/>
          </w:tcPr>
          <w:p w14:paraId="68E77D41" w14:textId="11F48DF8" w:rsidR="00DE2AE5" w:rsidRPr="00B11069" w:rsidRDefault="00DE2AE5" w:rsidP="00DE2AE5">
            <w:pPr>
              <w:pStyle w:val="A03Flietext"/>
              <w:jc w:val="both"/>
              <w:rPr>
                <w:sz w:val="18"/>
                <w:szCs w:val="18"/>
                <w:lang w:val="tr-TR"/>
              </w:rPr>
            </w:pPr>
            <w:r w:rsidRPr="00B11069">
              <w:rPr>
                <w:sz w:val="18"/>
                <w:szCs w:val="18"/>
                <w:lang w:val="tr-TR"/>
              </w:rPr>
              <w:t>Ön bagaj (VDA)</w:t>
            </w:r>
          </w:p>
        </w:tc>
        <w:tc>
          <w:tcPr>
            <w:tcW w:w="1559" w:type="dxa"/>
            <w:tcBorders>
              <w:top w:val="single" w:sz="4" w:space="0" w:color="auto"/>
              <w:left w:val="single" w:sz="4" w:space="0" w:color="auto"/>
              <w:bottom w:val="single" w:sz="4" w:space="0" w:color="auto"/>
              <w:right w:val="single" w:sz="4" w:space="0" w:color="auto"/>
            </w:tcBorders>
            <w:vAlign w:val="center"/>
          </w:tcPr>
          <w:p w14:paraId="13BD25C5" w14:textId="3DFE101F" w:rsidR="00DE2AE5" w:rsidRPr="00B11069" w:rsidRDefault="00DE2AE5" w:rsidP="00DE2AE5">
            <w:pPr>
              <w:pStyle w:val="A03Flietext"/>
              <w:jc w:val="both"/>
              <w:rPr>
                <w:sz w:val="18"/>
                <w:szCs w:val="18"/>
                <w:lang w:val="tr-TR"/>
              </w:rPr>
            </w:pPr>
            <w:proofErr w:type="gramStart"/>
            <w:r w:rsidRPr="00B11069">
              <w:rPr>
                <w:sz w:val="18"/>
                <w:szCs w:val="18"/>
                <w:lang w:val="tr-TR"/>
              </w:rPr>
              <w:t>l</w:t>
            </w:r>
            <w:proofErr w:type="gramEnd"/>
          </w:p>
        </w:tc>
        <w:tc>
          <w:tcPr>
            <w:tcW w:w="4536" w:type="dxa"/>
            <w:tcBorders>
              <w:top w:val="single" w:sz="4" w:space="0" w:color="auto"/>
              <w:left w:val="single" w:sz="4" w:space="0" w:color="auto"/>
              <w:bottom w:val="single" w:sz="4" w:space="0" w:color="auto"/>
              <w:right w:val="nil"/>
            </w:tcBorders>
            <w:vAlign w:val="center"/>
          </w:tcPr>
          <w:p w14:paraId="5A5EB368" w14:textId="24EFD586"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78</w:t>
            </w:r>
          </w:p>
        </w:tc>
      </w:tr>
    </w:tbl>
    <w:p w14:paraId="1B48E2D9" w14:textId="77777777" w:rsidR="002459B6" w:rsidRPr="00B11069" w:rsidRDefault="002459B6" w:rsidP="0037206E">
      <w:pPr>
        <w:pStyle w:val="A03Flietext"/>
        <w:jc w:val="both"/>
        <w:rPr>
          <w:rFonts w:asciiTheme="minorHAnsi" w:hAnsiTheme="minorHAnsi"/>
          <w:sz w:val="18"/>
          <w:szCs w:val="18"/>
          <w:lang w:val="tr-TR"/>
        </w:rPr>
      </w:pPr>
    </w:p>
    <w:p w14:paraId="56334F4F" w14:textId="36B63965" w:rsidR="00C76B9A" w:rsidRPr="00B11069" w:rsidRDefault="00C76B9A" w:rsidP="0037206E">
      <w:pPr>
        <w:jc w:val="both"/>
        <w:rPr>
          <w:rFonts w:ascii="MB Corpo S Text Office Light" w:eastAsiaTheme="minorEastAsia" w:hAnsi="MB Corpo S Text Office Light"/>
          <w:sz w:val="21"/>
          <w:szCs w:val="21"/>
          <w:lang w:val="tr-TR" w:eastAsia="de-DE"/>
        </w:rPr>
      </w:pPr>
      <w:r w:rsidRPr="00B11069">
        <w:rPr>
          <w:lang w:val="tr-TR"/>
        </w:rPr>
        <w:br w:type="page"/>
      </w:r>
    </w:p>
    <w:tbl>
      <w:tblPr>
        <w:tblStyle w:val="TabloKlavuzu"/>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C76B9A" w:rsidRPr="00B11069" w14:paraId="7E2B3B99" w14:textId="77777777">
        <w:tc>
          <w:tcPr>
            <w:tcW w:w="9923" w:type="dxa"/>
            <w:gridSpan w:val="3"/>
            <w:tcBorders>
              <w:top w:val="single" w:sz="4" w:space="0" w:color="auto"/>
              <w:left w:val="nil"/>
              <w:bottom w:val="single" w:sz="4" w:space="0" w:color="auto"/>
              <w:right w:val="nil"/>
            </w:tcBorders>
            <w:vAlign w:val="center"/>
            <w:hideMark/>
          </w:tcPr>
          <w:p w14:paraId="1E1DF420" w14:textId="20F343E6" w:rsidR="00C76B9A" w:rsidRPr="00B11069" w:rsidRDefault="00C76B9A" w:rsidP="0037206E">
            <w:pPr>
              <w:pStyle w:val="A03Flietext"/>
              <w:jc w:val="both"/>
              <w:rPr>
                <w:rFonts w:asciiTheme="minorHAnsi" w:hAnsiTheme="minorHAnsi"/>
                <w:lang w:val="tr-TR"/>
              </w:rPr>
            </w:pPr>
            <w:r w:rsidRPr="00B11069">
              <w:rPr>
                <w:rFonts w:ascii="MB Corpo S Text Office" w:hAnsi="MB Corpo S Text Office"/>
                <w:sz w:val="18"/>
                <w:szCs w:val="18"/>
                <w:lang w:val="tr-TR"/>
              </w:rPr>
              <w:lastRenderedPageBreak/>
              <w:t>Mercedes-AMG GT</w:t>
            </w:r>
            <w:r w:rsidR="00D22AEB" w:rsidRPr="00B11069">
              <w:rPr>
                <w:rFonts w:ascii="MB Corpo S Text Office" w:hAnsi="MB Corpo S Text Office"/>
                <w:sz w:val="18"/>
                <w:szCs w:val="18"/>
                <w:lang w:val="tr-TR"/>
              </w:rPr>
              <w:t xml:space="preserve"> 53 </w:t>
            </w:r>
            <w:r w:rsidRPr="00B11069">
              <w:rPr>
                <w:rFonts w:ascii="MB Corpo S Text Office" w:hAnsi="MB Corpo S Text Office"/>
                <w:sz w:val="18"/>
                <w:szCs w:val="18"/>
                <w:lang w:val="tr-TR"/>
              </w:rPr>
              <w:t>SUV</w:t>
            </w:r>
          </w:p>
        </w:tc>
      </w:tr>
      <w:tr w:rsidR="00DE2AE5" w:rsidRPr="00B11069" w14:paraId="42A4F07A" w14:textId="77777777">
        <w:tc>
          <w:tcPr>
            <w:tcW w:w="3828" w:type="dxa"/>
            <w:tcBorders>
              <w:top w:val="single" w:sz="4" w:space="0" w:color="auto"/>
              <w:left w:val="nil"/>
              <w:bottom w:val="single" w:sz="4" w:space="0" w:color="auto"/>
              <w:right w:val="single" w:sz="4" w:space="0" w:color="auto"/>
            </w:tcBorders>
            <w:vAlign w:val="center"/>
            <w:hideMark/>
          </w:tcPr>
          <w:p w14:paraId="5B9A63D4" w14:textId="5F4F0CAB"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Elektrik motoru</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F4909C" w14:textId="5580B3D8"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Tip</w:t>
            </w:r>
          </w:p>
        </w:tc>
        <w:tc>
          <w:tcPr>
            <w:tcW w:w="4536" w:type="dxa"/>
            <w:tcBorders>
              <w:top w:val="single" w:sz="4" w:space="0" w:color="auto"/>
              <w:left w:val="single" w:sz="4" w:space="0" w:color="auto"/>
              <w:bottom w:val="single" w:sz="4" w:space="0" w:color="auto"/>
              <w:right w:val="nil"/>
            </w:tcBorders>
            <w:vAlign w:val="center"/>
            <w:hideMark/>
          </w:tcPr>
          <w:p w14:paraId="5D5C8D48" w14:textId="49703364"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PSM/PSM</w:t>
            </w:r>
          </w:p>
        </w:tc>
      </w:tr>
      <w:tr w:rsidR="00DE2AE5" w:rsidRPr="00B11069" w14:paraId="20920FD3" w14:textId="77777777">
        <w:tc>
          <w:tcPr>
            <w:tcW w:w="3828" w:type="dxa"/>
            <w:tcBorders>
              <w:top w:val="single" w:sz="4" w:space="0" w:color="auto"/>
              <w:left w:val="nil"/>
              <w:bottom w:val="single" w:sz="4" w:space="0" w:color="auto"/>
              <w:right w:val="single" w:sz="4" w:space="0" w:color="auto"/>
            </w:tcBorders>
            <w:vAlign w:val="center"/>
            <w:hideMark/>
          </w:tcPr>
          <w:p w14:paraId="4CAA52AF" w14:textId="6750E59B"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Çıkış (en fazla)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D32DFA9" w14:textId="084CAB5B"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kW</w:t>
            </w:r>
            <w:proofErr w:type="gramEnd"/>
            <w:r w:rsidRPr="00B11069">
              <w:rPr>
                <w:sz w:val="18"/>
                <w:szCs w:val="18"/>
                <w:lang w:val="tr-TR"/>
              </w:rPr>
              <w:t xml:space="preserve"> (</w:t>
            </w:r>
            <w:proofErr w:type="spellStart"/>
            <w:r w:rsidRPr="00B11069">
              <w:rPr>
                <w:sz w:val="18"/>
                <w:szCs w:val="18"/>
                <w:lang w:val="tr-TR"/>
              </w:rPr>
              <w:t>bg</w:t>
            </w:r>
            <w:proofErr w:type="spellEnd"/>
            <w:r w:rsidRPr="00B11069">
              <w:rPr>
                <w:sz w:val="18"/>
                <w:szCs w:val="18"/>
                <w:lang w:val="tr-TR"/>
              </w:rPr>
              <w:t>)</w:t>
            </w:r>
          </w:p>
        </w:tc>
        <w:tc>
          <w:tcPr>
            <w:tcW w:w="4536" w:type="dxa"/>
            <w:tcBorders>
              <w:top w:val="single" w:sz="4" w:space="0" w:color="auto"/>
              <w:left w:val="single" w:sz="4" w:space="0" w:color="auto"/>
              <w:bottom w:val="single" w:sz="4" w:space="0" w:color="auto"/>
              <w:right w:val="nil"/>
            </w:tcBorders>
            <w:vAlign w:val="center"/>
            <w:hideMark/>
          </w:tcPr>
          <w:p w14:paraId="63BB394C" w14:textId="7E41527E"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400 (544)</w:t>
            </w:r>
          </w:p>
        </w:tc>
      </w:tr>
      <w:tr w:rsidR="00DE2AE5" w:rsidRPr="00B11069" w14:paraId="13A02780" w14:textId="77777777">
        <w:tc>
          <w:tcPr>
            <w:tcW w:w="3828" w:type="dxa"/>
            <w:tcBorders>
              <w:top w:val="single" w:sz="4" w:space="0" w:color="auto"/>
              <w:left w:val="nil"/>
              <w:bottom w:val="single" w:sz="4" w:space="0" w:color="auto"/>
              <w:right w:val="single" w:sz="4" w:space="0" w:color="auto"/>
            </w:tcBorders>
            <w:vAlign w:val="center"/>
            <w:hideMark/>
          </w:tcPr>
          <w:p w14:paraId="0C4650CC" w14:textId="0DECE993" w:rsidR="00DE2AE5" w:rsidRPr="00B11069" w:rsidRDefault="00DE2AE5" w:rsidP="00DE2AE5">
            <w:pPr>
              <w:pStyle w:val="A03Flietext"/>
              <w:jc w:val="both"/>
              <w:rPr>
                <w:rFonts w:asciiTheme="minorHAnsi" w:hAnsiTheme="minorHAnsi"/>
                <w:sz w:val="18"/>
                <w:szCs w:val="18"/>
                <w:lang w:val="tr-TR"/>
              </w:rPr>
            </w:pPr>
            <w:proofErr w:type="spellStart"/>
            <w:r w:rsidRPr="00B11069">
              <w:rPr>
                <w:sz w:val="18"/>
                <w:szCs w:val="18"/>
                <w:lang w:val="tr-TR"/>
              </w:rPr>
              <w:t>Tork</w:t>
            </w:r>
            <w:proofErr w:type="spellEnd"/>
            <w:r w:rsidRPr="00B11069">
              <w:rPr>
                <w:sz w:val="18"/>
                <w:szCs w:val="18"/>
                <w:lang w:val="tr-TR"/>
              </w:rPr>
              <w:t xml:space="preserve"> (en fazla)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966207" w14:textId="4F360C7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Nm</w:t>
            </w:r>
          </w:p>
        </w:tc>
        <w:tc>
          <w:tcPr>
            <w:tcW w:w="4536" w:type="dxa"/>
            <w:tcBorders>
              <w:top w:val="single" w:sz="4" w:space="0" w:color="auto"/>
              <w:left w:val="single" w:sz="4" w:space="0" w:color="auto"/>
              <w:bottom w:val="single" w:sz="4" w:space="0" w:color="auto"/>
              <w:right w:val="nil"/>
            </w:tcBorders>
            <w:vAlign w:val="center"/>
            <w:hideMark/>
          </w:tcPr>
          <w:p w14:paraId="243B57B3" w14:textId="3B8C2FE1"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800</w:t>
            </w:r>
          </w:p>
        </w:tc>
      </w:tr>
      <w:tr w:rsidR="00DE2AE5" w:rsidRPr="00B11069" w14:paraId="68B00BC6" w14:textId="77777777">
        <w:tc>
          <w:tcPr>
            <w:tcW w:w="3828" w:type="dxa"/>
            <w:tcBorders>
              <w:top w:val="single" w:sz="4" w:space="0" w:color="auto"/>
              <w:left w:val="nil"/>
              <w:bottom w:val="single" w:sz="4" w:space="0" w:color="auto"/>
              <w:right w:val="single" w:sz="4" w:space="0" w:color="auto"/>
            </w:tcBorders>
            <w:vAlign w:val="center"/>
            <w:hideMark/>
          </w:tcPr>
          <w:p w14:paraId="021824B2" w14:textId="12184515"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Sürüş sistemi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446B8F" w14:textId="77777777" w:rsidR="00DE2AE5" w:rsidRPr="00B11069" w:rsidRDefault="00DE2AE5" w:rsidP="00DE2AE5">
            <w:pPr>
              <w:pStyle w:val="A03Flietext"/>
              <w:jc w:val="both"/>
              <w:rPr>
                <w:rFonts w:asciiTheme="minorHAnsi" w:hAnsiTheme="minorHAnsi"/>
                <w:sz w:val="18"/>
                <w:szCs w:val="18"/>
                <w:lang w:val="tr-TR"/>
              </w:rPr>
            </w:pPr>
          </w:p>
        </w:tc>
        <w:tc>
          <w:tcPr>
            <w:tcW w:w="4536" w:type="dxa"/>
            <w:tcBorders>
              <w:top w:val="single" w:sz="4" w:space="0" w:color="auto"/>
              <w:left w:val="single" w:sz="4" w:space="0" w:color="auto"/>
              <w:bottom w:val="single" w:sz="4" w:space="0" w:color="auto"/>
              <w:right w:val="nil"/>
            </w:tcBorders>
            <w:vAlign w:val="center"/>
            <w:hideMark/>
          </w:tcPr>
          <w:p w14:paraId="22DF3990" w14:textId="2A6B2629"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Tamamen değişken dört tekerlekten çekişli AMG </w:t>
            </w:r>
            <w:proofErr w:type="spellStart"/>
            <w:r w:rsidRPr="00B11069">
              <w:rPr>
                <w:sz w:val="18"/>
                <w:szCs w:val="18"/>
                <w:lang w:val="tr-TR"/>
              </w:rPr>
              <w:t>Performance</w:t>
            </w:r>
            <w:proofErr w:type="spellEnd"/>
            <w:r w:rsidRPr="00B11069">
              <w:rPr>
                <w:sz w:val="18"/>
                <w:szCs w:val="18"/>
                <w:lang w:val="tr-TR"/>
              </w:rPr>
              <w:t xml:space="preserve"> 4MATIC+</w:t>
            </w:r>
          </w:p>
        </w:tc>
      </w:tr>
      <w:tr w:rsidR="00DE2AE5" w:rsidRPr="00B11069" w14:paraId="029F376A" w14:textId="77777777">
        <w:tc>
          <w:tcPr>
            <w:tcW w:w="3828" w:type="dxa"/>
            <w:tcBorders>
              <w:top w:val="single" w:sz="4" w:space="0" w:color="auto"/>
              <w:left w:val="nil"/>
              <w:bottom w:val="single" w:sz="4" w:space="0" w:color="auto"/>
              <w:right w:val="single" w:sz="4" w:space="0" w:color="auto"/>
            </w:tcBorders>
            <w:vAlign w:val="center"/>
          </w:tcPr>
          <w:p w14:paraId="44C08931" w14:textId="64CB8232"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Azami hız</w:t>
            </w:r>
          </w:p>
        </w:tc>
        <w:tc>
          <w:tcPr>
            <w:tcW w:w="1559" w:type="dxa"/>
            <w:tcBorders>
              <w:top w:val="single" w:sz="4" w:space="0" w:color="auto"/>
              <w:left w:val="single" w:sz="4" w:space="0" w:color="auto"/>
              <w:bottom w:val="single" w:sz="4" w:space="0" w:color="auto"/>
              <w:right w:val="single" w:sz="4" w:space="0" w:color="auto"/>
            </w:tcBorders>
            <w:vAlign w:val="center"/>
          </w:tcPr>
          <w:p w14:paraId="295BE39C" w14:textId="58AB51DE"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km</w:t>
            </w:r>
            <w:proofErr w:type="gramEnd"/>
            <w:r w:rsidRPr="00B11069">
              <w:rPr>
                <w:sz w:val="18"/>
                <w:szCs w:val="18"/>
                <w:lang w:val="tr-TR"/>
              </w:rPr>
              <w:t>/</w:t>
            </w:r>
            <w:proofErr w:type="spellStart"/>
            <w:r w:rsidRPr="00B11069">
              <w:rPr>
                <w:sz w:val="18"/>
                <w:szCs w:val="18"/>
                <w:lang w:val="tr-TR"/>
              </w:rPr>
              <w:t>sa</w:t>
            </w:r>
            <w:proofErr w:type="spellEnd"/>
          </w:p>
        </w:tc>
        <w:tc>
          <w:tcPr>
            <w:tcW w:w="4536" w:type="dxa"/>
            <w:tcBorders>
              <w:top w:val="single" w:sz="4" w:space="0" w:color="auto"/>
              <w:left w:val="single" w:sz="4" w:space="0" w:color="auto"/>
              <w:bottom w:val="single" w:sz="4" w:space="0" w:color="auto"/>
              <w:right w:val="nil"/>
            </w:tcBorders>
            <w:vAlign w:val="center"/>
          </w:tcPr>
          <w:p w14:paraId="4537A419" w14:textId="5E2C305A"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250 (</w:t>
            </w:r>
            <w:proofErr w:type="spellStart"/>
            <w:r w:rsidRPr="00B11069">
              <w:rPr>
                <w:sz w:val="18"/>
                <w:szCs w:val="18"/>
                <w:lang w:val="tr-TR"/>
              </w:rPr>
              <w:t>Driver’s</w:t>
            </w:r>
            <w:proofErr w:type="spellEnd"/>
            <w:r w:rsidRPr="00B11069">
              <w:rPr>
                <w:sz w:val="18"/>
                <w:szCs w:val="18"/>
                <w:lang w:val="tr-TR"/>
              </w:rPr>
              <w:t xml:space="preserve"> Pa</w:t>
            </w:r>
            <w:r w:rsidR="0059216A" w:rsidRPr="00B11069">
              <w:rPr>
                <w:sz w:val="18"/>
                <w:szCs w:val="18"/>
                <w:lang w:val="tr-TR"/>
              </w:rPr>
              <w:t>keti</w:t>
            </w:r>
            <w:r w:rsidRPr="00B11069">
              <w:rPr>
                <w:sz w:val="18"/>
                <w:szCs w:val="18"/>
                <w:lang w:val="tr-TR"/>
              </w:rPr>
              <w:t>)</w:t>
            </w:r>
          </w:p>
        </w:tc>
      </w:tr>
      <w:tr w:rsidR="00DE2AE5" w:rsidRPr="00B11069" w14:paraId="26432F54" w14:textId="77777777">
        <w:tc>
          <w:tcPr>
            <w:tcW w:w="3828" w:type="dxa"/>
            <w:tcBorders>
              <w:top w:val="single" w:sz="4" w:space="0" w:color="auto"/>
              <w:left w:val="nil"/>
              <w:bottom w:val="single" w:sz="4" w:space="0" w:color="auto"/>
              <w:right w:val="single" w:sz="4" w:space="0" w:color="auto"/>
            </w:tcBorders>
            <w:vAlign w:val="center"/>
          </w:tcPr>
          <w:p w14:paraId="311D994D" w14:textId="5EDFE6D6"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0–100 km/</w:t>
            </w:r>
            <w:proofErr w:type="spellStart"/>
            <w:r w:rsidRPr="00B11069">
              <w:rPr>
                <w:sz w:val="18"/>
                <w:szCs w:val="18"/>
                <w:lang w:val="tr-TR"/>
              </w:rPr>
              <w:t>sa</w:t>
            </w:r>
            <w:proofErr w:type="spellEnd"/>
            <w:r w:rsidRPr="00B11069">
              <w:rPr>
                <w:sz w:val="18"/>
                <w:szCs w:val="18"/>
                <w:lang w:val="tr-TR"/>
              </w:rPr>
              <w:t xml:space="preserve"> hızlanma (kalkış payı)</w:t>
            </w:r>
            <w:r w:rsidRPr="00B11069">
              <w:rPr>
                <w:sz w:val="18"/>
                <w:szCs w:val="18"/>
                <w:vertAlign w:val="superscript"/>
                <w:lang w:val="tr-TR"/>
              </w:rPr>
              <w:fldChar w:fldCharType="begin"/>
            </w:r>
            <w:r w:rsidRPr="00B11069">
              <w:rPr>
                <w:sz w:val="18"/>
                <w:szCs w:val="18"/>
                <w:vertAlign w:val="superscript"/>
                <w:lang w:val="tr-TR"/>
              </w:rPr>
              <w:instrText xml:space="preserve"> NOTEREF _Ref240964353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4</w:t>
            </w:r>
            <w:r w:rsidRPr="00B11069">
              <w:rPr>
                <w:sz w:val="18"/>
                <w:szCs w:val="18"/>
                <w:vertAlign w:val="superscript"/>
                <w:lang w:val="tr-TR"/>
              </w:rPr>
              <w:fldChar w:fldCharType="end"/>
            </w:r>
            <w:r w:rsidRPr="00B11069">
              <w:rPr>
                <w:rFonts w:asciiTheme="minorHAnsi" w:hAnsiTheme="minorHAnsi"/>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78EF6DD" w14:textId="0A3AD771"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22A16F9A" w14:textId="009327B6"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3.8</w:t>
            </w:r>
          </w:p>
        </w:tc>
      </w:tr>
      <w:tr w:rsidR="00DE2AE5" w:rsidRPr="00B11069" w14:paraId="39890CE5" w14:textId="77777777">
        <w:tc>
          <w:tcPr>
            <w:tcW w:w="3828" w:type="dxa"/>
            <w:tcBorders>
              <w:top w:val="single" w:sz="4" w:space="0" w:color="auto"/>
              <w:left w:val="nil"/>
              <w:bottom w:val="single" w:sz="4" w:space="0" w:color="auto"/>
              <w:right w:val="single" w:sz="4" w:space="0" w:color="auto"/>
            </w:tcBorders>
            <w:vAlign w:val="center"/>
          </w:tcPr>
          <w:p w14:paraId="7A7B6ED2" w14:textId="3DFE28C8"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0–200 km/</w:t>
            </w:r>
            <w:proofErr w:type="spellStart"/>
            <w:r w:rsidRPr="00B11069">
              <w:rPr>
                <w:sz w:val="18"/>
                <w:szCs w:val="18"/>
                <w:lang w:val="tr-TR"/>
              </w:rPr>
              <w:t>sa</w:t>
            </w:r>
            <w:proofErr w:type="spellEnd"/>
            <w:r w:rsidRPr="00B11069">
              <w:rPr>
                <w:sz w:val="18"/>
                <w:szCs w:val="18"/>
                <w:lang w:val="tr-TR"/>
              </w:rPr>
              <w:t xml:space="preserve"> hızlanma (kalkış payı)</w:t>
            </w:r>
            <w:r w:rsidRPr="00B11069">
              <w:rPr>
                <w:sz w:val="18"/>
                <w:szCs w:val="18"/>
                <w:vertAlign w:val="superscript"/>
                <w:lang w:val="tr-TR"/>
              </w:rPr>
              <w:fldChar w:fldCharType="begin"/>
            </w:r>
            <w:r w:rsidRPr="00B11069">
              <w:rPr>
                <w:sz w:val="18"/>
                <w:szCs w:val="18"/>
                <w:vertAlign w:val="superscript"/>
                <w:lang w:val="tr-TR"/>
              </w:rPr>
              <w:instrText xml:space="preserve"> NOTEREF _Ref240964353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4</w:t>
            </w:r>
            <w:r w:rsidRPr="00B11069">
              <w:rPr>
                <w:sz w:val="18"/>
                <w:szCs w:val="18"/>
                <w:vertAlign w:val="superscript"/>
                <w:lang w:val="tr-TR"/>
              </w:rPr>
              <w:fldChar w:fldCharType="end"/>
            </w:r>
            <w:r w:rsidRPr="00B11069">
              <w:rPr>
                <w:rFonts w:asciiTheme="minorHAnsi" w:hAnsiTheme="minorHAnsi"/>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C576F2A" w14:textId="7E59BB83"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71508847" w14:textId="1E5A55C4"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13.8</w:t>
            </w:r>
          </w:p>
        </w:tc>
      </w:tr>
      <w:tr w:rsidR="00DE2AE5" w:rsidRPr="00B11069" w14:paraId="77411B82" w14:textId="77777777">
        <w:tc>
          <w:tcPr>
            <w:tcW w:w="3828" w:type="dxa"/>
            <w:tcBorders>
              <w:top w:val="single" w:sz="4" w:space="0" w:color="auto"/>
              <w:left w:val="nil"/>
              <w:bottom w:val="single" w:sz="4" w:space="0" w:color="auto"/>
              <w:right w:val="single" w:sz="4" w:space="0" w:color="auto"/>
            </w:tcBorders>
            <w:vAlign w:val="center"/>
          </w:tcPr>
          <w:p w14:paraId="59C085D5" w14:textId="4349B1B4" w:rsidR="00DE2AE5" w:rsidRPr="00B11069" w:rsidRDefault="00DE2AE5" w:rsidP="00DE2AE5">
            <w:pPr>
              <w:pStyle w:val="A03Flietext"/>
              <w:jc w:val="both"/>
              <w:rPr>
                <w:sz w:val="18"/>
                <w:szCs w:val="18"/>
                <w:lang w:val="tr-TR"/>
              </w:rPr>
            </w:pPr>
            <w:r w:rsidRPr="00B11069">
              <w:rPr>
                <w:sz w:val="18"/>
                <w:szCs w:val="18"/>
                <w:lang w:val="tr-TR"/>
              </w:rPr>
              <w:t>0–100 km/</w:t>
            </w:r>
            <w:proofErr w:type="spellStart"/>
            <w:r w:rsidRPr="00B11069">
              <w:rPr>
                <w:sz w:val="18"/>
                <w:szCs w:val="18"/>
                <w:lang w:val="tr-TR"/>
              </w:rPr>
              <w:t>sa</w:t>
            </w:r>
            <w:proofErr w:type="spellEnd"/>
            <w:r w:rsidRPr="00B11069">
              <w:rPr>
                <w:sz w:val="18"/>
                <w:szCs w:val="18"/>
                <w:lang w:val="tr-TR"/>
              </w:rPr>
              <w:t xml:space="preserve"> hızlanma</w:t>
            </w:r>
          </w:p>
        </w:tc>
        <w:tc>
          <w:tcPr>
            <w:tcW w:w="1559" w:type="dxa"/>
            <w:tcBorders>
              <w:top w:val="single" w:sz="4" w:space="0" w:color="auto"/>
              <w:left w:val="single" w:sz="4" w:space="0" w:color="auto"/>
              <w:bottom w:val="single" w:sz="4" w:space="0" w:color="auto"/>
              <w:right w:val="single" w:sz="4" w:space="0" w:color="auto"/>
            </w:tcBorders>
            <w:vAlign w:val="center"/>
          </w:tcPr>
          <w:p w14:paraId="49DB11A6" w14:textId="2ED558AF" w:rsidR="00DE2AE5" w:rsidRPr="00B11069" w:rsidRDefault="00DE2AE5" w:rsidP="00DE2AE5">
            <w:pPr>
              <w:pStyle w:val="A03Flietext"/>
              <w:jc w:val="both"/>
              <w:rPr>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7440DBE7" w14:textId="00902EFC"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4.2</w:t>
            </w:r>
          </w:p>
        </w:tc>
      </w:tr>
      <w:tr w:rsidR="00DE2AE5" w:rsidRPr="00B11069" w14:paraId="29B2542F" w14:textId="77777777">
        <w:tc>
          <w:tcPr>
            <w:tcW w:w="3828" w:type="dxa"/>
            <w:tcBorders>
              <w:top w:val="single" w:sz="4" w:space="0" w:color="auto"/>
              <w:left w:val="nil"/>
              <w:bottom w:val="single" w:sz="4" w:space="0" w:color="auto"/>
              <w:right w:val="single" w:sz="4" w:space="0" w:color="auto"/>
            </w:tcBorders>
            <w:vAlign w:val="center"/>
          </w:tcPr>
          <w:p w14:paraId="17C94E54" w14:textId="30DA9E60" w:rsidR="00DE2AE5" w:rsidRPr="00B11069" w:rsidRDefault="00DE2AE5" w:rsidP="00DE2AE5">
            <w:pPr>
              <w:pStyle w:val="A03Flietext"/>
              <w:jc w:val="both"/>
              <w:rPr>
                <w:sz w:val="18"/>
                <w:szCs w:val="18"/>
                <w:lang w:val="tr-TR"/>
              </w:rPr>
            </w:pPr>
            <w:r w:rsidRPr="00B11069">
              <w:rPr>
                <w:sz w:val="18"/>
                <w:szCs w:val="18"/>
                <w:lang w:val="tr-TR"/>
              </w:rPr>
              <w:t>0–200 km/</w:t>
            </w:r>
            <w:proofErr w:type="spellStart"/>
            <w:r w:rsidRPr="00B11069">
              <w:rPr>
                <w:sz w:val="18"/>
                <w:szCs w:val="18"/>
                <w:lang w:val="tr-TR"/>
              </w:rPr>
              <w:t>sa</w:t>
            </w:r>
            <w:proofErr w:type="spellEnd"/>
            <w:r w:rsidRPr="00B11069">
              <w:rPr>
                <w:sz w:val="18"/>
                <w:szCs w:val="18"/>
                <w:lang w:val="tr-TR"/>
              </w:rPr>
              <w:t xml:space="preserve"> hızlanma</w:t>
            </w:r>
          </w:p>
        </w:tc>
        <w:tc>
          <w:tcPr>
            <w:tcW w:w="1559" w:type="dxa"/>
            <w:tcBorders>
              <w:top w:val="single" w:sz="4" w:space="0" w:color="auto"/>
              <w:left w:val="single" w:sz="4" w:space="0" w:color="auto"/>
              <w:bottom w:val="single" w:sz="4" w:space="0" w:color="auto"/>
              <w:right w:val="single" w:sz="4" w:space="0" w:color="auto"/>
            </w:tcBorders>
            <w:vAlign w:val="center"/>
          </w:tcPr>
          <w:p w14:paraId="20CEA8FC" w14:textId="227DA0F3" w:rsidR="00DE2AE5" w:rsidRPr="00B11069" w:rsidRDefault="00DE2AE5" w:rsidP="00DE2AE5">
            <w:pPr>
              <w:pStyle w:val="A03Flietext"/>
              <w:jc w:val="both"/>
              <w:rPr>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3335956D" w14:textId="41BF7E8F"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14.6</w:t>
            </w:r>
          </w:p>
        </w:tc>
      </w:tr>
      <w:tr w:rsidR="00DE2AE5" w:rsidRPr="00B11069" w14:paraId="7AAF1ABB" w14:textId="77777777">
        <w:tc>
          <w:tcPr>
            <w:tcW w:w="3828" w:type="dxa"/>
            <w:tcBorders>
              <w:top w:val="single" w:sz="4" w:space="0" w:color="auto"/>
              <w:left w:val="nil"/>
              <w:bottom w:val="single" w:sz="4" w:space="0" w:color="auto"/>
              <w:right w:val="single" w:sz="4" w:space="0" w:color="auto"/>
            </w:tcBorders>
            <w:vAlign w:val="center"/>
          </w:tcPr>
          <w:p w14:paraId="395463E5" w14:textId="7BC11362"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Güçlendirme süresi </w:t>
            </w:r>
          </w:p>
        </w:tc>
        <w:tc>
          <w:tcPr>
            <w:tcW w:w="1559" w:type="dxa"/>
            <w:tcBorders>
              <w:top w:val="single" w:sz="4" w:space="0" w:color="auto"/>
              <w:left w:val="single" w:sz="4" w:space="0" w:color="auto"/>
              <w:bottom w:val="single" w:sz="4" w:space="0" w:color="auto"/>
              <w:right w:val="single" w:sz="4" w:space="0" w:color="auto"/>
            </w:tcBorders>
            <w:vAlign w:val="center"/>
          </w:tcPr>
          <w:p w14:paraId="75891357" w14:textId="721B36DB"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sn</w:t>
            </w:r>
            <w:proofErr w:type="gramEnd"/>
          </w:p>
        </w:tc>
        <w:tc>
          <w:tcPr>
            <w:tcW w:w="4536" w:type="dxa"/>
            <w:tcBorders>
              <w:top w:val="single" w:sz="4" w:space="0" w:color="auto"/>
              <w:left w:val="single" w:sz="4" w:space="0" w:color="auto"/>
              <w:bottom w:val="single" w:sz="4" w:space="0" w:color="auto"/>
              <w:right w:val="nil"/>
            </w:tcBorders>
            <w:vAlign w:val="center"/>
          </w:tcPr>
          <w:p w14:paraId="26B7F7EE" w14:textId="609F4834"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53</w:t>
            </w:r>
          </w:p>
        </w:tc>
      </w:tr>
      <w:tr w:rsidR="00DE2AE5" w:rsidRPr="00B11069" w14:paraId="4DF13F46" w14:textId="77777777">
        <w:tc>
          <w:tcPr>
            <w:tcW w:w="3828" w:type="dxa"/>
            <w:tcBorders>
              <w:top w:val="single" w:sz="4" w:space="0" w:color="auto"/>
              <w:left w:val="nil"/>
              <w:bottom w:val="single" w:sz="4" w:space="0" w:color="auto"/>
              <w:right w:val="single" w:sz="4" w:space="0" w:color="auto"/>
            </w:tcBorders>
            <w:vAlign w:val="center"/>
          </w:tcPr>
          <w:p w14:paraId="2AA17DC2" w14:textId="40527AB0"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Nominal voltaj</w:t>
            </w:r>
          </w:p>
        </w:tc>
        <w:tc>
          <w:tcPr>
            <w:tcW w:w="1559" w:type="dxa"/>
            <w:tcBorders>
              <w:top w:val="single" w:sz="4" w:space="0" w:color="auto"/>
              <w:left w:val="single" w:sz="4" w:space="0" w:color="auto"/>
              <w:bottom w:val="single" w:sz="4" w:space="0" w:color="auto"/>
              <w:right w:val="single" w:sz="4" w:space="0" w:color="auto"/>
            </w:tcBorders>
            <w:vAlign w:val="center"/>
          </w:tcPr>
          <w:p w14:paraId="10623ED7" w14:textId="3504CADB"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volt</w:t>
            </w:r>
            <w:proofErr w:type="gramEnd"/>
          </w:p>
        </w:tc>
        <w:tc>
          <w:tcPr>
            <w:tcW w:w="4536" w:type="dxa"/>
            <w:tcBorders>
              <w:top w:val="single" w:sz="4" w:space="0" w:color="auto"/>
              <w:left w:val="single" w:sz="4" w:space="0" w:color="auto"/>
              <w:bottom w:val="single" w:sz="4" w:space="0" w:color="auto"/>
              <w:right w:val="nil"/>
            </w:tcBorders>
            <w:vAlign w:val="center"/>
          </w:tcPr>
          <w:p w14:paraId="24117CE6" w14:textId="7777777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800</w:t>
            </w:r>
          </w:p>
        </w:tc>
      </w:tr>
      <w:tr w:rsidR="00DE2AE5" w:rsidRPr="00B11069" w14:paraId="4D82FED1" w14:textId="77777777">
        <w:tc>
          <w:tcPr>
            <w:tcW w:w="3828" w:type="dxa"/>
            <w:tcBorders>
              <w:top w:val="single" w:sz="4" w:space="0" w:color="auto"/>
              <w:left w:val="nil"/>
              <w:bottom w:val="single" w:sz="4" w:space="0" w:color="auto"/>
              <w:right w:val="single" w:sz="4" w:space="0" w:color="auto"/>
            </w:tcBorders>
            <w:vAlign w:val="center"/>
          </w:tcPr>
          <w:p w14:paraId="3B15315A" w14:textId="1F56521F"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Batarya kapasitesi (net)</w:t>
            </w:r>
          </w:p>
        </w:tc>
        <w:tc>
          <w:tcPr>
            <w:tcW w:w="1559" w:type="dxa"/>
            <w:tcBorders>
              <w:top w:val="single" w:sz="4" w:space="0" w:color="auto"/>
              <w:left w:val="single" w:sz="4" w:space="0" w:color="auto"/>
              <w:bottom w:val="single" w:sz="4" w:space="0" w:color="auto"/>
              <w:right w:val="single" w:sz="4" w:space="0" w:color="auto"/>
            </w:tcBorders>
            <w:vAlign w:val="center"/>
          </w:tcPr>
          <w:p w14:paraId="37132A21" w14:textId="082C8EF2"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kWh</w:t>
            </w:r>
            <w:proofErr w:type="gramEnd"/>
          </w:p>
        </w:tc>
        <w:tc>
          <w:tcPr>
            <w:tcW w:w="4536" w:type="dxa"/>
            <w:tcBorders>
              <w:top w:val="single" w:sz="4" w:space="0" w:color="auto"/>
              <w:left w:val="single" w:sz="4" w:space="0" w:color="auto"/>
              <w:bottom w:val="single" w:sz="4" w:space="0" w:color="auto"/>
              <w:right w:val="nil"/>
            </w:tcBorders>
            <w:vAlign w:val="center"/>
          </w:tcPr>
          <w:p w14:paraId="7544050F" w14:textId="0F49244E"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106</w:t>
            </w:r>
          </w:p>
        </w:tc>
      </w:tr>
      <w:tr w:rsidR="00DE2AE5" w:rsidRPr="00B11069" w14:paraId="0E2C2E6C" w14:textId="77777777">
        <w:tc>
          <w:tcPr>
            <w:tcW w:w="3828" w:type="dxa"/>
            <w:tcBorders>
              <w:top w:val="single" w:sz="4" w:space="0" w:color="auto"/>
              <w:left w:val="nil"/>
              <w:bottom w:val="single" w:sz="4" w:space="0" w:color="auto"/>
              <w:right w:val="single" w:sz="4" w:space="0" w:color="auto"/>
            </w:tcBorders>
            <w:vAlign w:val="center"/>
          </w:tcPr>
          <w:p w14:paraId="35768732" w14:textId="038ED96D" w:rsidR="00DE2AE5" w:rsidRPr="00B11069" w:rsidRDefault="00DE2AE5" w:rsidP="00DE2AE5">
            <w:pPr>
              <w:pStyle w:val="A03Flietext"/>
              <w:jc w:val="both"/>
              <w:rPr>
                <w:sz w:val="18"/>
                <w:szCs w:val="18"/>
                <w:lang w:val="tr-TR"/>
              </w:rPr>
            </w:pPr>
            <w:proofErr w:type="spellStart"/>
            <w:r w:rsidRPr="00B11069">
              <w:rPr>
                <w:sz w:val="18"/>
                <w:szCs w:val="18"/>
                <w:lang w:val="tr-TR"/>
              </w:rPr>
              <w:t>Maks</w:t>
            </w:r>
            <w:proofErr w:type="spellEnd"/>
            <w:r w:rsidRPr="00B11069">
              <w:rPr>
                <w:sz w:val="18"/>
                <w:szCs w:val="18"/>
                <w:lang w:val="tr-TR"/>
              </w:rPr>
              <w:t>. DC şarj gücü</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F2D58E4" w14:textId="6AA303D7" w:rsidR="00DE2AE5" w:rsidRPr="00B11069" w:rsidRDefault="00DE2AE5" w:rsidP="00DE2AE5">
            <w:pPr>
              <w:pStyle w:val="A03Flietext"/>
              <w:jc w:val="both"/>
              <w:rPr>
                <w:sz w:val="18"/>
                <w:szCs w:val="18"/>
                <w:lang w:val="tr-TR"/>
              </w:rPr>
            </w:pPr>
            <w:proofErr w:type="gramStart"/>
            <w:r w:rsidRPr="00B11069">
              <w:rPr>
                <w:sz w:val="18"/>
                <w:szCs w:val="18"/>
                <w:lang w:val="tr-TR"/>
              </w:rPr>
              <w:t>kW</w:t>
            </w:r>
            <w:proofErr w:type="gramEnd"/>
          </w:p>
        </w:tc>
        <w:tc>
          <w:tcPr>
            <w:tcW w:w="4536" w:type="dxa"/>
            <w:tcBorders>
              <w:top w:val="single" w:sz="4" w:space="0" w:color="auto"/>
              <w:left w:val="single" w:sz="4" w:space="0" w:color="auto"/>
              <w:bottom w:val="single" w:sz="4" w:space="0" w:color="auto"/>
              <w:right w:val="nil"/>
            </w:tcBorders>
            <w:vAlign w:val="center"/>
          </w:tcPr>
          <w:p w14:paraId="29B7E07F" w14:textId="77777777" w:rsidR="00DE2AE5" w:rsidRPr="00B11069" w:rsidRDefault="00DE2AE5" w:rsidP="00DE2AE5">
            <w:pPr>
              <w:pStyle w:val="A03Flietext"/>
              <w:jc w:val="both"/>
              <w:rPr>
                <w:sz w:val="18"/>
                <w:szCs w:val="18"/>
                <w:lang w:val="tr-TR"/>
              </w:rPr>
            </w:pPr>
            <w:r w:rsidRPr="00B11069">
              <w:rPr>
                <w:sz w:val="18"/>
                <w:szCs w:val="18"/>
                <w:lang w:val="tr-TR"/>
              </w:rPr>
              <w:t>600</w:t>
            </w:r>
          </w:p>
        </w:tc>
      </w:tr>
      <w:tr w:rsidR="00DE2AE5" w:rsidRPr="00B11069" w14:paraId="6B462E7D" w14:textId="77777777">
        <w:tc>
          <w:tcPr>
            <w:tcW w:w="3828" w:type="dxa"/>
            <w:tcBorders>
              <w:top w:val="single" w:sz="4" w:space="0" w:color="auto"/>
              <w:left w:val="nil"/>
              <w:bottom w:val="single" w:sz="4" w:space="0" w:color="auto"/>
              <w:right w:val="single" w:sz="4" w:space="0" w:color="auto"/>
            </w:tcBorders>
            <w:vAlign w:val="center"/>
          </w:tcPr>
          <w:p w14:paraId="4FFDA73F" w14:textId="0101BBC3" w:rsidR="00DE2AE5" w:rsidRPr="00B11069" w:rsidRDefault="00DE2AE5" w:rsidP="00DE2AE5">
            <w:pPr>
              <w:pStyle w:val="A03Flietext"/>
              <w:jc w:val="both"/>
              <w:rPr>
                <w:rFonts w:asciiTheme="minorHAnsi" w:hAnsiTheme="minorHAnsi"/>
                <w:sz w:val="18"/>
                <w:szCs w:val="18"/>
                <w:lang w:val="tr-TR"/>
              </w:rPr>
            </w:pPr>
            <w:proofErr w:type="spellStart"/>
            <w:r w:rsidRPr="00B11069">
              <w:rPr>
                <w:sz w:val="18"/>
                <w:szCs w:val="18"/>
                <w:lang w:val="tr-TR"/>
              </w:rPr>
              <w:t>Maks</w:t>
            </w:r>
            <w:proofErr w:type="spellEnd"/>
            <w:r w:rsidRPr="00B11069">
              <w:rPr>
                <w:sz w:val="18"/>
                <w:szCs w:val="18"/>
                <w:lang w:val="tr-TR"/>
              </w:rPr>
              <w:t>. AC şarj gücü</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105F6B3" w14:textId="4A8F8F89"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kW</w:t>
            </w:r>
            <w:proofErr w:type="gramEnd"/>
          </w:p>
        </w:tc>
        <w:tc>
          <w:tcPr>
            <w:tcW w:w="4536" w:type="dxa"/>
            <w:tcBorders>
              <w:top w:val="single" w:sz="4" w:space="0" w:color="auto"/>
              <w:left w:val="single" w:sz="4" w:space="0" w:color="auto"/>
              <w:bottom w:val="single" w:sz="4" w:space="0" w:color="auto"/>
              <w:right w:val="nil"/>
            </w:tcBorders>
            <w:vAlign w:val="center"/>
          </w:tcPr>
          <w:p w14:paraId="6CD6108F" w14:textId="7777777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11</w:t>
            </w:r>
          </w:p>
        </w:tc>
      </w:tr>
      <w:tr w:rsidR="00DE2AE5" w:rsidRPr="00B11069" w14:paraId="03A0D397" w14:textId="77777777">
        <w:tc>
          <w:tcPr>
            <w:tcW w:w="3828" w:type="dxa"/>
            <w:tcBorders>
              <w:top w:val="single" w:sz="4" w:space="0" w:color="auto"/>
              <w:left w:val="nil"/>
              <w:bottom w:val="single" w:sz="4" w:space="0" w:color="auto"/>
              <w:right w:val="single" w:sz="4" w:space="0" w:color="auto"/>
            </w:tcBorders>
            <w:vAlign w:val="center"/>
          </w:tcPr>
          <w:p w14:paraId="7E726B04" w14:textId="242568A3"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 xml:space="preserve">DC şarj: %10–80% </w:t>
            </w:r>
            <w:proofErr w:type="spellStart"/>
            <w:r w:rsidRPr="00B11069">
              <w:rPr>
                <w:sz w:val="18"/>
                <w:szCs w:val="18"/>
                <w:lang w:val="tr-TR"/>
              </w:rPr>
              <w:t>SoC</w:t>
            </w:r>
            <w:proofErr w:type="spellEnd"/>
            <w:r w:rsidRPr="00B11069">
              <w:rPr>
                <w:sz w:val="18"/>
                <w:szCs w:val="18"/>
                <w:lang w:val="tr-TR"/>
              </w:rPr>
              <w:t xml:space="preserve"> (net)</w:t>
            </w:r>
            <w:r w:rsidRPr="00B11069">
              <w:rPr>
                <w:sz w:val="18"/>
                <w:szCs w:val="18"/>
                <w:vertAlign w:val="superscript"/>
                <w:lang w:val="tr-TR"/>
              </w:rPr>
              <w:t>5</w:t>
            </w:r>
          </w:p>
        </w:tc>
        <w:tc>
          <w:tcPr>
            <w:tcW w:w="1559" w:type="dxa"/>
            <w:tcBorders>
              <w:top w:val="single" w:sz="4" w:space="0" w:color="auto"/>
              <w:left w:val="single" w:sz="4" w:space="0" w:color="auto"/>
              <w:bottom w:val="single" w:sz="4" w:space="0" w:color="auto"/>
              <w:right w:val="single" w:sz="4" w:space="0" w:color="auto"/>
            </w:tcBorders>
            <w:vAlign w:val="center"/>
          </w:tcPr>
          <w:p w14:paraId="0680712B" w14:textId="150003A5" w:rsidR="00DE2AE5" w:rsidRPr="00B11069" w:rsidRDefault="00DE2AE5" w:rsidP="00DE2AE5">
            <w:pPr>
              <w:pStyle w:val="A03Flietext"/>
              <w:jc w:val="both"/>
              <w:rPr>
                <w:rFonts w:asciiTheme="minorHAnsi" w:hAnsiTheme="minorHAnsi"/>
                <w:sz w:val="18"/>
                <w:szCs w:val="18"/>
                <w:lang w:val="tr-TR"/>
              </w:rPr>
            </w:pPr>
            <w:proofErr w:type="spellStart"/>
            <w:proofErr w:type="gramStart"/>
            <w:r w:rsidRPr="00B11069">
              <w:rPr>
                <w:sz w:val="18"/>
                <w:szCs w:val="18"/>
                <w:lang w:val="tr-TR"/>
              </w:rPr>
              <w:t>dak</w:t>
            </w:r>
            <w:proofErr w:type="spellEnd"/>
            <w:proofErr w:type="gramEnd"/>
          </w:p>
        </w:tc>
        <w:tc>
          <w:tcPr>
            <w:tcW w:w="4536" w:type="dxa"/>
            <w:tcBorders>
              <w:top w:val="single" w:sz="4" w:space="0" w:color="auto"/>
              <w:left w:val="single" w:sz="4" w:space="0" w:color="auto"/>
              <w:bottom w:val="single" w:sz="4" w:space="0" w:color="auto"/>
              <w:right w:val="nil"/>
            </w:tcBorders>
            <w:vAlign w:val="center"/>
          </w:tcPr>
          <w:p w14:paraId="088223B7" w14:textId="6CF3ECFC"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11</w:t>
            </w:r>
          </w:p>
        </w:tc>
      </w:tr>
      <w:tr w:rsidR="00DE2AE5" w:rsidRPr="00B11069" w14:paraId="73FA841C" w14:textId="77777777">
        <w:tc>
          <w:tcPr>
            <w:tcW w:w="3828" w:type="dxa"/>
            <w:tcBorders>
              <w:top w:val="single" w:sz="4" w:space="0" w:color="auto"/>
              <w:left w:val="nil"/>
              <w:bottom w:val="single" w:sz="4" w:space="0" w:color="auto"/>
              <w:right w:val="single" w:sz="4" w:space="0" w:color="auto"/>
            </w:tcBorders>
            <w:vAlign w:val="center"/>
          </w:tcPr>
          <w:p w14:paraId="4BE1EC7F" w14:textId="43BD9BCA"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DC şarj: 10 dakikadan sonra menzil (WLTP)</w:t>
            </w:r>
            <w:r w:rsidRPr="00B11069">
              <w:rPr>
                <w:sz w:val="18"/>
                <w:szCs w:val="18"/>
                <w:vertAlign w:val="superscript"/>
                <w:lang w:val="tr-TR"/>
              </w:rPr>
              <w:fldChar w:fldCharType="begin"/>
            </w:r>
            <w:r w:rsidRPr="00B11069">
              <w:rPr>
                <w:sz w:val="18"/>
                <w:szCs w:val="18"/>
                <w:vertAlign w:val="superscript"/>
                <w:lang w:val="tr-TR"/>
              </w:rPr>
              <w:instrText xml:space="preserve"> NOTEREF _Ref240962547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2</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353A9729" w14:textId="3305D718"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km</w:t>
            </w:r>
            <w:proofErr w:type="gramEnd"/>
          </w:p>
        </w:tc>
        <w:tc>
          <w:tcPr>
            <w:tcW w:w="4536" w:type="dxa"/>
            <w:tcBorders>
              <w:top w:val="single" w:sz="4" w:space="0" w:color="auto"/>
              <w:left w:val="single" w:sz="4" w:space="0" w:color="auto"/>
              <w:bottom w:val="single" w:sz="4" w:space="0" w:color="auto"/>
              <w:right w:val="nil"/>
            </w:tcBorders>
            <w:vAlign w:val="center"/>
          </w:tcPr>
          <w:p w14:paraId="23C5BD43" w14:textId="6C1F881D"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440</w:t>
            </w:r>
          </w:p>
        </w:tc>
      </w:tr>
      <w:tr w:rsidR="00DE2AE5" w:rsidRPr="00B11069" w14:paraId="77B29170" w14:textId="77777777">
        <w:tc>
          <w:tcPr>
            <w:tcW w:w="3828" w:type="dxa"/>
            <w:tcBorders>
              <w:top w:val="single" w:sz="4" w:space="0" w:color="auto"/>
              <w:left w:val="nil"/>
              <w:bottom w:val="single" w:sz="4" w:space="0" w:color="auto"/>
              <w:right w:val="single" w:sz="4" w:space="0" w:color="auto"/>
            </w:tcBorders>
          </w:tcPr>
          <w:p w14:paraId="6CAB1F07" w14:textId="25730580" w:rsidR="00DE2AE5" w:rsidRPr="00B11069" w:rsidRDefault="00DE2AE5" w:rsidP="00DE2AE5">
            <w:pPr>
              <w:pStyle w:val="A03Flietext"/>
              <w:jc w:val="both"/>
              <w:rPr>
                <w:sz w:val="18"/>
                <w:szCs w:val="18"/>
                <w:lang w:val="tr-TR"/>
              </w:rPr>
            </w:pPr>
            <w:r w:rsidRPr="00B11069">
              <w:rPr>
                <w:sz w:val="18"/>
                <w:szCs w:val="18"/>
                <w:lang w:val="tr-TR"/>
              </w:rPr>
              <w:t xml:space="preserve">10 dakikada eklenen enerji </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tcPr>
          <w:p w14:paraId="7BD24F4B" w14:textId="3FB11809" w:rsidR="00DE2AE5" w:rsidRPr="00B11069" w:rsidRDefault="00DE2AE5" w:rsidP="00DE2AE5">
            <w:pPr>
              <w:pStyle w:val="A03Flietext"/>
              <w:jc w:val="both"/>
              <w:rPr>
                <w:sz w:val="18"/>
                <w:szCs w:val="18"/>
                <w:lang w:val="tr-TR"/>
              </w:rPr>
            </w:pPr>
            <w:proofErr w:type="gramStart"/>
            <w:r w:rsidRPr="00B11069">
              <w:rPr>
                <w:sz w:val="18"/>
                <w:szCs w:val="18"/>
                <w:lang w:val="tr-TR"/>
              </w:rPr>
              <w:t>kWh</w:t>
            </w:r>
            <w:proofErr w:type="gramEnd"/>
          </w:p>
        </w:tc>
        <w:tc>
          <w:tcPr>
            <w:tcW w:w="4536" w:type="dxa"/>
            <w:tcBorders>
              <w:top w:val="single" w:sz="4" w:space="0" w:color="auto"/>
              <w:left w:val="single" w:sz="4" w:space="0" w:color="auto"/>
              <w:bottom w:val="single" w:sz="4" w:space="0" w:color="auto"/>
              <w:right w:val="nil"/>
            </w:tcBorders>
          </w:tcPr>
          <w:p w14:paraId="4E38E4E9" w14:textId="7486C066" w:rsidR="00DE2AE5" w:rsidRPr="00B11069" w:rsidRDefault="00DE2AE5" w:rsidP="00DE2AE5">
            <w:pPr>
              <w:pStyle w:val="A03Flietext"/>
              <w:jc w:val="both"/>
              <w:rPr>
                <w:sz w:val="18"/>
                <w:szCs w:val="18"/>
                <w:lang w:val="tr-TR"/>
              </w:rPr>
            </w:pPr>
            <w:r w:rsidRPr="00B11069">
              <w:rPr>
                <w:sz w:val="18"/>
                <w:szCs w:val="18"/>
                <w:lang w:val="tr-TR"/>
              </w:rPr>
              <w:t>70</w:t>
            </w:r>
          </w:p>
        </w:tc>
      </w:tr>
      <w:tr w:rsidR="00DE2AE5" w:rsidRPr="00B11069" w14:paraId="32ED9B3F" w14:textId="77777777">
        <w:tc>
          <w:tcPr>
            <w:tcW w:w="3828" w:type="dxa"/>
            <w:tcBorders>
              <w:top w:val="single" w:sz="4" w:space="0" w:color="auto"/>
              <w:left w:val="nil"/>
              <w:bottom w:val="single" w:sz="4" w:space="0" w:color="auto"/>
              <w:right w:val="single" w:sz="4" w:space="0" w:color="auto"/>
            </w:tcBorders>
          </w:tcPr>
          <w:p w14:paraId="18826AE1" w14:textId="34FF524A" w:rsidR="00DE2AE5" w:rsidRPr="00B11069" w:rsidRDefault="00DE2AE5" w:rsidP="00DE2AE5">
            <w:pPr>
              <w:pStyle w:val="A03Flietext"/>
              <w:jc w:val="both"/>
              <w:rPr>
                <w:sz w:val="18"/>
                <w:szCs w:val="18"/>
                <w:lang w:val="tr-TR"/>
              </w:rPr>
            </w:pPr>
            <w:r w:rsidRPr="00B11069">
              <w:rPr>
                <w:sz w:val="18"/>
                <w:szCs w:val="18"/>
                <w:lang w:val="tr-TR"/>
              </w:rPr>
              <w:t>5 dakikada eklenen enerji</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tcPr>
          <w:p w14:paraId="5E4AF082" w14:textId="4BDACD1A" w:rsidR="00DE2AE5" w:rsidRPr="00B11069" w:rsidRDefault="00DE2AE5" w:rsidP="00DE2AE5">
            <w:pPr>
              <w:pStyle w:val="A03Flietext"/>
              <w:jc w:val="both"/>
              <w:rPr>
                <w:sz w:val="18"/>
                <w:szCs w:val="18"/>
                <w:lang w:val="tr-TR"/>
              </w:rPr>
            </w:pPr>
            <w:proofErr w:type="gramStart"/>
            <w:r w:rsidRPr="00B11069">
              <w:rPr>
                <w:sz w:val="18"/>
                <w:szCs w:val="18"/>
                <w:lang w:val="tr-TR"/>
              </w:rPr>
              <w:t>kWh</w:t>
            </w:r>
            <w:proofErr w:type="gramEnd"/>
          </w:p>
        </w:tc>
        <w:tc>
          <w:tcPr>
            <w:tcW w:w="4536" w:type="dxa"/>
            <w:tcBorders>
              <w:top w:val="single" w:sz="4" w:space="0" w:color="auto"/>
              <w:left w:val="single" w:sz="4" w:space="0" w:color="auto"/>
              <w:bottom w:val="single" w:sz="4" w:space="0" w:color="auto"/>
              <w:right w:val="nil"/>
            </w:tcBorders>
          </w:tcPr>
          <w:p w14:paraId="7BF9A2F5" w14:textId="2387D4F1" w:rsidR="00DE2AE5" w:rsidRPr="00B11069" w:rsidRDefault="00DE2AE5" w:rsidP="00DE2AE5">
            <w:pPr>
              <w:pStyle w:val="A03Flietext"/>
              <w:jc w:val="both"/>
              <w:rPr>
                <w:sz w:val="18"/>
                <w:szCs w:val="18"/>
                <w:lang w:val="tr-TR"/>
              </w:rPr>
            </w:pPr>
            <w:r w:rsidRPr="00B11069">
              <w:rPr>
                <w:sz w:val="18"/>
                <w:szCs w:val="18"/>
                <w:lang w:val="tr-TR"/>
              </w:rPr>
              <w:t>41</w:t>
            </w:r>
          </w:p>
        </w:tc>
      </w:tr>
      <w:tr w:rsidR="00DE2AE5" w:rsidRPr="00B11069" w14:paraId="7E51399D" w14:textId="77777777">
        <w:tc>
          <w:tcPr>
            <w:tcW w:w="3828" w:type="dxa"/>
            <w:tcBorders>
              <w:top w:val="single" w:sz="4" w:space="0" w:color="auto"/>
              <w:left w:val="nil"/>
              <w:bottom w:val="single" w:sz="4" w:space="0" w:color="auto"/>
              <w:right w:val="single" w:sz="4" w:space="0" w:color="auto"/>
            </w:tcBorders>
            <w:vAlign w:val="center"/>
          </w:tcPr>
          <w:p w14:paraId="60699EAB" w14:textId="76FEA1F3"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Boş ağırlık (DIN)</w:t>
            </w:r>
          </w:p>
        </w:tc>
        <w:tc>
          <w:tcPr>
            <w:tcW w:w="1559" w:type="dxa"/>
            <w:tcBorders>
              <w:top w:val="single" w:sz="4" w:space="0" w:color="auto"/>
              <w:left w:val="single" w:sz="4" w:space="0" w:color="auto"/>
              <w:bottom w:val="single" w:sz="4" w:space="0" w:color="auto"/>
              <w:right w:val="single" w:sz="4" w:space="0" w:color="auto"/>
            </w:tcBorders>
            <w:vAlign w:val="center"/>
          </w:tcPr>
          <w:p w14:paraId="4EF8FDB5" w14:textId="585690EF"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kg</w:t>
            </w:r>
            <w:proofErr w:type="gramEnd"/>
          </w:p>
        </w:tc>
        <w:tc>
          <w:tcPr>
            <w:tcW w:w="4536" w:type="dxa"/>
            <w:tcBorders>
              <w:top w:val="single" w:sz="4" w:space="0" w:color="auto"/>
              <w:left w:val="single" w:sz="4" w:space="0" w:color="auto"/>
              <w:bottom w:val="single" w:sz="4" w:space="0" w:color="auto"/>
              <w:right w:val="nil"/>
            </w:tcBorders>
            <w:vAlign w:val="center"/>
          </w:tcPr>
          <w:p w14:paraId="4129DEB2" w14:textId="7572CFD0"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2,525/2,635</w:t>
            </w:r>
          </w:p>
        </w:tc>
      </w:tr>
      <w:tr w:rsidR="00DE2AE5" w:rsidRPr="00B11069" w14:paraId="485B2E7B" w14:textId="77777777">
        <w:tc>
          <w:tcPr>
            <w:tcW w:w="3828" w:type="dxa"/>
            <w:tcBorders>
              <w:top w:val="single" w:sz="4" w:space="0" w:color="auto"/>
              <w:left w:val="nil"/>
              <w:bottom w:val="single" w:sz="4" w:space="0" w:color="auto"/>
              <w:right w:val="single" w:sz="4" w:space="0" w:color="auto"/>
            </w:tcBorders>
            <w:vAlign w:val="center"/>
          </w:tcPr>
          <w:p w14:paraId="0D1C2BE8" w14:textId="6B31681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Uzunluk/genişlik/yükseklik</w:t>
            </w:r>
          </w:p>
        </w:tc>
        <w:tc>
          <w:tcPr>
            <w:tcW w:w="1559" w:type="dxa"/>
            <w:tcBorders>
              <w:top w:val="single" w:sz="4" w:space="0" w:color="auto"/>
              <w:left w:val="single" w:sz="4" w:space="0" w:color="auto"/>
              <w:bottom w:val="single" w:sz="4" w:space="0" w:color="auto"/>
              <w:right w:val="single" w:sz="4" w:space="0" w:color="auto"/>
            </w:tcBorders>
            <w:vAlign w:val="center"/>
          </w:tcPr>
          <w:p w14:paraId="0CCD1E1A" w14:textId="185EA288"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mm</w:t>
            </w:r>
            <w:proofErr w:type="gramEnd"/>
          </w:p>
        </w:tc>
        <w:tc>
          <w:tcPr>
            <w:tcW w:w="4536" w:type="dxa"/>
            <w:tcBorders>
              <w:top w:val="single" w:sz="4" w:space="0" w:color="auto"/>
              <w:left w:val="single" w:sz="4" w:space="0" w:color="auto"/>
              <w:bottom w:val="single" w:sz="4" w:space="0" w:color="auto"/>
              <w:right w:val="nil"/>
            </w:tcBorders>
            <w:vAlign w:val="center"/>
          </w:tcPr>
          <w:p w14:paraId="3408957A" w14:textId="6AEA21BB"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5,080/2,001/1,653</w:t>
            </w:r>
          </w:p>
        </w:tc>
      </w:tr>
      <w:tr w:rsidR="00DE2AE5" w:rsidRPr="00B11069" w14:paraId="17165033" w14:textId="77777777">
        <w:tc>
          <w:tcPr>
            <w:tcW w:w="3828" w:type="dxa"/>
            <w:tcBorders>
              <w:top w:val="single" w:sz="4" w:space="0" w:color="auto"/>
              <w:left w:val="nil"/>
              <w:bottom w:val="single" w:sz="4" w:space="0" w:color="auto"/>
              <w:right w:val="single" w:sz="4" w:space="0" w:color="auto"/>
            </w:tcBorders>
            <w:vAlign w:val="center"/>
          </w:tcPr>
          <w:p w14:paraId="6D12F142" w14:textId="3C34CFBB"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Aks mesafesi</w:t>
            </w:r>
          </w:p>
        </w:tc>
        <w:tc>
          <w:tcPr>
            <w:tcW w:w="1559" w:type="dxa"/>
            <w:tcBorders>
              <w:top w:val="single" w:sz="4" w:space="0" w:color="auto"/>
              <w:left w:val="single" w:sz="4" w:space="0" w:color="auto"/>
              <w:bottom w:val="single" w:sz="4" w:space="0" w:color="auto"/>
              <w:right w:val="single" w:sz="4" w:space="0" w:color="auto"/>
            </w:tcBorders>
            <w:vAlign w:val="center"/>
          </w:tcPr>
          <w:p w14:paraId="0ABE633F" w14:textId="3EE561DE"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mm</w:t>
            </w:r>
            <w:proofErr w:type="gramEnd"/>
          </w:p>
        </w:tc>
        <w:tc>
          <w:tcPr>
            <w:tcW w:w="4536" w:type="dxa"/>
            <w:tcBorders>
              <w:top w:val="single" w:sz="4" w:space="0" w:color="auto"/>
              <w:left w:val="single" w:sz="4" w:space="0" w:color="auto"/>
              <w:bottom w:val="single" w:sz="4" w:space="0" w:color="auto"/>
              <w:right w:val="nil"/>
            </w:tcBorders>
            <w:vAlign w:val="center"/>
          </w:tcPr>
          <w:p w14:paraId="44F21B83" w14:textId="7777777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3,040</w:t>
            </w:r>
          </w:p>
        </w:tc>
      </w:tr>
      <w:tr w:rsidR="00DE2AE5" w:rsidRPr="00B11069" w14:paraId="449A1BEA" w14:textId="77777777">
        <w:tc>
          <w:tcPr>
            <w:tcW w:w="3828" w:type="dxa"/>
            <w:tcBorders>
              <w:top w:val="single" w:sz="4" w:space="0" w:color="auto"/>
              <w:left w:val="nil"/>
              <w:bottom w:val="single" w:sz="4" w:space="0" w:color="auto"/>
              <w:right w:val="single" w:sz="4" w:space="0" w:color="auto"/>
            </w:tcBorders>
            <w:vAlign w:val="center"/>
          </w:tcPr>
          <w:p w14:paraId="4E0F85AD" w14:textId="6A1F3DB4"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c</w:t>
            </w:r>
            <w:r w:rsidRPr="00B11069">
              <w:rPr>
                <w:sz w:val="18"/>
                <w:szCs w:val="18"/>
                <w:vertAlign w:val="subscript"/>
                <w:lang w:val="tr-TR"/>
              </w:rPr>
              <w:t>d</w:t>
            </w:r>
            <w:proofErr w:type="gramEnd"/>
            <w:r w:rsidRPr="00B11069">
              <w:rPr>
                <w:sz w:val="18"/>
                <w:szCs w:val="18"/>
                <w:lang w:val="tr-TR"/>
              </w:rPr>
              <w:t xml:space="preserve"> değeri</w:t>
            </w:r>
          </w:p>
        </w:tc>
        <w:tc>
          <w:tcPr>
            <w:tcW w:w="1559" w:type="dxa"/>
            <w:tcBorders>
              <w:top w:val="single" w:sz="4" w:space="0" w:color="auto"/>
              <w:left w:val="single" w:sz="4" w:space="0" w:color="auto"/>
              <w:bottom w:val="single" w:sz="4" w:space="0" w:color="auto"/>
              <w:right w:val="single" w:sz="4" w:space="0" w:color="auto"/>
            </w:tcBorders>
            <w:vAlign w:val="center"/>
          </w:tcPr>
          <w:p w14:paraId="44880CD2" w14:textId="77777777" w:rsidR="00DE2AE5" w:rsidRPr="00B11069" w:rsidRDefault="00DE2AE5" w:rsidP="00DE2AE5">
            <w:pPr>
              <w:pStyle w:val="A03Flietext"/>
              <w:jc w:val="both"/>
              <w:rPr>
                <w:rFonts w:asciiTheme="minorHAnsi" w:hAnsiTheme="minorHAnsi"/>
                <w:sz w:val="18"/>
                <w:szCs w:val="18"/>
                <w:lang w:val="tr-TR"/>
              </w:rPr>
            </w:pPr>
          </w:p>
        </w:tc>
        <w:tc>
          <w:tcPr>
            <w:tcW w:w="4536" w:type="dxa"/>
            <w:tcBorders>
              <w:top w:val="single" w:sz="4" w:space="0" w:color="auto"/>
              <w:left w:val="single" w:sz="4" w:space="0" w:color="auto"/>
              <w:bottom w:val="single" w:sz="4" w:space="0" w:color="auto"/>
              <w:right w:val="nil"/>
            </w:tcBorders>
            <w:vAlign w:val="center"/>
          </w:tcPr>
          <w:p w14:paraId="3260BF5D" w14:textId="4EFA3F54"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0.28</w:t>
            </w:r>
          </w:p>
        </w:tc>
      </w:tr>
      <w:tr w:rsidR="00DE2AE5" w:rsidRPr="00B11069" w14:paraId="480B8209" w14:textId="77777777">
        <w:tc>
          <w:tcPr>
            <w:tcW w:w="3828" w:type="dxa"/>
            <w:tcBorders>
              <w:top w:val="single" w:sz="4" w:space="0" w:color="auto"/>
              <w:left w:val="nil"/>
              <w:bottom w:val="single" w:sz="4" w:space="0" w:color="auto"/>
              <w:right w:val="single" w:sz="4" w:space="0" w:color="auto"/>
            </w:tcBorders>
            <w:vAlign w:val="center"/>
          </w:tcPr>
          <w:p w14:paraId="672DC4A2" w14:textId="4CB643C9"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Ön alan</w:t>
            </w:r>
          </w:p>
        </w:tc>
        <w:tc>
          <w:tcPr>
            <w:tcW w:w="1559" w:type="dxa"/>
            <w:tcBorders>
              <w:top w:val="single" w:sz="4" w:space="0" w:color="auto"/>
              <w:left w:val="single" w:sz="4" w:space="0" w:color="auto"/>
              <w:bottom w:val="single" w:sz="4" w:space="0" w:color="auto"/>
              <w:right w:val="single" w:sz="4" w:space="0" w:color="auto"/>
            </w:tcBorders>
            <w:vAlign w:val="center"/>
          </w:tcPr>
          <w:p w14:paraId="61DD78E1" w14:textId="23D7C954"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m</w:t>
            </w:r>
            <w:proofErr w:type="gramEnd"/>
            <w:r w:rsidRPr="00B11069">
              <w:rPr>
                <w:sz w:val="18"/>
                <w:szCs w:val="18"/>
                <w:lang w:val="tr-TR"/>
              </w:rPr>
              <w:t>²</w:t>
            </w:r>
          </w:p>
        </w:tc>
        <w:tc>
          <w:tcPr>
            <w:tcW w:w="4536" w:type="dxa"/>
            <w:tcBorders>
              <w:top w:val="single" w:sz="4" w:space="0" w:color="auto"/>
              <w:left w:val="single" w:sz="4" w:space="0" w:color="auto"/>
              <w:bottom w:val="single" w:sz="4" w:space="0" w:color="auto"/>
              <w:right w:val="nil"/>
            </w:tcBorders>
            <w:vAlign w:val="center"/>
          </w:tcPr>
          <w:p w14:paraId="08733D83" w14:textId="715C5586"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2.80</w:t>
            </w:r>
          </w:p>
        </w:tc>
      </w:tr>
      <w:tr w:rsidR="00DE2AE5" w:rsidRPr="00B11069" w14:paraId="536167E0" w14:textId="77777777">
        <w:tc>
          <w:tcPr>
            <w:tcW w:w="3828" w:type="dxa"/>
            <w:tcBorders>
              <w:top w:val="single" w:sz="4" w:space="0" w:color="auto"/>
              <w:left w:val="nil"/>
              <w:bottom w:val="single" w:sz="4" w:space="0" w:color="auto"/>
              <w:right w:val="single" w:sz="4" w:space="0" w:color="auto"/>
            </w:tcBorders>
            <w:vAlign w:val="center"/>
          </w:tcPr>
          <w:p w14:paraId="7C887CFD" w14:textId="1EF0591D"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Karma enerji tüketimi</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B30016E" w14:textId="1B2F64BD"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kWh</w:t>
            </w:r>
            <w:proofErr w:type="gramEnd"/>
            <w:r w:rsidRPr="00B11069">
              <w:rPr>
                <w:sz w:val="18"/>
                <w:szCs w:val="18"/>
                <w:lang w:val="tr-TR"/>
              </w:rPr>
              <w:t>/100 km</w:t>
            </w:r>
          </w:p>
        </w:tc>
        <w:tc>
          <w:tcPr>
            <w:tcW w:w="4536" w:type="dxa"/>
            <w:tcBorders>
              <w:top w:val="single" w:sz="4" w:space="0" w:color="auto"/>
              <w:left w:val="single" w:sz="4" w:space="0" w:color="auto"/>
              <w:bottom w:val="single" w:sz="4" w:space="0" w:color="auto"/>
              <w:right w:val="nil"/>
            </w:tcBorders>
            <w:vAlign w:val="center"/>
          </w:tcPr>
          <w:p w14:paraId="1BB394D5" w14:textId="40EF409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21.1–18.8</w:t>
            </w:r>
          </w:p>
        </w:tc>
      </w:tr>
      <w:tr w:rsidR="00DE2AE5" w:rsidRPr="00B11069" w14:paraId="6E947E36" w14:textId="77777777">
        <w:tc>
          <w:tcPr>
            <w:tcW w:w="3828" w:type="dxa"/>
            <w:tcBorders>
              <w:top w:val="single" w:sz="4" w:space="0" w:color="auto"/>
              <w:left w:val="nil"/>
              <w:bottom w:val="single" w:sz="4" w:space="0" w:color="auto"/>
              <w:right w:val="single" w:sz="4" w:space="0" w:color="auto"/>
            </w:tcBorders>
            <w:vAlign w:val="center"/>
          </w:tcPr>
          <w:p w14:paraId="5ADAD490" w14:textId="038A4400"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Şehir içi enerji tüketimi</w:t>
            </w:r>
            <w:r w:rsidRPr="00B11069">
              <w:rPr>
                <w:sz w:val="18"/>
                <w:szCs w:val="18"/>
                <w:vertAlign w:val="superscript"/>
                <w:lang w:val="tr-TR"/>
              </w:rPr>
              <w:fldChar w:fldCharType="begin"/>
            </w:r>
            <w:r w:rsidRPr="00B11069">
              <w:rPr>
                <w:sz w:val="18"/>
                <w:szCs w:val="18"/>
                <w:vertAlign w:val="superscript"/>
                <w:lang w:val="tr-TR"/>
              </w:rPr>
              <w:instrText xml:space="preserve"> NOTEREF _Ref240962507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1</w:t>
            </w:r>
            <w:r w:rsidRPr="00B11069">
              <w:rPr>
                <w:sz w:val="18"/>
                <w:szCs w:val="18"/>
                <w:vertAlign w:val="superscript"/>
                <w:lang w:val="tr-TR"/>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8199080" w14:textId="6798F5EF" w:rsidR="00DE2AE5" w:rsidRPr="00B11069" w:rsidRDefault="00DE2AE5" w:rsidP="00DE2AE5">
            <w:pPr>
              <w:pStyle w:val="A03Flietext"/>
              <w:jc w:val="both"/>
              <w:rPr>
                <w:rFonts w:asciiTheme="minorHAnsi" w:hAnsiTheme="minorHAnsi"/>
                <w:sz w:val="18"/>
                <w:szCs w:val="18"/>
                <w:lang w:val="tr-TR"/>
              </w:rPr>
            </w:pPr>
            <w:proofErr w:type="gramStart"/>
            <w:r w:rsidRPr="00B11069">
              <w:rPr>
                <w:rFonts w:asciiTheme="minorHAnsi" w:hAnsiTheme="minorHAnsi"/>
                <w:sz w:val="18"/>
                <w:szCs w:val="18"/>
                <w:lang w:val="tr-TR"/>
              </w:rPr>
              <w:t>kWh</w:t>
            </w:r>
            <w:proofErr w:type="gramEnd"/>
            <w:r w:rsidRPr="00B11069">
              <w:rPr>
                <w:rFonts w:asciiTheme="minorHAnsi" w:hAnsiTheme="minorHAnsi"/>
                <w:sz w:val="18"/>
                <w:szCs w:val="18"/>
                <w:lang w:val="tr-TR"/>
              </w:rPr>
              <w:t>/100 km</w:t>
            </w:r>
          </w:p>
        </w:tc>
        <w:tc>
          <w:tcPr>
            <w:tcW w:w="4536" w:type="dxa"/>
            <w:tcBorders>
              <w:top w:val="single" w:sz="4" w:space="0" w:color="auto"/>
              <w:left w:val="single" w:sz="4" w:space="0" w:color="auto"/>
              <w:bottom w:val="single" w:sz="4" w:space="0" w:color="auto"/>
              <w:right w:val="nil"/>
            </w:tcBorders>
            <w:vAlign w:val="center"/>
          </w:tcPr>
          <w:p w14:paraId="27C93F77" w14:textId="5CEBB1F5"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17.1–15.5</w:t>
            </w:r>
          </w:p>
        </w:tc>
      </w:tr>
      <w:tr w:rsidR="00DE2AE5" w:rsidRPr="00B11069" w14:paraId="3B6C4680" w14:textId="77777777">
        <w:tc>
          <w:tcPr>
            <w:tcW w:w="3828" w:type="dxa"/>
            <w:tcBorders>
              <w:top w:val="single" w:sz="4" w:space="0" w:color="auto"/>
              <w:left w:val="nil"/>
              <w:bottom w:val="single" w:sz="4" w:space="0" w:color="auto"/>
              <w:right w:val="single" w:sz="4" w:space="0" w:color="auto"/>
            </w:tcBorders>
            <w:vAlign w:val="center"/>
          </w:tcPr>
          <w:p w14:paraId="51BAD07B" w14:textId="4462866C"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CO</w:t>
            </w:r>
            <w:r w:rsidRPr="00B11069">
              <w:rPr>
                <w:sz w:val="18"/>
                <w:szCs w:val="18"/>
                <w:vertAlign w:val="subscript"/>
                <w:lang w:val="tr-TR"/>
              </w:rPr>
              <w:t xml:space="preserve">₂ </w:t>
            </w:r>
            <w:r w:rsidRPr="00B11069">
              <w:rPr>
                <w:sz w:val="18"/>
                <w:szCs w:val="18"/>
                <w:lang w:val="tr-TR"/>
              </w:rPr>
              <w:t>sınıfı</w:t>
            </w:r>
          </w:p>
        </w:tc>
        <w:tc>
          <w:tcPr>
            <w:tcW w:w="1559" w:type="dxa"/>
            <w:tcBorders>
              <w:top w:val="single" w:sz="4" w:space="0" w:color="auto"/>
              <w:left w:val="single" w:sz="4" w:space="0" w:color="auto"/>
              <w:bottom w:val="single" w:sz="4" w:space="0" w:color="auto"/>
              <w:right w:val="single" w:sz="4" w:space="0" w:color="auto"/>
            </w:tcBorders>
            <w:vAlign w:val="center"/>
          </w:tcPr>
          <w:p w14:paraId="06DCEA0F" w14:textId="77777777" w:rsidR="00DE2AE5" w:rsidRPr="00B11069" w:rsidRDefault="00DE2AE5" w:rsidP="00DE2AE5">
            <w:pPr>
              <w:pStyle w:val="A03Flietext"/>
              <w:jc w:val="both"/>
              <w:rPr>
                <w:rFonts w:asciiTheme="minorHAnsi" w:hAnsiTheme="minorHAnsi"/>
                <w:sz w:val="18"/>
                <w:szCs w:val="18"/>
                <w:lang w:val="tr-TR"/>
              </w:rPr>
            </w:pPr>
          </w:p>
        </w:tc>
        <w:tc>
          <w:tcPr>
            <w:tcW w:w="4536" w:type="dxa"/>
            <w:tcBorders>
              <w:top w:val="single" w:sz="4" w:space="0" w:color="auto"/>
              <w:left w:val="single" w:sz="4" w:space="0" w:color="auto"/>
              <w:bottom w:val="single" w:sz="4" w:space="0" w:color="auto"/>
              <w:right w:val="nil"/>
            </w:tcBorders>
            <w:vAlign w:val="center"/>
          </w:tcPr>
          <w:p w14:paraId="640C0016" w14:textId="77777777"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A</w:t>
            </w:r>
          </w:p>
        </w:tc>
      </w:tr>
      <w:tr w:rsidR="00DE2AE5" w:rsidRPr="00B11069" w14:paraId="0DE6B17A" w14:textId="77777777">
        <w:tc>
          <w:tcPr>
            <w:tcW w:w="3828" w:type="dxa"/>
            <w:tcBorders>
              <w:top w:val="single" w:sz="4" w:space="0" w:color="auto"/>
              <w:left w:val="nil"/>
              <w:bottom w:val="single" w:sz="4" w:space="0" w:color="auto"/>
              <w:right w:val="single" w:sz="4" w:space="0" w:color="auto"/>
            </w:tcBorders>
            <w:vAlign w:val="center"/>
          </w:tcPr>
          <w:p w14:paraId="43D975AA" w14:textId="2A46FC14"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Menzil (WLTP)</w:t>
            </w:r>
            <w:r w:rsidRPr="00B11069">
              <w:rPr>
                <w:sz w:val="18"/>
                <w:szCs w:val="18"/>
                <w:vertAlign w:val="superscript"/>
                <w:lang w:val="tr-TR"/>
              </w:rPr>
              <w:fldChar w:fldCharType="begin"/>
            </w:r>
            <w:r w:rsidRPr="00B11069">
              <w:rPr>
                <w:sz w:val="18"/>
                <w:szCs w:val="18"/>
                <w:vertAlign w:val="superscript"/>
                <w:lang w:val="tr-TR"/>
              </w:rPr>
              <w:instrText xml:space="preserve"> NOTEREF _Ref240962547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2</w:t>
            </w:r>
            <w:r w:rsidRPr="00B11069">
              <w:rPr>
                <w:sz w:val="18"/>
                <w:szCs w:val="18"/>
                <w:vertAlign w:val="superscript"/>
                <w:lang w:val="tr-TR"/>
              </w:rPr>
              <w:fldChar w:fldCharType="end"/>
            </w:r>
            <w:r w:rsidRPr="00B11069">
              <w:rPr>
                <w:rFonts w:asciiTheme="minorHAnsi" w:hAnsiTheme="minorHAnsi"/>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0883DA72" w14:textId="65F923B0"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km</w:t>
            </w:r>
            <w:proofErr w:type="gramEnd"/>
          </w:p>
        </w:tc>
        <w:tc>
          <w:tcPr>
            <w:tcW w:w="4536" w:type="dxa"/>
            <w:tcBorders>
              <w:top w:val="single" w:sz="4" w:space="0" w:color="auto"/>
              <w:left w:val="single" w:sz="4" w:space="0" w:color="auto"/>
              <w:bottom w:val="single" w:sz="4" w:space="0" w:color="auto"/>
              <w:right w:val="nil"/>
            </w:tcBorders>
            <w:vAlign w:val="center"/>
          </w:tcPr>
          <w:p w14:paraId="455FF92B" w14:textId="1B3439D6"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597</w:t>
            </w:r>
            <w:r w:rsidRPr="00B11069">
              <w:rPr>
                <w:sz w:val="18"/>
                <w:szCs w:val="18"/>
                <w:lang w:val="tr-TR"/>
              </w:rPr>
              <w:t>–</w:t>
            </w:r>
            <w:r w:rsidRPr="00B11069">
              <w:rPr>
                <w:rFonts w:asciiTheme="minorHAnsi" w:hAnsiTheme="minorHAnsi"/>
                <w:sz w:val="18"/>
                <w:szCs w:val="18"/>
                <w:lang w:val="tr-TR"/>
              </w:rPr>
              <w:t>668</w:t>
            </w:r>
          </w:p>
        </w:tc>
      </w:tr>
      <w:tr w:rsidR="00DE2AE5" w:rsidRPr="00B11069" w14:paraId="7D3EA73B" w14:textId="77777777">
        <w:tc>
          <w:tcPr>
            <w:tcW w:w="3828" w:type="dxa"/>
            <w:tcBorders>
              <w:top w:val="single" w:sz="4" w:space="0" w:color="auto"/>
              <w:left w:val="nil"/>
              <w:bottom w:val="single" w:sz="4" w:space="0" w:color="auto"/>
              <w:right w:val="single" w:sz="4" w:space="0" w:color="auto"/>
            </w:tcBorders>
            <w:vAlign w:val="center"/>
          </w:tcPr>
          <w:p w14:paraId="66335A67" w14:textId="6ACEFA42" w:rsidR="00DE2AE5" w:rsidRPr="00B11069" w:rsidRDefault="00DE2AE5" w:rsidP="00DE2AE5">
            <w:pPr>
              <w:pStyle w:val="A03Flietext"/>
              <w:jc w:val="both"/>
              <w:rPr>
                <w:sz w:val="18"/>
                <w:szCs w:val="18"/>
                <w:lang w:val="tr-TR"/>
              </w:rPr>
            </w:pPr>
            <w:r w:rsidRPr="00B11069">
              <w:rPr>
                <w:sz w:val="18"/>
                <w:szCs w:val="18"/>
                <w:lang w:val="tr-TR"/>
              </w:rPr>
              <w:t>Şehir içi menzil (WLTP)</w:t>
            </w:r>
            <w:r w:rsidRPr="00B11069">
              <w:rPr>
                <w:sz w:val="18"/>
                <w:szCs w:val="18"/>
                <w:vertAlign w:val="superscript"/>
                <w:lang w:val="tr-TR"/>
              </w:rPr>
              <w:fldChar w:fldCharType="begin"/>
            </w:r>
            <w:r w:rsidRPr="00B11069">
              <w:rPr>
                <w:sz w:val="18"/>
                <w:szCs w:val="18"/>
                <w:vertAlign w:val="superscript"/>
                <w:lang w:val="tr-TR"/>
              </w:rPr>
              <w:instrText xml:space="preserve"> NOTEREF _Ref240962547 \h  \* MERGEFORMAT </w:instrText>
            </w:r>
            <w:r w:rsidRPr="00B11069">
              <w:rPr>
                <w:sz w:val="18"/>
                <w:szCs w:val="18"/>
                <w:vertAlign w:val="superscript"/>
                <w:lang w:val="tr-TR"/>
              </w:rPr>
            </w:r>
            <w:r w:rsidRPr="00B11069">
              <w:rPr>
                <w:sz w:val="18"/>
                <w:szCs w:val="18"/>
                <w:vertAlign w:val="superscript"/>
                <w:lang w:val="tr-TR"/>
              </w:rPr>
              <w:fldChar w:fldCharType="separate"/>
            </w:r>
            <w:r w:rsidRPr="00B11069">
              <w:rPr>
                <w:sz w:val="18"/>
                <w:szCs w:val="18"/>
                <w:vertAlign w:val="superscript"/>
                <w:lang w:val="tr-TR"/>
              </w:rPr>
              <w:t>2</w:t>
            </w:r>
            <w:r w:rsidRPr="00B11069">
              <w:rPr>
                <w:sz w:val="18"/>
                <w:szCs w:val="18"/>
                <w:vertAlign w:val="superscript"/>
                <w:lang w:val="tr-TR"/>
              </w:rPr>
              <w:fldChar w:fldCharType="end"/>
            </w:r>
            <w:r w:rsidRPr="00B11069">
              <w:rPr>
                <w:sz w:val="18"/>
                <w:szCs w:val="18"/>
                <w:vertAlign w:val="superscript"/>
                <w:lang w:val="tr-TR"/>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B200D63" w14:textId="06CCF16E" w:rsidR="00DE2AE5" w:rsidRPr="00B11069" w:rsidRDefault="00DE2AE5" w:rsidP="00DE2AE5">
            <w:pPr>
              <w:pStyle w:val="A03Flietext"/>
              <w:jc w:val="both"/>
              <w:rPr>
                <w:sz w:val="18"/>
                <w:szCs w:val="18"/>
                <w:lang w:val="tr-TR"/>
              </w:rPr>
            </w:pPr>
            <w:proofErr w:type="gramStart"/>
            <w:r w:rsidRPr="00B11069">
              <w:rPr>
                <w:sz w:val="18"/>
                <w:szCs w:val="18"/>
                <w:lang w:val="tr-TR"/>
              </w:rPr>
              <w:t>km</w:t>
            </w:r>
            <w:proofErr w:type="gramEnd"/>
          </w:p>
        </w:tc>
        <w:tc>
          <w:tcPr>
            <w:tcW w:w="4536" w:type="dxa"/>
            <w:tcBorders>
              <w:top w:val="single" w:sz="4" w:space="0" w:color="auto"/>
              <w:left w:val="single" w:sz="4" w:space="0" w:color="auto"/>
              <w:bottom w:val="single" w:sz="4" w:space="0" w:color="auto"/>
              <w:right w:val="nil"/>
            </w:tcBorders>
            <w:vAlign w:val="center"/>
          </w:tcPr>
          <w:p w14:paraId="77AE8559" w14:textId="2644F4D5"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732</w:t>
            </w:r>
            <w:r w:rsidRPr="00B11069">
              <w:rPr>
                <w:sz w:val="18"/>
                <w:szCs w:val="18"/>
                <w:lang w:val="tr-TR"/>
              </w:rPr>
              <w:t>–</w:t>
            </w:r>
            <w:r w:rsidRPr="00B11069">
              <w:rPr>
                <w:rFonts w:asciiTheme="minorHAnsi" w:hAnsiTheme="minorHAnsi"/>
                <w:sz w:val="18"/>
                <w:szCs w:val="18"/>
                <w:lang w:val="tr-TR"/>
              </w:rPr>
              <w:t>809</w:t>
            </w:r>
          </w:p>
        </w:tc>
      </w:tr>
      <w:tr w:rsidR="00DE2AE5" w:rsidRPr="00B11069" w14:paraId="4A1F8F78" w14:textId="77777777">
        <w:tc>
          <w:tcPr>
            <w:tcW w:w="3828" w:type="dxa"/>
            <w:tcBorders>
              <w:top w:val="single" w:sz="4" w:space="0" w:color="auto"/>
              <w:left w:val="nil"/>
              <w:bottom w:val="single" w:sz="4" w:space="0" w:color="auto"/>
              <w:right w:val="single" w:sz="4" w:space="0" w:color="auto"/>
            </w:tcBorders>
            <w:vAlign w:val="center"/>
          </w:tcPr>
          <w:p w14:paraId="63D7C6C8" w14:textId="09E920A4"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Bagaj hacmi (VDA/sıvı)</w:t>
            </w:r>
            <w:r w:rsidRPr="00B11069">
              <w:rPr>
                <w:rStyle w:val="SonNotBavurusu"/>
                <w:sz w:val="18"/>
                <w:szCs w:val="18"/>
                <w:lang w:val="tr-TR"/>
              </w:rPr>
              <w:endnoteReference w:id="7"/>
            </w:r>
          </w:p>
        </w:tc>
        <w:tc>
          <w:tcPr>
            <w:tcW w:w="1559" w:type="dxa"/>
            <w:tcBorders>
              <w:top w:val="single" w:sz="4" w:space="0" w:color="auto"/>
              <w:left w:val="single" w:sz="4" w:space="0" w:color="auto"/>
              <w:bottom w:val="single" w:sz="4" w:space="0" w:color="auto"/>
              <w:right w:val="single" w:sz="4" w:space="0" w:color="auto"/>
            </w:tcBorders>
            <w:vAlign w:val="center"/>
          </w:tcPr>
          <w:p w14:paraId="67F1CE48" w14:textId="5F35B3B4"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l</w:t>
            </w:r>
            <w:proofErr w:type="gramEnd"/>
          </w:p>
        </w:tc>
        <w:tc>
          <w:tcPr>
            <w:tcW w:w="4536" w:type="dxa"/>
            <w:tcBorders>
              <w:top w:val="single" w:sz="4" w:space="0" w:color="auto"/>
              <w:left w:val="single" w:sz="4" w:space="0" w:color="auto"/>
              <w:bottom w:val="single" w:sz="4" w:space="0" w:color="auto"/>
              <w:right w:val="nil"/>
            </w:tcBorders>
            <w:vAlign w:val="center"/>
          </w:tcPr>
          <w:p w14:paraId="42838203" w14:textId="14D9B1C1"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607/1,740</w:t>
            </w:r>
          </w:p>
        </w:tc>
      </w:tr>
      <w:tr w:rsidR="00DE2AE5" w:rsidRPr="00B11069" w14:paraId="6BBB2111" w14:textId="77777777">
        <w:tc>
          <w:tcPr>
            <w:tcW w:w="3828" w:type="dxa"/>
            <w:tcBorders>
              <w:top w:val="single" w:sz="4" w:space="0" w:color="auto"/>
              <w:left w:val="nil"/>
              <w:bottom w:val="single" w:sz="4" w:space="0" w:color="auto"/>
              <w:right w:val="single" w:sz="4" w:space="0" w:color="auto"/>
            </w:tcBorders>
            <w:vAlign w:val="center"/>
          </w:tcPr>
          <w:p w14:paraId="37CFDB64" w14:textId="54D3DF3E" w:rsidR="00DE2AE5" w:rsidRPr="00B11069" w:rsidRDefault="00DE2AE5" w:rsidP="00DE2AE5">
            <w:pPr>
              <w:pStyle w:val="A03Flietext"/>
              <w:jc w:val="both"/>
              <w:rPr>
                <w:rFonts w:asciiTheme="minorHAnsi" w:hAnsiTheme="minorHAnsi"/>
                <w:sz w:val="18"/>
                <w:szCs w:val="18"/>
                <w:lang w:val="tr-TR"/>
              </w:rPr>
            </w:pPr>
            <w:r w:rsidRPr="00B11069">
              <w:rPr>
                <w:sz w:val="18"/>
                <w:szCs w:val="18"/>
                <w:lang w:val="tr-TR"/>
              </w:rPr>
              <w:t>Ön (sıvı)</w:t>
            </w:r>
          </w:p>
        </w:tc>
        <w:tc>
          <w:tcPr>
            <w:tcW w:w="1559" w:type="dxa"/>
            <w:tcBorders>
              <w:top w:val="single" w:sz="4" w:space="0" w:color="auto"/>
              <w:left w:val="single" w:sz="4" w:space="0" w:color="auto"/>
              <w:bottom w:val="single" w:sz="4" w:space="0" w:color="auto"/>
              <w:right w:val="single" w:sz="4" w:space="0" w:color="auto"/>
            </w:tcBorders>
            <w:vAlign w:val="center"/>
          </w:tcPr>
          <w:p w14:paraId="3C205B47" w14:textId="24ED9044" w:rsidR="00DE2AE5" w:rsidRPr="00B11069" w:rsidRDefault="00DE2AE5" w:rsidP="00DE2AE5">
            <w:pPr>
              <w:pStyle w:val="A03Flietext"/>
              <w:jc w:val="both"/>
              <w:rPr>
                <w:rFonts w:asciiTheme="minorHAnsi" w:hAnsiTheme="minorHAnsi"/>
                <w:sz w:val="18"/>
                <w:szCs w:val="18"/>
                <w:lang w:val="tr-TR"/>
              </w:rPr>
            </w:pPr>
            <w:proofErr w:type="gramStart"/>
            <w:r w:rsidRPr="00B11069">
              <w:rPr>
                <w:sz w:val="18"/>
                <w:szCs w:val="18"/>
                <w:lang w:val="tr-TR"/>
              </w:rPr>
              <w:t>l</w:t>
            </w:r>
            <w:proofErr w:type="gramEnd"/>
          </w:p>
        </w:tc>
        <w:tc>
          <w:tcPr>
            <w:tcW w:w="4536" w:type="dxa"/>
            <w:tcBorders>
              <w:top w:val="single" w:sz="4" w:space="0" w:color="auto"/>
              <w:left w:val="single" w:sz="4" w:space="0" w:color="auto"/>
              <w:bottom w:val="single" w:sz="4" w:space="0" w:color="auto"/>
              <w:right w:val="nil"/>
            </w:tcBorders>
            <w:vAlign w:val="center"/>
          </w:tcPr>
          <w:p w14:paraId="405A855D" w14:textId="5A6B91BE"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111</w:t>
            </w:r>
          </w:p>
        </w:tc>
      </w:tr>
      <w:tr w:rsidR="00DE2AE5" w:rsidRPr="00B11069" w14:paraId="39D3C50F" w14:textId="77777777">
        <w:tc>
          <w:tcPr>
            <w:tcW w:w="3828" w:type="dxa"/>
            <w:tcBorders>
              <w:top w:val="single" w:sz="4" w:space="0" w:color="auto"/>
              <w:left w:val="nil"/>
              <w:bottom w:val="single" w:sz="4" w:space="0" w:color="auto"/>
              <w:right w:val="single" w:sz="4" w:space="0" w:color="auto"/>
            </w:tcBorders>
            <w:vAlign w:val="center"/>
          </w:tcPr>
          <w:p w14:paraId="04F072AE" w14:textId="2D59F49F" w:rsidR="00DE2AE5" w:rsidRPr="00B11069" w:rsidRDefault="00DE2AE5" w:rsidP="00DE2AE5">
            <w:pPr>
              <w:pStyle w:val="A03Flietext"/>
              <w:jc w:val="both"/>
              <w:rPr>
                <w:sz w:val="18"/>
                <w:szCs w:val="18"/>
                <w:lang w:val="tr-TR"/>
              </w:rPr>
            </w:pPr>
            <w:r w:rsidRPr="00B11069">
              <w:rPr>
                <w:sz w:val="18"/>
                <w:szCs w:val="18"/>
                <w:lang w:val="tr-TR"/>
              </w:rPr>
              <w:t>Ön bagaj (VDA)</w:t>
            </w:r>
          </w:p>
        </w:tc>
        <w:tc>
          <w:tcPr>
            <w:tcW w:w="1559" w:type="dxa"/>
            <w:tcBorders>
              <w:top w:val="single" w:sz="4" w:space="0" w:color="auto"/>
              <w:left w:val="single" w:sz="4" w:space="0" w:color="auto"/>
              <w:bottom w:val="single" w:sz="4" w:space="0" w:color="auto"/>
              <w:right w:val="single" w:sz="4" w:space="0" w:color="auto"/>
            </w:tcBorders>
            <w:vAlign w:val="center"/>
          </w:tcPr>
          <w:p w14:paraId="176C2719" w14:textId="77BBABB4" w:rsidR="00DE2AE5" w:rsidRPr="00B11069" w:rsidRDefault="00DE2AE5" w:rsidP="00DE2AE5">
            <w:pPr>
              <w:pStyle w:val="A03Flietext"/>
              <w:jc w:val="both"/>
              <w:rPr>
                <w:sz w:val="18"/>
                <w:szCs w:val="18"/>
                <w:lang w:val="tr-TR"/>
              </w:rPr>
            </w:pPr>
            <w:proofErr w:type="gramStart"/>
            <w:r w:rsidRPr="00B11069">
              <w:rPr>
                <w:sz w:val="18"/>
                <w:szCs w:val="18"/>
                <w:lang w:val="tr-TR"/>
              </w:rPr>
              <w:t>l</w:t>
            </w:r>
            <w:proofErr w:type="gramEnd"/>
          </w:p>
        </w:tc>
        <w:tc>
          <w:tcPr>
            <w:tcW w:w="4536" w:type="dxa"/>
            <w:tcBorders>
              <w:top w:val="single" w:sz="4" w:space="0" w:color="auto"/>
              <w:left w:val="single" w:sz="4" w:space="0" w:color="auto"/>
              <w:bottom w:val="single" w:sz="4" w:space="0" w:color="auto"/>
              <w:right w:val="nil"/>
            </w:tcBorders>
            <w:vAlign w:val="center"/>
          </w:tcPr>
          <w:p w14:paraId="2B24B22A" w14:textId="341504FE" w:rsidR="00DE2AE5" w:rsidRPr="00B11069" w:rsidRDefault="00DE2AE5" w:rsidP="00DE2AE5">
            <w:pPr>
              <w:pStyle w:val="A03Flietext"/>
              <w:jc w:val="both"/>
              <w:rPr>
                <w:rFonts w:asciiTheme="minorHAnsi" w:hAnsiTheme="minorHAnsi"/>
                <w:sz w:val="18"/>
                <w:szCs w:val="18"/>
                <w:lang w:val="tr-TR"/>
              </w:rPr>
            </w:pPr>
            <w:r w:rsidRPr="00B11069">
              <w:rPr>
                <w:rFonts w:asciiTheme="minorHAnsi" w:hAnsiTheme="minorHAnsi"/>
                <w:sz w:val="18"/>
                <w:szCs w:val="18"/>
                <w:lang w:val="tr-TR"/>
              </w:rPr>
              <w:t>78</w:t>
            </w:r>
          </w:p>
        </w:tc>
      </w:tr>
    </w:tbl>
    <w:p w14:paraId="0C3B9516" w14:textId="77777777" w:rsidR="00C76B9A" w:rsidRPr="00B11069" w:rsidRDefault="00C76B9A" w:rsidP="0037206E">
      <w:pPr>
        <w:pStyle w:val="A03Flietext"/>
        <w:jc w:val="both"/>
        <w:rPr>
          <w:rFonts w:asciiTheme="minorHAnsi" w:hAnsiTheme="minorHAnsi"/>
          <w:sz w:val="18"/>
          <w:szCs w:val="18"/>
          <w:lang w:val="tr-TR"/>
        </w:rPr>
      </w:pPr>
    </w:p>
    <w:p w14:paraId="076F239A" w14:textId="77777777" w:rsidR="00663A42" w:rsidRPr="00B11069" w:rsidRDefault="00663A42" w:rsidP="0037206E">
      <w:pPr>
        <w:pStyle w:val="A03Flietext"/>
        <w:jc w:val="both"/>
        <w:rPr>
          <w:lang w:val="tr-TR"/>
        </w:rPr>
      </w:pPr>
    </w:p>
    <w:bookmarkEnd w:id="1"/>
    <w:p w14:paraId="08046F3E" w14:textId="6A72C6CA" w:rsidR="000F0271" w:rsidRPr="00B11069" w:rsidRDefault="000F0271" w:rsidP="0037206E">
      <w:pPr>
        <w:pStyle w:val="D05Boilerplate"/>
        <w:jc w:val="both"/>
        <w:rPr>
          <w:lang w:val="tr-TR"/>
        </w:rPr>
      </w:pPr>
    </w:p>
    <w:sectPr w:rsidR="000F0271" w:rsidRPr="00B11069"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9CB7C6" w14:textId="77777777" w:rsidR="00305669" w:rsidRPr="00E675DA" w:rsidRDefault="00305669" w:rsidP="00764B8C">
      <w:r w:rsidRPr="00E675DA">
        <w:separator/>
      </w:r>
    </w:p>
  </w:endnote>
  <w:endnote w:type="continuationSeparator" w:id="0">
    <w:p w14:paraId="3EB40FED" w14:textId="77777777" w:rsidR="00305669" w:rsidRPr="00E675DA" w:rsidRDefault="00305669" w:rsidP="00764B8C">
      <w:r w:rsidRPr="00E675DA">
        <w:continuationSeparator/>
      </w:r>
    </w:p>
    <w:p w14:paraId="1CD3CC12" w14:textId="77777777" w:rsidR="00305669" w:rsidRDefault="00305669"/>
  </w:endnote>
  <w:endnote w:id="1">
    <w:p w14:paraId="21696B7D" w14:textId="3B89D27E" w:rsidR="00B21BEF" w:rsidRPr="0045564D" w:rsidRDefault="00B21BEF" w:rsidP="00B21BEF">
      <w:pPr>
        <w:pStyle w:val="D06Fuleiste"/>
      </w:pPr>
      <w:r>
        <w:rPr>
          <w:rStyle w:val="SonNotBavurusu"/>
        </w:rPr>
        <w:endnoteRef/>
      </w:r>
      <w:r w:rsidRPr="009733B2">
        <w:rPr>
          <w:lang w:val="en-US"/>
        </w:rPr>
        <w:t xml:space="preserve"> </w:t>
      </w:r>
      <w:r w:rsidR="00F84B89" w:rsidRPr="00F84B89">
        <w:t>Veriler ön</w:t>
      </w:r>
      <w:r w:rsidR="00F84B89">
        <w:t>cüldür. R</w:t>
      </w:r>
      <w:r w:rsidR="00F84B89" w:rsidRPr="00F84B89">
        <w:t>esmi olarak tanınan bir test kuruluşu tarafından doğrulanmış değerler, A</w:t>
      </w:r>
      <w:r w:rsidR="00F84B89">
        <w:t>K</w:t>
      </w:r>
      <w:r w:rsidR="00F84B89" w:rsidRPr="00F84B89">
        <w:t xml:space="preserve"> tip onayı veya resmi değerleri içeren uygunluk belgesi bulunmamaktadır. Bu nedenle verilen değerler ile resmi değerler arasında farklılıklar olabilir.</w:t>
      </w:r>
    </w:p>
  </w:endnote>
  <w:endnote w:id="2">
    <w:p w14:paraId="093B2165" w14:textId="0D7E6053" w:rsidR="00B21BEF" w:rsidRPr="0045564D" w:rsidRDefault="00B21BEF" w:rsidP="00B21BEF">
      <w:pPr>
        <w:pStyle w:val="D06Fuleiste"/>
      </w:pPr>
      <w:r>
        <w:rPr>
          <w:rStyle w:val="SonNotBavurusu"/>
        </w:rPr>
        <w:endnoteRef/>
      </w:r>
      <w:r w:rsidRPr="0045564D">
        <w:t xml:space="preserve"> </w:t>
      </w:r>
      <w:r w:rsidR="00F84B89" w:rsidRPr="00F84B89">
        <w:t xml:space="preserve">Gerçek menzil; sürüş tarzı, çevresel koşullar, </w:t>
      </w:r>
      <w:r w:rsidR="00F84B89">
        <w:t xml:space="preserve">eskiyen </w:t>
      </w:r>
      <w:r w:rsidR="00F84B89" w:rsidRPr="00F84B89">
        <w:t xml:space="preserve">batarya, klima gibi </w:t>
      </w:r>
      <w:r w:rsidR="00F84B89">
        <w:t>ek</w:t>
      </w:r>
      <w:r w:rsidR="00F84B89" w:rsidRPr="00F84B89">
        <w:t xml:space="preserve"> tüketiciler, opsiyonel donanımlar, lastikler, araçtaki yük ve güzergâh profili gibi çok sayıda faktöre bağlı olarak değişebilir ve bu nedenle belirtilen WLTP değerinden farklılık gösterebilir.</w:t>
      </w:r>
    </w:p>
  </w:endnote>
  <w:endnote w:id="3">
    <w:p w14:paraId="0A2483FF" w14:textId="6F4B0CF6" w:rsidR="002F0AD6" w:rsidRPr="0045564D" w:rsidRDefault="002F0AD6" w:rsidP="002F0AD6">
      <w:pPr>
        <w:pStyle w:val="D06Fuleiste"/>
      </w:pPr>
      <w:r>
        <w:rPr>
          <w:rStyle w:val="SonNotBavurusu"/>
        </w:rPr>
        <w:endnoteRef/>
      </w:r>
      <w:r w:rsidRPr="0045564D">
        <w:t xml:space="preserve"> </w:t>
      </w:r>
      <w:r w:rsidR="00C55939">
        <w:t>Kalkış Payı</w:t>
      </w:r>
      <w:r w:rsidR="003C773D" w:rsidRPr="003C773D">
        <w:t>: Ölçüm sırasında hesaba katılmayan mesafe</w:t>
      </w:r>
      <w:r w:rsidR="00C55939">
        <w:t xml:space="preserve"> </w:t>
      </w:r>
      <w:r w:rsidR="003C773D" w:rsidRPr="003C773D">
        <w:t>30,48 cm'ye karşılık geliyor.</w:t>
      </w:r>
    </w:p>
  </w:endnote>
  <w:endnote w:id="4">
    <w:p w14:paraId="3EAA2D08" w14:textId="77777777" w:rsidR="00C976E3" w:rsidRPr="0045564D" w:rsidRDefault="00C976E3" w:rsidP="00C976E3">
      <w:pPr>
        <w:pStyle w:val="D06Fuleiste"/>
      </w:pPr>
      <w:r>
        <w:rPr>
          <w:rStyle w:val="SonNotBavurusu"/>
        </w:rPr>
        <w:endnoteRef/>
      </w:r>
      <w:r w:rsidRPr="0045564D">
        <w:t xml:space="preserve"> </w:t>
      </w:r>
      <w:r w:rsidRPr="003C1AE5">
        <w:t xml:space="preserve">11/12 </w:t>
      </w:r>
      <w:r w:rsidRPr="003C1AE5">
        <w:t>dakika sonrasında yeniden kazanılan belirtilen menzil (WLTP), burada açıklanan koşullar altında ISO/SAE 12906 standardına uygun olarak maksimum DC şarj gücü kullanılarak belirlenmiştir.</w:t>
      </w:r>
    </w:p>
  </w:endnote>
  <w:endnote w:id="5">
    <w:p w14:paraId="1C51B199" w14:textId="55288E93" w:rsidR="00C959F5" w:rsidRPr="0045564D" w:rsidRDefault="00C959F5" w:rsidP="00BA0C21">
      <w:pPr>
        <w:pStyle w:val="D06Fuleiste"/>
      </w:pPr>
      <w:r>
        <w:rPr>
          <w:rStyle w:val="SonNotBavurusu"/>
        </w:rPr>
        <w:endnoteRef/>
      </w:r>
      <w:r w:rsidRPr="0045564D">
        <w:t xml:space="preserve"> </w:t>
      </w:r>
      <w:r w:rsidR="00D50E0E" w:rsidRPr="0045564D">
        <w:t>Ön koltuklar tam olarak kullanıldığında.</w:t>
      </w:r>
    </w:p>
  </w:endnote>
  <w:endnote w:id="6">
    <w:p w14:paraId="0180D88E" w14:textId="6F375FF8" w:rsidR="00DE2AE5" w:rsidRPr="0045564D" w:rsidRDefault="00DE2AE5" w:rsidP="00BA0C21">
      <w:pPr>
        <w:pStyle w:val="D06Fuleiste"/>
      </w:pPr>
      <w:r>
        <w:rPr>
          <w:rStyle w:val="SonNotBavurusu"/>
        </w:rPr>
        <w:endnoteRef/>
      </w:r>
      <w:r w:rsidRPr="0045564D">
        <w:t xml:space="preserve"> </w:t>
      </w:r>
      <w:r w:rsidR="00D50E0E" w:rsidRPr="0045564D">
        <w:t>Ön koltuklar tam olarak kullanıldığında</w:t>
      </w:r>
      <w:r w:rsidR="00E6313C" w:rsidRPr="0045564D">
        <w:t>.</w:t>
      </w:r>
    </w:p>
  </w:endnote>
  <w:endnote w:id="7">
    <w:p w14:paraId="4F95DD03" w14:textId="164EFC72" w:rsidR="00DE2AE5" w:rsidRPr="0045564D" w:rsidRDefault="00DE2AE5" w:rsidP="00BA0C21">
      <w:pPr>
        <w:pStyle w:val="D06Fuleiste"/>
      </w:pPr>
      <w:r>
        <w:rPr>
          <w:rStyle w:val="SonNotBavurusu"/>
        </w:rPr>
        <w:endnoteRef/>
      </w:r>
      <w:r w:rsidRPr="0045564D">
        <w:t xml:space="preserve"> </w:t>
      </w:r>
      <w:r w:rsidR="00E6313C" w:rsidRPr="0045564D">
        <w:t>Ön koltuklar tam olarak kullanıldığında.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B Corpo S Text Light">
    <w:altName w:val="Calibri"/>
    <w:panose1 w:val="020B0604020202020204"/>
    <w:charset w:val="00"/>
    <w:family w:val="swiss"/>
    <w:pitch w:val="variable"/>
    <w:sig w:usb0="00000007" w:usb1="00000003" w:usb2="00000000" w:usb3="00000000" w:csb0="00000193" w:csb1="00000000"/>
  </w:font>
  <w:font w:name="Calibri">
    <w:panose1 w:val="020F0502020204030204"/>
    <w:charset w:val="A2"/>
    <w:family w:val="swiss"/>
    <w:pitch w:val="variable"/>
    <w:sig w:usb0="E4002EFF" w:usb1="C200247B" w:usb2="00000009" w:usb3="00000000" w:csb0="000001FF" w:csb1="00000000"/>
  </w:font>
  <w:font w:name="MB Corpo S Text Office">
    <w:altName w:val="Calibri"/>
    <w:panose1 w:val="020B0604020202020204"/>
    <w:charset w:val="00"/>
    <w:family w:val="swiss"/>
    <w:pitch w:val="variable"/>
    <w:sig w:usb0="20000007" w:usb1="00000003" w:usb2="00000000" w:usb3="00000000" w:csb0="00000193" w:csb1="00000000"/>
  </w:font>
  <w:font w:name="Wingdings 2">
    <w:panose1 w:val="05020102010507070707"/>
    <w:charset w:val="00"/>
    <w:family w:val="decorative"/>
    <w:pitch w:val="variable"/>
    <w:sig w:usb0="00000003" w:usb1="00000000" w:usb2="00000000" w:usb3="00000000" w:csb0="80000001" w:csb1="00000000"/>
  </w:font>
  <w:font w:name="CorpoS">
    <w:altName w:val="Cambria"/>
    <w:panose1 w:val="020B0604020202020204"/>
    <w:charset w:val="00"/>
    <w:family w:val="auto"/>
    <w:pitch w:val="variable"/>
    <w:sig w:usb0="A00001AF" w:usb1="100078FB" w:usb2="00000000" w:usb3="00000000" w:csb0="00000093" w:csb1="00000000"/>
  </w:font>
  <w:font w:name="MB Corpo S Text Office Light">
    <w:altName w:val="Calibri"/>
    <w:panose1 w:val="020B0604020202020204"/>
    <w:charset w:val="00"/>
    <w:family w:val="swiss"/>
    <w:pitch w:val="variable"/>
    <w:sig w:usb0="20000007" w:usb1="00000003" w:usb2="00000000" w:usb3="00000000" w:csb0="00000193" w:csb1="00000000"/>
  </w:font>
  <w:font w:name="MB Corpo A Title Cond Office">
    <w:altName w:val="Cambria"/>
    <w:panose1 w:val="020B0604020202020204"/>
    <w:charset w:val="00"/>
    <w:family w:val="roman"/>
    <w:pitch w:val="variable"/>
    <w:sig w:usb0="20000007" w:usb1="00000003" w:usb2="00000000" w:usb3="00000000" w:csb0="00000193"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E0AEB" w14:textId="10338D4F" w:rsidR="0093347C" w:rsidRDefault="00CD08E9">
    <w:pPr>
      <w:pStyle w:val="AltBilgi"/>
    </w:pPr>
    <w:r>
      <w:rPr>
        <w:noProof/>
        <w14:ligatures w14:val="none"/>
      </w:rPr>
      <mc:AlternateContent>
        <mc:Choice Requires="wps">
          <w:drawing>
            <wp:anchor distT="0" distB="0" distL="0" distR="0" simplePos="0" relativeHeight="251658243" behindDoc="0" locked="0" layoutInCell="1" allowOverlap="1" wp14:anchorId="24C0CE31" wp14:editId="7DA17D9D">
              <wp:simplePos x="635" y="635"/>
              <wp:positionH relativeFrom="page">
                <wp:align>center</wp:align>
              </wp:positionH>
              <wp:positionV relativeFrom="page">
                <wp:align>bottom</wp:align>
              </wp:positionV>
              <wp:extent cx="3100070" cy="345440"/>
              <wp:effectExtent l="0" t="0" r="5080" b="0"/>
              <wp:wrapNone/>
              <wp:docPr id="1181826428"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248DBF81" w14:textId="6CF883D7" w:rsidR="00CD08E9" w:rsidRPr="00035829" w:rsidRDefault="00CD08E9" w:rsidP="00CD08E9">
                          <w:pPr>
                            <w:rPr>
                              <w:rFonts w:ascii="Aptos" w:eastAsia="Aptos" w:hAnsi="Aptos" w:cs="Aptos"/>
                              <w:noProof/>
                              <w:color w:val="000000"/>
                              <w:sz w:val="20"/>
                              <w:szCs w:val="20"/>
                              <w:lang w:val="en-US"/>
                            </w:rPr>
                          </w:pPr>
                          <w:r w:rsidRPr="00035829">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4C0CE31"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44.1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" filled="f" stroked="f">
              <v:textbox style="mso-fit-shape-to-text:t" inset="0,0,0,15pt">
                <w:txbxContent>
                  <w:p w14:paraId="248DBF81" w14:textId="6CF883D7" w:rsidR="00CD08E9" w:rsidRPr="00035829" w:rsidRDefault="00CD08E9" w:rsidP="00CD08E9">
                    <w:pPr>
                      <w:rPr>
                        <w:rFonts w:ascii="Aptos" w:eastAsia="Aptos" w:hAnsi="Aptos" w:cs="Aptos"/>
                        <w:noProof/>
                        <w:color w:val="000000"/>
                        <w:sz w:val="20"/>
                        <w:szCs w:val="20"/>
                        <w:lang w:val="en-US"/>
                      </w:rPr>
                    </w:pPr>
                    <w:r w:rsidRPr="00035829">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541AA6" w14:textId="04D4F630" w:rsidR="00EC1864" w:rsidRPr="0033780C" w:rsidRDefault="00CD08E9" w:rsidP="00B00F20">
    <w:pPr>
      <w:pStyle w:val="D07Seitenzahl"/>
      <w:framePr w:wrap="around"/>
    </w:pPr>
    <w:r>
      <mc:AlternateContent>
        <mc:Choice Requires="wps">
          <w:drawing>
            <wp:anchor distT="0" distB="0" distL="0" distR="0" simplePos="0" relativeHeight="251658244" behindDoc="0" locked="0" layoutInCell="1" allowOverlap="1" wp14:anchorId="78F54289" wp14:editId="681BB080">
              <wp:simplePos x="6162675" y="10210800"/>
              <wp:positionH relativeFrom="page">
                <wp:align>center</wp:align>
              </wp:positionH>
              <wp:positionV relativeFrom="page">
                <wp:align>bottom</wp:align>
              </wp:positionV>
              <wp:extent cx="3100070" cy="345440"/>
              <wp:effectExtent l="0" t="0" r="5080" b="0"/>
              <wp:wrapNone/>
              <wp:docPr id="1177163041" name="Textfeld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5DA1A91A" w14:textId="1DE12AA8" w:rsidR="00CD08E9" w:rsidRPr="00035829" w:rsidRDefault="00CD08E9" w:rsidP="00CD08E9">
                          <w:pPr>
                            <w:rPr>
                              <w:rFonts w:ascii="Aptos" w:eastAsia="Aptos" w:hAnsi="Aptos" w:cs="Aptos"/>
                              <w:noProof/>
                              <w:color w:val="000000"/>
                              <w:sz w:val="20"/>
                              <w:szCs w:val="20"/>
                              <w:lang w:val="en-US"/>
                            </w:rPr>
                          </w:pPr>
                          <w:r w:rsidRPr="00035829">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8F54289" id="_x0000_t202" coordsize="21600,21600" o:spt="202" path="m,l,21600r21600,l21600,xe">
              <v:stroke joinstyle="miter"/>
              <v:path gradientshapeok="t" o:connecttype="rect"/>
            </v:shapetype>
            <v:shape id="Textfeld 3" o:spid="_x0000_s1027" type="#_x0000_t202" alt="Confidential - Not for Public Consumption or Distribution" style="position:absolute;left:0;text-align:left;margin-left:0;margin-top:0;width:244.1pt;height:27.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" filled="f" stroked="f">
              <v:textbox style="mso-fit-shape-to-text:t" inset="0,0,0,15pt">
                <w:txbxContent>
                  <w:p w14:paraId="5DA1A91A" w14:textId="1DE12AA8" w:rsidR="00CD08E9" w:rsidRPr="00035829" w:rsidRDefault="00CD08E9" w:rsidP="00CD08E9">
                    <w:pPr>
                      <w:rPr>
                        <w:rFonts w:ascii="Aptos" w:eastAsia="Aptos" w:hAnsi="Aptos" w:cs="Aptos"/>
                        <w:noProof/>
                        <w:color w:val="000000"/>
                        <w:sz w:val="20"/>
                        <w:szCs w:val="20"/>
                        <w:lang w:val="en-US"/>
                      </w:rPr>
                    </w:pPr>
                    <w:r w:rsidRPr="00035829">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r w:rsidR="006F2918">
      <w:t>Page</w:t>
    </w:r>
    <w:r w:rsidR="00EC1864" w:rsidRPr="0033780C">
      <w:t xml:space="preserve"> </w:t>
    </w:r>
    <w:r w:rsidR="00EC1864" w:rsidRPr="0033780C">
      <w:rPr>
        <w:rStyle w:val="SayfaNumaras"/>
      </w:rPr>
      <w:fldChar w:fldCharType="begin"/>
    </w:r>
    <w:r w:rsidR="00EC1864" w:rsidRPr="0033780C">
      <w:rPr>
        <w:rStyle w:val="SayfaNumaras"/>
      </w:rPr>
      <w:instrText xml:space="preserve"> PAGE </w:instrText>
    </w:r>
    <w:r w:rsidR="00EC1864" w:rsidRPr="0033780C">
      <w:rPr>
        <w:rStyle w:val="SayfaNumaras"/>
      </w:rPr>
      <w:fldChar w:fldCharType="separate"/>
    </w:r>
    <w:r w:rsidR="002B3A8B" w:rsidRPr="0033780C">
      <w:rPr>
        <w:rStyle w:val="SayfaNumaras"/>
      </w:rPr>
      <w:t>2</w:t>
    </w:r>
    <w:r w:rsidR="00EC1864" w:rsidRPr="0033780C">
      <w:rPr>
        <w:rStyle w:val="SayfaNumaras"/>
      </w:rPr>
      <w:fldChar w:fldCharType="end"/>
    </w:r>
  </w:p>
  <w:p w14:paraId="5B8F4924" w14:textId="77777777" w:rsidR="00EC1864" w:rsidRDefault="00EC186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B62849" w14:paraId="58DCD698" w14:textId="77777777" w:rsidTr="00FC5F7D">
      <w:trPr>
        <w:trHeight w:hRule="exact" w:val="1486"/>
      </w:trPr>
      <w:tc>
        <w:tcPr>
          <w:tcW w:w="9894" w:type="dxa"/>
          <w:vAlign w:val="bottom"/>
        </w:tcPr>
        <w:p w14:paraId="0F3FCFB6" w14:textId="01BB6F31" w:rsidR="0093347C" w:rsidRDefault="00CD08E9" w:rsidP="0093347C">
          <w:pPr>
            <w:pStyle w:val="D06Fuleiste"/>
            <w:framePr w:wrap="auto" w:vAnchor="margin" w:hAnchor="text" w:yAlign="inline"/>
          </w:pPr>
          <w:r>
            <w:rPr>
              <w:rFonts w:eastAsiaTheme="minorHAnsi"/>
              <w:noProof/>
              <w:lang w:eastAsia="en-US"/>
              <w14:ligatures w14:val="none"/>
            </w:rPr>
            <mc:AlternateContent>
              <mc:Choice Requires="wps">
                <w:drawing>
                  <wp:anchor distT="0" distB="0" distL="0" distR="0" simplePos="0" relativeHeight="251658242" behindDoc="0" locked="0" layoutInCell="1" allowOverlap="1" wp14:anchorId="0EA54DF2" wp14:editId="7DE97D78">
                    <wp:simplePos x="635" y="635"/>
                    <wp:positionH relativeFrom="page">
                      <wp:align>center</wp:align>
                    </wp:positionH>
                    <wp:positionV relativeFrom="page">
                      <wp:align>bottom</wp:align>
                    </wp:positionV>
                    <wp:extent cx="3100070" cy="345440"/>
                    <wp:effectExtent l="0" t="0" r="5080" b="0"/>
                    <wp:wrapNone/>
                    <wp:docPr id="700883659" name="Textfeld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0E0AB73C" w14:textId="0E2A3B5B" w:rsidR="00CD08E9" w:rsidRPr="00035829" w:rsidRDefault="00CD08E9" w:rsidP="00CD08E9">
                                <w:pPr>
                                  <w:rPr>
                                    <w:rFonts w:ascii="Aptos" w:eastAsia="Aptos" w:hAnsi="Aptos" w:cs="Aptos"/>
                                    <w:noProof/>
                                    <w:color w:val="000000"/>
                                    <w:sz w:val="20"/>
                                    <w:szCs w:val="20"/>
                                    <w:lang w:val="en-US"/>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EA54DF2" id="_x0000_t202" coordsize="21600,21600" o:spt="202" path="m,l,21600r21600,l21600,xe">
                    <v:stroke joinstyle="miter"/>
                    <v:path gradientshapeok="t" o:connecttype="rect"/>
                  </v:shapetype>
                  <v:shape id="Textfeld 1" o:spid="_x0000_s1028" type="#_x0000_t202" alt="Confidential - Not for Public Consumption or Distribution" style="position:absolute;margin-left:0;margin-top:0;width:244.1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" filled="f" stroked="f">
                    <v:textbox style="mso-fit-shape-to-text:t" inset="0,0,0,15pt">
                      <w:txbxContent>
                        <w:p w14:paraId="0E0AB73C" w14:textId="0E2A3B5B" w:rsidR="00CD08E9" w:rsidRPr="00035829" w:rsidRDefault="00CD08E9" w:rsidP="00CD08E9">
                          <w:pPr>
                            <w:rPr>
                              <w:rFonts w:ascii="Aptos" w:eastAsia="Aptos" w:hAnsi="Aptos" w:cs="Aptos"/>
                              <w:noProof/>
                              <w:color w:val="000000"/>
                              <w:sz w:val="20"/>
                              <w:szCs w:val="20"/>
                              <w:lang w:val="en-US"/>
                            </w:rPr>
                          </w:pPr>
                        </w:p>
                      </w:txbxContent>
                    </v:textbox>
                    <w10:wrap anchorx="page" anchory="page"/>
                  </v:shape>
                </w:pict>
              </mc:Fallback>
            </mc:AlternateContent>
          </w:r>
        </w:p>
        <w:sdt>
          <w:sdtPr>
            <w:rPr>
              <w:rFonts w:eastAsiaTheme="minorHAnsi"/>
              <w:lang w:eastAsia="en-US"/>
            </w:rPr>
            <w:id w:val="-527641220"/>
          </w:sdtPr>
          <w:sdtContent>
            <w:sdt>
              <w:sdtPr>
                <w:rPr>
                  <w:rFonts w:eastAsiaTheme="minorHAnsi"/>
                  <w:lang w:eastAsia="en-US"/>
                </w:rPr>
                <w:id w:val="1199129432"/>
              </w:sdtPr>
              <w:sdtContent>
                <w:p w14:paraId="43BF02C7" w14:textId="77777777" w:rsidR="003144E8" w:rsidRPr="00E54CEA" w:rsidRDefault="003144E8" w:rsidP="003144E8">
                  <w:pPr>
                    <w:pStyle w:val="D06Footer"/>
                    <w:framePr w:wrap="auto" w:vAnchor="margin" w:hAnchor="text" w:yAlign="inline"/>
                    <w:rPr>
                      <w:rFonts w:eastAsiaTheme="minorHAnsi"/>
                      <w:lang w:val="de-DE" w:eastAsia="en-US"/>
                    </w:rPr>
                  </w:pPr>
                  <w:r w:rsidRPr="00E54CEA">
                    <w:rPr>
                      <w:rFonts w:eastAsiaTheme="minorHAnsi"/>
                      <w:lang w:val="de-DE" w:eastAsia="en-US"/>
                    </w:rPr>
                    <w:t>Mercedes</w:t>
                  </w:r>
                  <w:r w:rsidRPr="00E54CEA">
                    <w:rPr>
                      <w:rFonts w:eastAsiaTheme="minorHAnsi"/>
                      <w:lang w:val="de-DE" w:eastAsia="en-US"/>
                    </w:rPr>
                    <w:noBreakHyphen/>
                    <w:t>Benz AG | Mercedesstraße 120, 70372 Stuttgart, Germany | P +49 711 17-0 | dialog@mercedes-benz.com | www.mercedes-benz.com</w:t>
                  </w:r>
                </w:p>
                <w:p w14:paraId="11DA763F" w14:textId="77777777" w:rsidR="003144E8" w:rsidRPr="00E54CEA" w:rsidRDefault="003144E8" w:rsidP="003144E8">
                  <w:pPr>
                    <w:pStyle w:val="D06Footer"/>
                    <w:framePr w:wrap="auto" w:vAnchor="margin" w:hAnchor="text" w:yAlign="inline"/>
                    <w:rPr>
                      <w:rFonts w:eastAsiaTheme="minorHAnsi"/>
                      <w:lang w:val="de-DE" w:eastAsia="en-US"/>
                    </w:rPr>
                  </w:pPr>
                </w:p>
                <w:p w14:paraId="04F6FC39" w14:textId="77777777" w:rsidR="003144E8" w:rsidRPr="003C6EBA" w:rsidRDefault="003144E8" w:rsidP="003144E8">
                  <w:pPr>
                    <w:pStyle w:val="D06Footer"/>
                    <w:framePr w:wrap="auto" w:vAnchor="margin" w:hAnchor="text" w:yAlign="inline"/>
                    <w:rPr>
                      <w:rFonts w:eastAsiaTheme="minorHAnsi"/>
                      <w:lang w:eastAsia="en-US"/>
                    </w:rPr>
                  </w:pPr>
                  <w:r w:rsidRPr="003C6EBA">
                    <w:rPr>
                      <w:rFonts w:eastAsiaTheme="minorHAnsi"/>
                      <w:lang w:eastAsia="en-US"/>
                    </w:rPr>
                    <w:t>Mercedes</w:t>
                  </w:r>
                  <w:r w:rsidRPr="003C6EBA">
                    <w:rPr>
                      <w:rFonts w:eastAsiaTheme="minorHAnsi"/>
                      <w:lang w:eastAsia="en-US"/>
                    </w:rPr>
                    <w:noBreakHyphen/>
                    <w:t xml:space="preserve">Benz AG | Domicile: Stuttgart | Court of Registry: </w:t>
                  </w:r>
                  <w:proofErr w:type="spellStart"/>
                  <w:r w:rsidRPr="003C6EBA">
                    <w:rPr>
                      <w:rFonts w:eastAsiaTheme="minorHAnsi"/>
                      <w:lang w:eastAsia="en-US"/>
                    </w:rPr>
                    <w:t>Amtsgericht</w:t>
                  </w:r>
                  <w:proofErr w:type="spellEnd"/>
                  <w:r w:rsidRPr="003C6EBA">
                    <w:rPr>
                      <w:rFonts w:eastAsiaTheme="minorHAnsi"/>
                      <w:lang w:eastAsia="en-US"/>
                    </w:rPr>
                    <w:t xml:space="preserve"> Stuttgart | Commercial Register No.: 762873</w:t>
                  </w:r>
                </w:p>
                <w:p w14:paraId="1236C611" w14:textId="77777777" w:rsidR="003144E8" w:rsidRPr="003C6EBA" w:rsidRDefault="003144E8" w:rsidP="003144E8">
                  <w:pPr>
                    <w:pStyle w:val="D06Footer"/>
                    <w:framePr w:wrap="auto" w:vAnchor="margin" w:hAnchor="text" w:yAlign="inline"/>
                    <w:rPr>
                      <w:rFonts w:eastAsiaTheme="minorHAnsi"/>
                      <w:lang w:eastAsia="en-US"/>
                    </w:rPr>
                  </w:pPr>
                  <w:r w:rsidRPr="003C6EBA">
                    <w:rPr>
                      <w:rFonts w:eastAsiaTheme="minorHAnsi"/>
                      <w:lang w:eastAsia="en-US"/>
                    </w:rPr>
                    <w:t>Chairman of the Supervisory Board: Martin Brudermüller</w:t>
                  </w:r>
                </w:p>
                <w:p w14:paraId="78A12386" w14:textId="6B07F736" w:rsidR="00AF3162" w:rsidRPr="003144E8" w:rsidRDefault="003144E8" w:rsidP="003144E8">
                  <w:pPr>
                    <w:pStyle w:val="D06Footer"/>
                    <w:framePr w:wrap="auto" w:vAnchor="margin" w:hAnchor="text" w:yAlign="inline"/>
                    <w:rPr>
                      <w:rFonts w:eastAsiaTheme="minorHAnsi"/>
                      <w:lang w:eastAsia="en-US"/>
                    </w:rPr>
                  </w:pPr>
                  <w:r w:rsidRPr="003C6EBA">
                    <w:rPr>
                      <w:rFonts w:eastAsiaTheme="minorHAnsi"/>
                      <w:lang w:eastAsia="en-US"/>
                    </w:rPr>
                    <w:t xml:space="preserve">Board of Management: Ola Källenius, Chairman; Jörg </w:t>
                  </w:r>
                  <w:proofErr w:type="spellStart"/>
                  <w:r w:rsidRPr="003C6EBA">
                    <w:rPr>
                      <w:rFonts w:eastAsiaTheme="minorHAnsi"/>
                      <w:lang w:eastAsia="en-US"/>
                    </w:rPr>
                    <w:t>Burzer</w:t>
                  </w:r>
                  <w:proofErr w:type="spellEnd"/>
                  <w:r w:rsidRPr="003C6EBA">
                    <w:rPr>
                      <w:rFonts w:eastAsiaTheme="minorHAnsi"/>
                      <w:lang w:eastAsia="en-US"/>
                    </w:rPr>
                    <w:t>, Mathias Geisen, Olaf Schick, Michael Schiebe, Britta Seeger, Oliver Thöne, Harald Wilhelm</w:t>
                  </w:r>
                </w:p>
              </w:sdtContent>
            </w:sdt>
          </w:sdtContent>
        </w:sdt>
      </w:tc>
    </w:tr>
  </w:tbl>
  <w:p w14:paraId="2B217C6E" w14:textId="77777777" w:rsidR="007F0784" w:rsidRPr="003144E8" w:rsidRDefault="007F0784" w:rsidP="003A4141">
    <w:pPr>
      <w:pStyle w:val="AltBilgi"/>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FD1985" w14:textId="77777777" w:rsidR="00305669" w:rsidRDefault="00305669" w:rsidP="002724F8">
      <w:pPr>
        <w:spacing w:line="170" w:lineRule="exact"/>
      </w:pPr>
      <w:r w:rsidRPr="00F46A21">
        <w:rPr>
          <w:sz w:val="10"/>
          <w:szCs w:val="10"/>
        </w:rPr>
        <w:separator/>
      </w:r>
    </w:p>
  </w:footnote>
  <w:footnote w:type="continuationSeparator" w:id="0">
    <w:p w14:paraId="4BED0CCA" w14:textId="77777777" w:rsidR="00305669" w:rsidRPr="00E675DA" w:rsidRDefault="00305669" w:rsidP="00764B8C">
      <w:r w:rsidRPr="00E675DA">
        <w:continuationSeparator/>
      </w:r>
    </w:p>
    <w:p w14:paraId="60106EC8" w14:textId="77777777" w:rsidR="00305669" w:rsidRDefault="00305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FDDCF0" w14:textId="77777777" w:rsidR="00E47152" w:rsidRDefault="00E4715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6E3FA9" w14:textId="77777777" w:rsidR="00E47152" w:rsidRDefault="00E47152">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29A9C" w14:textId="77777777" w:rsidR="006C14AB" w:rsidRDefault="00D731B9" w:rsidP="001028C6">
    <w:pPr>
      <w:pStyle w:val="A03Flietext"/>
    </w:pPr>
    <w:r>
      <w:rPr>
        <w:noProof/>
        <w14:ligatures w14:val="none"/>
      </w:rPr>
      <w:drawing>
        <wp:anchor distT="0" distB="0" distL="114300" distR="114300" simplePos="0" relativeHeight="251658240" behindDoc="0" locked="0" layoutInCell="1" allowOverlap="1" wp14:anchorId="3725A283" wp14:editId="39D84E3D">
          <wp:simplePos x="0" y="0"/>
          <wp:positionH relativeFrom="page">
            <wp:align>center</wp:align>
          </wp:positionH>
          <wp:positionV relativeFrom="topMargin">
            <wp:posOffset>575945</wp:posOffset>
          </wp:positionV>
          <wp:extent cx="575945" cy="575945"/>
          <wp:effectExtent l="0" t="0" r="0" b="0"/>
          <wp:wrapNone/>
          <wp:docPr id="1624099025"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19160"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62B4">
      <w:rPr>
        <w:noProof/>
        <w14:ligatures w14:val="none"/>
      </w:rPr>
      <w:drawing>
        <wp:anchor distT="0" distB="0" distL="114300" distR="114300" simplePos="0" relativeHeight="251658241" behindDoc="0" locked="0" layoutInCell="1" allowOverlap="1" wp14:anchorId="3A3E3B0C" wp14:editId="006C20BE">
          <wp:simplePos x="0" y="0"/>
          <wp:positionH relativeFrom="page">
            <wp:posOffset>5436870</wp:posOffset>
          </wp:positionH>
          <wp:positionV relativeFrom="topMargin">
            <wp:posOffset>1674495</wp:posOffset>
          </wp:positionV>
          <wp:extent cx="1245600" cy="122400"/>
          <wp:effectExtent l="0" t="0" r="0" b="0"/>
          <wp:wrapNone/>
          <wp:docPr id="1305035437" name="Mercedes-AMG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9" name="Mercedes-AMG (word mark)"/>
                  <pic:cNvPicPr>
                    <a:picLocks noChangeAspect="1"/>
                  </pic:cNvPicPr>
                </pic:nvPicPr>
                <pic:blipFill>
                  <a:blip r:embed="rId2"/>
                  <a:stretch>
                    <a:fillRect/>
                  </a:stretch>
                </pic:blipFill>
                <pic:spPr bwMode="auto">
                  <a:xfrm>
                    <a:off x="0" y="0"/>
                    <a:ext cx="12456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42014"/>
    <w:multiLevelType w:val="hybridMultilevel"/>
    <w:tmpl w:val="95B0FA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94069C"/>
    <w:multiLevelType w:val="multilevel"/>
    <w:tmpl w:val="7C24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AD221F"/>
    <w:multiLevelType w:val="hybridMultilevel"/>
    <w:tmpl w:val="49B63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63521"/>
    <w:multiLevelType w:val="multilevel"/>
    <w:tmpl w:val="C38C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05B62D6"/>
    <w:multiLevelType w:val="hybridMultilevel"/>
    <w:tmpl w:val="CC0ED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42772AE"/>
    <w:multiLevelType w:val="multilevel"/>
    <w:tmpl w:val="8CF4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90216E"/>
    <w:multiLevelType w:val="hybridMultilevel"/>
    <w:tmpl w:val="6CBA81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28F084A"/>
    <w:multiLevelType w:val="multilevel"/>
    <w:tmpl w:val="6F12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43793A"/>
    <w:multiLevelType w:val="hybridMultilevel"/>
    <w:tmpl w:val="48B00594"/>
    <w:lvl w:ilvl="0" w:tplc="FCBC59C6">
      <w:start w:val="1"/>
      <w:numFmt w:val="bullet"/>
      <w:pStyle w:val="05BulletEbene1"/>
      <w:lvlText w:val=""/>
      <w:lvlJc w:val="left"/>
      <w:pPr>
        <w:ind w:left="360" w:hanging="360"/>
      </w:pPr>
      <w:rPr>
        <w:rFonts w:ascii="Symbol" w:hAnsi="Symbol" w:hint="default"/>
      </w:rPr>
    </w:lvl>
    <w:lvl w:ilvl="1" w:tplc="8BA24424">
      <w:start w:val="1"/>
      <w:numFmt w:val="bullet"/>
      <w:pStyle w:val="051BulletEbene2"/>
      <w:lvlText w:val="o"/>
      <w:lvlJc w:val="left"/>
      <w:pPr>
        <w:ind w:left="1080" w:hanging="360"/>
      </w:pPr>
      <w:rPr>
        <w:rFonts w:ascii="Courier New" w:hAnsi="Courier New" w:cs="Courier New" w:hint="default"/>
      </w:rPr>
    </w:lvl>
    <w:lvl w:ilvl="2" w:tplc="B6D6BF6E">
      <w:start w:val="1"/>
      <w:numFmt w:val="bullet"/>
      <w:pStyle w:val="052BulletEbene3"/>
      <w:lvlText w:val=""/>
      <w:lvlJc w:val="left"/>
      <w:pPr>
        <w:ind w:left="1800" w:hanging="360"/>
      </w:pPr>
      <w:rPr>
        <w:rFonts w:ascii="Wingdings" w:hAnsi="Wingdings" w:hint="default"/>
      </w:rPr>
    </w:lvl>
    <w:lvl w:ilvl="3" w:tplc="1FD6A1A6">
      <w:start w:val="1"/>
      <w:numFmt w:val="bullet"/>
      <w:pStyle w:val="053BulletEbene4"/>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FE22CD0"/>
    <w:multiLevelType w:val="multilevel"/>
    <w:tmpl w:val="BF34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B8255C"/>
    <w:multiLevelType w:val="hybridMultilevel"/>
    <w:tmpl w:val="CC2A27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7" w15:restartNumberingAfterBreak="0">
    <w:nsid w:val="6C4D05F3"/>
    <w:multiLevelType w:val="hybridMultilevel"/>
    <w:tmpl w:val="E8825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49261C3"/>
    <w:multiLevelType w:val="multilevel"/>
    <w:tmpl w:val="9628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2E091C"/>
    <w:multiLevelType w:val="hybridMultilevel"/>
    <w:tmpl w:val="52BE9BA8"/>
    <w:lvl w:ilvl="0" w:tplc="160044BE">
      <w:start w:val="1"/>
      <w:numFmt w:val="bullet"/>
      <w:pStyle w:val="A04Aufzhlung"/>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FA8246A"/>
    <w:multiLevelType w:val="multilevel"/>
    <w:tmpl w:val="AD040E40"/>
    <w:styleLink w:val="zzzauflistung"/>
    <w:lvl w:ilvl="0">
      <w:start w:val="1"/>
      <w:numFmt w:val="bullet"/>
      <w:pStyle w:val="Aufzhlung"/>
      <w:lvlText w:val=""/>
      <w:lvlJc w:val="left"/>
      <w:pPr>
        <w:tabs>
          <w:tab w:val="num" w:pos="284"/>
        </w:tabs>
        <w:ind w:left="284" w:hanging="284"/>
      </w:pPr>
      <w:rPr>
        <w:rFonts w:ascii="Wingdings 2" w:hAnsi="Wingdings 2" w:hint="default"/>
        <w:color w:val="000000"/>
        <w:sz w:val="16"/>
      </w:rPr>
    </w:lvl>
    <w:lvl w:ilvl="1">
      <w:start w:val="1"/>
      <w:numFmt w:val="bullet"/>
      <w:pStyle w:val="Aufzhlung2"/>
      <w:lvlText w:val="−"/>
      <w:lvlJc w:val="left"/>
      <w:pPr>
        <w:tabs>
          <w:tab w:val="num" w:pos="567"/>
        </w:tabs>
        <w:ind w:left="567" w:hanging="283"/>
      </w:pPr>
      <w:rPr>
        <w:rFonts w:ascii="CorpoS" w:hAnsi="CorpoS" w:hint="default"/>
        <w:color w:val="000000"/>
      </w:rPr>
    </w:lvl>
    <w:lvl w:ilvl="2">
      <w:start w:val="1"/>
      <w:numFmt w:val="decimal"/>
      <w:suff w:val="space"/>
      <w:lvlText w:val="%3."/>
      <w:lvlJc w:val="left"/>
      <w:pPr>
        <w:ind w:left="0" w:firstLine="0"/>
      </w:pPr>
      <w:rPr>
        <w:rFonts w:hint="default"/>
        <w:color w:val="000000"/>
        <w:sz w:val="24"/>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24"/>
  </w:num>
  <w:num w:numId="12" w16cid:durableId="423838343">
    <w:abstractNumId w:val="11"/>
  </w:num>
  <w:num w:numId="13" w16cid:durableId="1293629408">
    <w:abstractNumId w:val="25"/>
  </w:num>
  <w:num w:numId="14" w16cid:durableId="1237932400">
    <w:abstractNumId w:val="29"/>
  </w:num>
  <w:num w:numId="15" w16cid:durableId="1072124215">
    <w:abstractNumId w:val="30"/>
  </w:num>
  <w:num w:numId="16" w16cid:durableId="1743990120">
    <w:abstractNumId w:val="26"/>
  </w:num>
  <w:num w:numId="17" w16cid:durableId="1086612032">
    <w:abstractNumId w:val="15"/>
  </w:num>
  <w:num w:numId="18" w16cid:durableId="366371384">
    <w:abstractNumId w:val="16"/>
  </w:num>
  <w:num w:numId="19" w16cid:durableId="1968007509">
    <w:abstractNumId w:val="19"/>
  </w:num>
  <w:num w:numId="20" w16cid:durableId="932277145">
    <w:abstractNumId w:val="13"/>
  </w:num>
  <w:num w:numId="21" w16cid:durableId="1746151337">
    <w:abstractNumId w:val="21"/>
  </w:num>
  <w:num w:numId="22" w16cid:durableId="1620718986">
    <w:abstractNumId w:val="17"/>
  </w:num>
  <w:num w:numId="23" w16cid:durableId="844899639">
    <w:abstractNumId w:val="23"/>
  </w:num>
  <w:num w:numId="24" w16cid:durableId="945575551">
    <w:abstractNumId w:val="31"/>
  </w:num>
  <w:num w:numId="25" w16cid:durableId="1195726406">
    <w:abstractNumId w:val="10"/>
  </w:num>
  <w:num w:numId="26" w16cid:durableId="1962344476">
    <w:abstractNumId w:val="12"/>
  </w:num>
  <w:num w:numId="27" w16cid:durableId="322856405">
    <w:abstractNumId w:val="18"/>
  </w:num>
  <w:num w:numId="28" w16cid:durableId="1582375472">
    <w:abstractNumId w:val="20"/>
  </w:num>
  <w:num w:numId="29" w16cid:durableId="896169038">
    <w:abstractNumId w:val="28"/>
  </w:num>
  <w:num w:numId="30" w16cid:durableId="914050567">
    <w:abstractNumId w:val="14"/>
  </w:num>
  <w:num w:numId="31" w16cid:durableId="431708434">
    <w:abstractNumId w:val="22"/>
  </w:num>
  <w:num w:numId="32" w16cid:durableId="892934731">
    <w:abstractNumId w:val="21"/>
  </w:num>
  <w:num w:numId="33" w16cid:durableId="712076794">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tr-TR" w:vendorID="64" w:dllVersion="0" w:nlCheck="1" w:checkStyle="0"/>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E9"/>
    <w:rsid w:val="000000E6"/>
    <w:rsid w:val="00000810"/>
    <w:rsid w:val="00000C4C"/>
    <w:rsid w:val="00001797"/>
    <w:rsid w:val="00001F1A"/>
    <w:rsid w:val="000022D2"/>
    <w:rsid w:val="00002924"/>
    <w:rsid w:val="00002A81"/>
    <w:rsid w:val="00003498"/>
    <w:rsid w:val="000045BF"/>
    <w:rsid w:val="000049B1"/>
    <w:rsid w:val="00004B9E"/>
    <w:rsid w:val="00004FB6"/>
    <w:rsid w:val="000058AE"/>
    <w:rsid w:val="00006BA6"/>
    <w:rsid w:val="000074CE"/>
    <w:rsid w:val="000100AC"/>
    <w:rsid w:val="00010949"/>
    <w:rsid w:val="00010C5F"/>
    <w:rsid w:val="00011E70"/>
    <w:rsid w:val="0001213F"/>
    <w:rsid w:val="00012509"/>
    <w:rsid w:val="0001257B"/>
    <w:rsid w:val="0001342B"/>
    <w:rsid w:val="0001359D"/>
    <w:rsid w:val="00013835"/>
    <w:rsid w:val="00013E4A"/>
    <w:rsid w:val="00013EEB"/>
    <w:rsid w:val="000140ED"/>
    <w:rsid w:val="00014109"/>
    <w:rsid w:val="00014535"/>
    <w:rsid w:val="00014580"/>
    <w:rsid w:val="00014659"/>
    <w:rsid w:val="000151A8"/>
    <w:rsid w:val="000178DB"/>
    <w:rsid w:val="00017C3A"/>
    <w:rsid w:val="00020549"/>
    <w:rsid w:val="0002077F"/>
    <w:rsid w:val="00020A8C"/>
    <w:rsid w:val="00020D85"/>
    <w:rsid w:val="000214A5"/>
    <w:rsid w:val="000225B3"/>
    <w:rsid w:val="00022793"/>
    <w:rsid w:val="000228A6"/>
    <w:rsid w:val="00022F15"/>
    <w:rsid w:val="000231CB"/>
    <w:rsid w:val="00023C07"/>
    <w:rsid w:val="00023CCD"/>
    <w:rsid w:val="00024BE8"/>
    <w:rsid w:val="00024E6C"/>
    <w:rsid w:val="00025CA1"/>
    <w:rsid w:val="00026190"/>
    <w:rsid w:val="0002661E"/>
    <w:rsid w:val="000273BF"/>
    <w:rsid w:val="00027A39"/>
    <w:rsid w:val="00030163"/>
    <w:rsid w:val="000304B8"/>
    <w:rsid w:val="00030556"/>
    <w:rsid w:val="000312BD"/>
    <w:rsid w:val="000333CE"/>
    <w:rsid w:val="0003351C"/>
    <w:rsid w:val="00033CCA"/>
    <w:rsid w:val="000347B1"/>
    <w:rsid w:val="0003499A"/>
    <w:rsid w:val="00035829"/>
    <w:rsid w:val="00036306"/>
    <w:rsid w:val="0003727C"/>
    <w:rsid w:val="0003739E"/>
    <w:rsid w:val="00037CAF"/>
    <w:rsid w:val="000406D3"/>
    <w:rsid w:val="000407A6"/>
    <w:rsid w:val="00040DA8"/>
    <w:rsid w:val="00041DB4"/>
    <w:rsid w:val="00042367"/>
    <w:rsid w:val="00042CB5"/>
    <w:rsid w:val="00044F7C"/>
    <w:rsid w:val="0004513C"/>
    <w:rsid w:val="0004545F"/>
    <w:rsid w:val="00045483"/>
    <w:rsid w:val="00045498"/>
    <w:rsid w:val="00045A88"/>
    <w:rsid w:val="00045D70"/>
    <w:rsid w:val="00046BAC"/>
    <w:rsid w:val="00046BCA"/>
    <w:rsid w:val="00047FFB"/>
    <w:rsid w:val="000509C6"/>
    <w:rsid w:val="00050C6B"/>
    <w:rsid w:val="000511CC"/>
    <w:rsid w:val="00053C68"/>
    <w:rsid w:val="000563E8"/>
    <w:rsid w:val="0005680C"/>
    <w:rsid w:val="00056A36"/>
    <w:rsid w:val="00056CD0"/>
    <w:rsid w:val="000571C5"/>
    <w:rsid w:val="00057438"/>
    <w:rsid w:val="000603AF"/>
    <w:rsid w:val="000606DA"/>
    <w:rsid w:val="00060FBD"/>
    <w:rsid w:val="00062AA8"/>
    <w:rsid w:val="00062F13"/>
    <w:rsid w:val="00062FCD"/>
    <w:rsid w:val="000639BC"/>
    <w:rsid w:val="00063F8A"/>
    <w:rsid w:val="000641EE"/>
    <w:rsid w:val="000648CA"/>
    <w:rsid w:val="000656D6"/>
    <w:rsid w:val="000664A0"/>
    <w:rsid w:val="00066A0F"/>
    <w:rsid w:val="00066B7B"/>
    <w:rsid w:val="00066FEB"/>
    <w:rsid w:val="00067F7B"/>
    <w:rsid w:val="0007000B"/>
    <w:rsid w:val="00071FB1"/>
    <w:rsid w:val="00072B96"/>
    <w:rsid w:val="00072D8E"/>
    <w:rsid w:val="00073285"/>
    <w:rsid w:val="00073CD4"/>
    <w:rsid w:val="00073F2F"/>
    <w:rsid w:val="0007435D"/>
    <w:rsid w:val="00074E66"/>
    <w:rsid w:val="00075385"/>
    <w:rsid w:val="000754E7"/>
    <w:rsid w:val="0007566E"/>
    <w:rsid w:val="000756B3"/>
    <w:rsid w:val="00075704"/>
    <w:rsid w:val="00075FA4"/>
    <w:rsid w:val="0007651D"/>
    <w:rsid w:val="000805DA"/>
    <w:rsid w:val="00080A0A"/>
    <w:rsid w:val="00081305"/>
    <w:rsid w:val="000838CC"/>
    <w:rsid w:val="00084223"/>
    <w:rsid w:val="0008451F"/>
    <w:rsid w:val="000845F0"/>
    <w:rsid w:val="000848AE"/>
    <w:rsid w:val="00084CB6"/>
    <w:rsid w:val="00084E20"/>
    <w:rsid w:val="00086C76"/>
    <w:rsid w:val="0008702D"/>
    <w:rsid w:val="000870B2"/>
    <w:rsid w:val="00087943"/>
    <w:rsid w:val="00087C82"/>
    <w:rsid w:val="00087C8C"/>
    <w:rsid w:val="00087E1A"/>
    <w:rsid w:val="000900E3"/>
    <w:rsid w:val="00090EE1"/>
    <w:rsid w:val="000910C7"/>
    <w:rsid w:val="0009146E"/>
    <w:rsid w:val="00091E68"/>
    <w:rsid w:val="000923E8"/>
    <w:rsid w:val="0009286B"/>
    <w:rsid w:val="00092E32"/>
    <w:rsid w:val="000942D9"/>
    <w:rsid w:val="00094C7D"/>
    <w:rsid w:val="00095700"/>
    <w:rsid w:val="00095997"/>
    <w:rsid w:val="000963E8"/>
    <w:rsid w:val="00097479"/>
    <w:rsid w:val="00097D6A"/>
    <w:rsid w:val="000A027F"/>
    <w:rsid w:val="000A0A39"/>
    <w:rsid w:val="000A0A55"/>
    <w:rsid w:val="000A132F"/>
    <w:rsid w:val="000A1B72"/>
    <w:rsid w:val="000A41E3"/>
    <w:rsid w:val="000A50A1"/>
    <w:rsid w:val="000A5982"/>
    <w:rsid w:val="000A6302"/>
    <w:rsid w:val="000A652A"/>
    <w:rsid w:val="000A66E7"/>
    <w:rsid w:val="000B0054"/>
    <w:rsid w:val="000B1676"/>
    <w:rsid w:val="000B2BDD"/>
    <w:rsid w:val="000B2BF4"/>
    <w:rsid w:val="000B327A"/>
    <w:rsid w:val="000B3FA4"/>
    <w:rsid w:val="000B55AF"/>
    <w:rsid w:val="000B5E21"/>
    <w:rsid w:val="000B7592"/>
    <w:rsid w:val="000B780B"/>
    <w:rsid w:val="000B7964"/>
    <w:rsid w:val="000C06F3"/>
    <w:rsid w:val="000C08BB"/>
    <w:rsid w:val="000C2AC2"/>
    <w:rsid w:val="000C2C40"/>
    <w:rsid w:val="000C30C7"/>
    <w:rsid w:val="000C3282"/>
    <w:rsid w:val="000C3A36"/>
    <w:rsid w:val="000C4071"/>
    <w:rsid w:val="000C5273"/>
    <w:rsid w:val="000C5AEE"/>
    <w:rsid w:val="000C6A17"/>
    <w:rsid w:val="000C714D"/>
    <w:rsid w:val="000C7508"/>
    <w:rsid w:val="000C79D9"/>
    <w:rsid w:val="000C7F64"/>
    <w:rsid w:val="000D08F9"/>
    <w:rsid w:val="000D10DC"/>
    <w:rsid w:val="000D1A41"/>
    <w:rsid w:val="000D1A58"/>
    <w:rsid w:val="000D1AD6"/>
    <w:rsid w:val="000D1EA8"/>
    <w:rsid w:val="000D1EDA"/>
    <w:rsid w:val="000D2440"/>
    <w:rsid w:val="000D339A"/>
    <w:rsid w:val="000D4351"/>
    <w:rsid w:val="000D4868"/>
    <w:rsid w:val="000D48EC"/>
    <w:rsid w:val="000D5B0D"/>
    <w:rsid w:val="000D5CAA"/>
    <w:rsid w:val="000D6C5E"/>
    <w:rsid w:val="000D70E9"/>
    <w:rsid w:val="000D71F1"/>
    <w:rsid w:val="000E000A"/>
    <w:rsid w:val="000E2F84"/>
    <w:rsid w:val="000E368C"/>
    <w:rsid w:val="000E44C2"/>
    <w:rsid w:val="000E4E03"/>
    <w:rsid w:val="000E5401"/>
    <w:rsid w:val="000E5924"/>
    <w:rsid w:val="000E597F"/>
    <w:rsid w:val="000E6116"/>
    <w:rsid w:val="000E662C"/>
    <w:rsid w:val="000E737C"/>
    <w:rsid w:val="000E79A7"/>
    <w:rsid w:val="000F0271"/>
    <w:rsid w:val="000F06AD"/>
    <w:rsid w:val="000F06AF"/>
    <w:rsid w:val="000F0EF1"/>
    <w:rsid w:val="000F1468"/>
    <w:rsid w:val="000F18DB"/>
    <w:rsid w:val="000F2592"/>
    <w:rsid w:val="000F3696"/>
    <w:rsid w:val="000F3AA9"/>
    <w:rsid w:val="000F50F9"/>
    <w:rsid w:val="000F573D"/>
    <w:rsid w:val="000F583D"/>
    <w:rsid w:val="000F61F6"/>
    <w:rsid w:val="000F6ADA"/>
    <w:rsid w:val="000F75DF"/>
    <w:rsid w:val="000F778D"/>
    <w:rsid w:val="000F7EC8"/>
    <w:rsid w:val="0010069E"/>
    <w:rsid w:val="00101C93"/>
    <w:rsid w:val="0010229E"/>
    <w:rsid w:val="0010276B"/>
    <w:rsid w:val="001028C6"/>
    <w:rsid w:val="00103076"/>
    <w:rsid w:val="001040DD"/>
    <w:rsid w:val="00105462"/>
    <w:rsid w:val="00105583"/>
    <w:rsid w:val="001066AC"/>
    <w:rsid w:val="00106A41"/>
    <w:rsid w:val="00107057"/>
    <w:rsid w:val="001071C4"/>
    <w:rsid w:val="0010757F"/>
    <w:rsid w:val="0011117D"/>
    <w:rsid w:val="0011119C"/>
    <w:rsid w:val="00111354"/>
    <w:rsid w:val="001114BC"/>
    <w:rsid w:val="00111F9F"/>
    <w:rsid w:val="00113659"/>
    <w:rsid w:val="00114693"/>
    <w:rsid w:val="00114B20"/>
    <w:rsid w:val="0011550F"/>
    <w:rsid w:val="001166BE"/>
    <w:rsid w:val="00117941"/>
    <w:rsid w:val="00120082"/>
    <w:rsid w:val="001214B4"/>
    <w:rsid w:val="00122D49"/>
    <w:rsid w:val="00123A7C"/>
    <w:rsid w:val="00123CE6"/>
    <w:rsid w:val="00124490"/>
    <w:rsid w:val="0012488F"/>
    <w:rsid w:val="00124B8D"/>
    <w:rsid w:val="00124C54"/>
    <w:rsid w:val="0012549C"/>
    <w:rsid w:val="00125D57"/>
    <w:rsid w:val="00125FBE"/>
    <w:rsid w:val="00126787"/>
    <w:rsid w:val="001306A6"/>
    <w:rsid w:val="0013081B"/>
    <w:rsid w:val="00130E2F"/>
    <w:rsid w:val="001314A1"/>
    <w:rsid w:val="00131A63"/>
    <w:rsid w:val="001322CA"/>
    <w:rsid w:val="00132E78"/>
    <w:rsid w:val="001330D6"/>
    <w:rsid w:val="00133EA5"/>
    <w:rsid w:val="00135544"/>
    <w:rsid w:val="00136128"/>
    <w:rsid w:val="001362EF"/>
    <w:rsid w:val="001363A9"/>
    <w:rsid w:val="001368C5"/>
    <w:rsid w:val="00136D72"/>
    <w:rsid w:val="00140649"/>
    <w:rsid w:val="00141213"/>
    <w:rsid w:val="00141A76"/>
    <w:rsid w:val="00141C24"/>
    <w:rsid w:val="00141DA9"/>
    <w:rsid w:val="00141EB0"/>
    <w:rsid w:val="00141EC9"/>
    <w:rsid w:val="00142009"/>
    <w:rsid w:val="00142445"/>
    <w:rsid w:val="0014379B"/>
    <w:rsid w:val="00143FAD"/>
    <w:rsid w:val="00144658"/>
    <w:rsid w:val="0014575B"/>
    <w:rsid w:val="00145B36"/>
    <w:rsid w:val="00145DAA"/>
    <w:rsid w:val="00146694"/>
    <w:rsid w:val="00146DAB"/>
    <w:rsid w:val="00147CC5"/>
    <w:rsid w:val="00150279"/>
    <w:rsid w:val="00150E5C"/>
    <w:rsid w:val="00151068"/>
    <w:rsid w:val="001511B0"/>
    <w:rsid w:val="00152722"/>
    <w:rsid w:val="00153588"/>
    <w:rsid w:val="0015392E"/>
    <w:rsid w:val="00153A65"/>
    <w:rsid w:val="00153EA4"/>
    <w:rsid w:val="00153F19"/>
    <w:rsid w:val="0015407B"/>
    <w:rsid w:val="001545A7"/>
    <w:rsid w:val="00154689"/>
    <w:rsid w:val="0015475C"/>
    <w:rsid w:val="001571C6"/>
    <w:rsid w:val="001601A3"/>
    <w:rsid w:val="0016061C"/>
    <w:rsid w:val="00160627"/>
    <w:rsid w:val="0016064A"/>
    <w:rsid w:val="00160A4A"/>
    <w:rsid w:val="00160E30"/>
    <w:rsid w:val="00161D41"/>
    <w:rsid w:val="00161F85"/>
    <w:rsid w:val="001625C8"/>
    <w:rsid w:val="0016279C"/>
    <w:rsid w:val="001637E7"/>
    <w:rsid w:val="00163B97"/>
    <w:rsid w:val="00163FA8"/>
    <w:rsid w:val="0016434C"/>
    <w:rsid w:val="0016553E"/>
    <w:rsid w:val="0016704B"/>
    <w:rsid w:val="00170359"/>
    <w:rsid w:val="00171DA2"/>
    <w:rsid w:val="00172EFC"/>
    <w:rsid w:val="001739FB"/>
    <w:rsid w:val="001756AB"/>
    <w:rsid w:val="00175975"/>
    <w:rsid w:val="001767E0"/>
    <w:rsid w:val="0017699C"/>
    <w:rsid w:val="00176C59"/>
    <w:rsid w:val="0017727C"/>
    <w:rsid w:val="0018002E"/>
    <w:rsid w:val="00180CE7"/>
    <w:rsid w:val="00181283"/>
    <w:rsid w:val="00181C5F"/>
    <w:rsid w:val="00181CF5"/>
    <w:rsid w:val="00181DEA"/>
    <w:rsid w:val="0018267A"/>
    <w:rsid w:val="00182B4F"/>
    <w:rsid w:val="00183822"/>
    <w:rsid w:val="001844BB"/>
    <w:rsid w:val="00184A98"/>
    <w:rsid w:val="001850C2"/>
    <w:rsid w:val="0018551A"/>
    <w:rsid w:val="00185B2E"/>
    <w:rsid w:val="00186803"/>
    <w:rsid w:val="001872CA"/>
    <w:rsid w:val="00187794"/>
    <w:rsid w:val="00187A9D"/>
    <w:rsid w:val="00187C91"/>
    <w:rsid w:val="00190106"/>
    <w:rsid w:val="0019071E"/>
    <w:rsid w:val="00190779"/>
    <w:rsid w:val="00190B94"/>
    <w:rsid w:val="00190F65"/>
    <w:rsid w:val="0019112A"/>
    <w:rsid w:val="00191B43"/>
    <w:rsid w:val="0019295D"/>
    <w:rsid w:val="00193003"/>
    <w:rsid w:val="00194CD0"/>
    <w:rsid w:val="00194CE3"/>
    <w:rsid w:val="001954CA"/>
    <w:rsid w:val="00196A07"/>
    <w:rsid w:val="0019715A"/>
    <w:rsid w:val="001973AB"/>
    <w:rsid w:val="00197ABA"/>
    <w:rsid w:val="00197D3D"/>
    <w:rsid w:val="001A0278"/>
    <w:rsid w:val="001A03B1"/>
    <w:rsid w:val="001A215A"/>
    <w:rsid w:val="001A3EDE"/>
    <w:rsid w:val="001A467F"/>
    <w:rsid w:val="001A50FC"/>
    <w:rsid w:val="001A59E4"/>
    <w:rsid w:val="001A6F4B"/>
    <w:rsid w:val="001B01AC"/>
    <w:rsid w:val="001B0A0B"/>
    <w:rsid w:val="001B0AE8"/>
    <w:rsid w:val="001B1876"/>
    <w:rsid w:val="001B1E3B"/>
    <w:rsid w:val="001B2D38"/>
    <w:rsid w:val="001B2E40"/>
    <w:rsid w:val="001B30D9"/>
    <w:rsid w:val="001B4449"/>
    <w:rsid w:val="001B4781"/>
    <w:rsid w:val="001B51C7"/>
    <w:rsid w:val="001B5A88"/>
    <w:rsid w:val="001B60E1"/>
    <w:rsid w:val="001B6ECA"/>
    <w:rsid w:val="001B6F3E"/>
    <w:rsid w:val="001B6FAF"/>
    <w:rsid w:val="001B7474"/>
    <w:rsid w:val="001B7945"/>
    <w:rsid w:val="001C0476"/>
    <w:rsid w:val="001C0EBA"/>
    <w:rsid w:val="001C1933"/>
    <w:rsid w:val="001C1B32"/>
    <w:rsid w:val="001C1DA5"/>
    <w:rsid w:val="001C391F"/>
    <w:rsid w:val="001C39E9"/>
    <w:rsid w:val="001C4620"/>
    <w:rsid w:val="001C48AA"/>
    <w:rsid w:val="001C4F8C"/>
    <w:rsid w:val="001C60A2"/>
    <w:rsid w:val="001D15EC"/>
    <w:rsid w:val="001D259B"/>
    <w:rsid w:val="001D2EC1"/>
    <w:rsid w:val="001D42D5"/>
    <w:rsid w:val="001D4327"/>
    <w:rsid w:val="001D4651"/>
    <w:rsid w:val="001D46C2"/>
    <w:rsid w:val="001D53B4"/>
    <w:rsid w:val="001D6C8A"/>
    <w:rsid w:val="001D722D"/>
    <w:rsid w:val="001D7545"/>
    <w:rsid w:val="001D766A"/>
    <w:rsid w:val="001E011E"/>
    <w:rsid w:val="001E03AF"/>
    <w:rsid w:val="001E046A"/>
    <w:rsid w:val="001E04AD"/>
    <w:rsid w:val="001E061A"/>
    <w:rsid w:val="001E0AC5"/>
    <w:rsid w:val="001E141B"/>
    <w:rsid w:val="001E26C9"/>
    <w:rsid w:val="001E37E4"/>
    <w:rsid w:val="001E4213"/>
    <w:rsid w:val="001E5B63"/>
    <w:rsid w:val="001E6E5A"/>
    <w:rsid w:val="001E7CE2"/>
    <w:rsid w:val="001F042E"/>
    <w:rsid w:val="001F0632"/>
    <w:rsid w:val="001F0BE8"/>
    <w:rsid w:val="001F13CC"/>
    <w:rsid w:val="001F2084"/>
    <w:rsid w:val="001F28AD"/>
    <w:rsid w:val="001F2BC3"/>
    <w:rsid w:val="001F2D88"/>
    <w:rsid w:val="001F3272"/>
    <w:rsid w:val="001F36CB"/>
    <w:rsid w:val="001F3DC8"/>
    <w:rsid w:val="001F4A70"/>
    <w:rsid w:val="001F4FA6"/>
    <w:rsid w:val="001F5241"/>
    <w:rsid w:val="00201371"/>
    <w:rsid w:val="00201DB0"/>
    <w:rsid w:val="002031D2"/>
    <w:rsid w:val="00203388"/>
    <w:rsid w:val="00203B21"/>
    <w:rsid w:val="0020411A"/>
    <w:rsid w:val="0020502D"/>
    <w:rsid w:val="0020531E"/>
    <w:rsid w:val="00205402"/>
    <w:rsid w:val="0020544B"/>
    <w:rsid w:val="00206007"/>
    <w:rsid w:val="00206ACD"/>
    <w:rsid w:val="00206DCC"/>
    <w:rsid w:val="0020724A"/>
    <w:rsid w:val="00215CBF"/>
    <w:rsid w:val="00216079"/>
    <w:rsid w:val="002163E2"/>
    <w:rsid w:val="00216530"/>
    <w:rsid w:val="00216EB3"/>
    <w:rsid w:val="002171FD"/>
    <w:rsid w:val="002178E9"/>
    <w:rsid w:val="00220726"/>
    <w:rsid w:val="00221592"/>
    <w:rsid w:val="0022182A"/>
    <w:rsid w:val="002219F9"/>
    <w:rsid w:val="002223C2"/>
    <w:rsid w:val="002225B8"/>
    <w:rsid w:val="00223E7A"/>
    <w:rsid w:val="00224585"/>
    <w:rsid w:val="00225809"/>
    <w:rsid w:val="00225A57"/>
    <w:rsid w:val="00225B27"/>
    <w:rsid w:val="00226CBC"/>
    <w:rsid w:val="00226DD5"/>
    <w:rsid w:val="00227922"/>
    <w:rsid w:val="0023029A"/>
    <w:rsid w:val="00231391"/>
    <w:rsid w:val="00232169"/>
    <w:rsid w:val="00232705"/>
    <w:rsid w:val="00232F90"/>
    <w:rsid w:val="0023324B"/>
    <w:rsid w:val="002341C3"/>
    <w:rsid w:val="002348CF"/>
    <w:rsid w:val="00234C79"/>
    <w:rsid w:val="002368E1"/>
    <w:rsid w:val="00236F43"/>
    <w:rsid w:val="00240590"/>
    <w:rsid w:val="002408D4"/>
    <w:rsid w:val="00241079"/>
    <w:rsid w:val="00242086"/>
    <w:rsid w:val="002420E2"/>
    <w:rsid w:val="002432DF"/>
    <w:rsid w:val="00243C28"/>
    <w:rsid w:val="00244DD4"/>
    <w:rsid w:val="0024567E"/>
    <w:rsid w:val="002459B6"/>
    <w:rsid w:val="00247468"/>
    <w:rsid w:val="002474CA"/>
    <w:rsid w:val="00247A4C"/>
    <w:rsid w:val="002511E2"/>
    <w:rsid w:val="00252153"/>
    <w:rsid w:val="00252170"/>
    <w:rsid w:val="0025237E"/>
    <w:rsid w:val="00252699"/>
    <w:rsid w:val="002526BB"/>
    <w:rsid w:val="00253086"/>
    <w:rsid w:val="0025310E"/>
    <w:rsid w:val="002534EA"/>
    <w:rsid w:val="00254288"/>
    <w:rsid w:val="00254B42"/>
    <w:rsid w:val="00254F8F"/>
    <w:rsid w:val="0025510D"/>
    <w:rsid w:val="00255BDD"/>
    <w:rsid w:val="002564E7"/>
    <w:rsid w:val="002579EF"/>
    <w:rsid w:val="00260375"/>
    <w:rsid w:val="002622FF"/>
    <w:rsid w:val="0026403D"/>
    <w:rsid w:val="002643E3"/>
    <w:rsid w:val="0026510D"/>
    <w:rsid w:val="002651B6"/>
    <w:rsid w:val="0026566D"/>
    <w:rsid w:val="002659E4"/>
    <w:rsid w:val="00266C86"/>
    <w:rsid w:val="00267E79"/>
    <w:rsid w:val="00270D6E"/>
    <w:rsid w:val="00271933"/>
    <w:rsid w:val="002724F8"/>
    <w:rsid w:val="00272C4D"/>
    <w:rsid w:val="00273736"/>
    <w:rsid w:val="00273DB9"/>
    <w:rsid w:val="00274E39"/>
    <w:rsid w:val="002759DD"/>
    <w:rsid w:val="002767AA"/>
    <w:rsid w:val="00280383"/>
    <w:rsid w:val="0028069B"/>
    <w:rsid w:val="00280C66"/>
    <w:rsid w:val="00280D4A"/>
    <w:rsid w:val="0028135E"/>
    <w:rsid w:val="002820E7"/>
    <w:rsid w:val="00283276"/>
    <w:rsid w:val="002833C6"/>
    <w:rsid w:val="00283982"/>
    <w:rsid w:val="002842CD"/>
    <w:rsid w:val="0028538E"/>
    <w:rsid w:val="0028765C"/>
    <w:rsid w:val="00287CEE"/>
    <w:rsid w:val="002927F5"/>
    <w:rsid w:val="00292B95"/>
    <w:rsid w:val="00292FC8"/>
    <w:rsid w:val="00293049"/>
    <w:rsid w:val="00294B0D"/>
    <w:rsid w:val="00294E0D"/>
    <w:rsid w:val="00294E37"/>
    <w:rsid w:val="00295FDD"/>
    <w:rsid w:val="002960B5"/>
    <w:rsid w:val="002A00A4"/>
    <w:rsid w:val="002A05DB"/>
    <w:rsid w:val="002A0A31"/>
    <w:rsid w:val="002A1026"/>
    <w:rsid w:val="002A15C3"/>
    <w:rsid w:val="002A2D77"/>
    <w:rsid w:val="002A3015"/>
    <w:rsid w:val="002A39FB"/>
    <w:rsid w:val="002A3D09"/>
    <w:rsid w:val="002A4CA7"/>
    <w:rsid w:val="002A79EF"/>
    <w:rsid w:val="002A7AF0"/>
    <w:rsid w:val="002A7E69"/>
    <w:rsid w:val="002A7EE9"/>
    <w:rsid w:val="002B0A3B"/>
    <w:rsid w:val="002B217E"/>
    <w:rsid w:val="002B2740"/>
    <w:rsid w:val="002B27E5"/>
    <w:rsid w:val="002B2ADC"/>
    <w:rsid w:val="002B3A8B"/>
    <w:rsid w:val="002B4D5F"/>
    <w:rsid w:val="002B536C"/>
    <w:rsid w:val="002B546E"/>
    <w:rsid w:val="002B5C35"/>
    <w:rsid w:val="002B740B"/>
    <w:rsid w:val="002C02C3"/>
    <w:rsid w:val="002C1392"/>
    <w:rsid w:val="002C26E6"/>
    <w:rsid w:val="002C3114"/>
    <w:rsid w:val="002C39C7"/>
    <w:rsid w:val="002C67FE"/>
    <w:rsid w:val="002D0130"/>
    <w:rsid w:val="002D018E"/>
    <w:rsid w:val="002D2341"/>
    <w:rsid w:val="002D267E"/>
    <w:rsid w:val="002D2F0A"/>
    <w:rsid w:val="002D3D23"/>
    <w:rsid w:val="002D3F26"/>
    <w:rsid w:val="002D5516"/>
    <w:rsid w:val="002D58CE"/>
    <w:rsid w:val="002D6FC7"/>
    <w:rsid w:val="002D796F"/>
    <w:rsid w:val="002D7C7A"/>
    <w:rsid w:val="002E0DCD"/>
    <w:rsid w:val="002E2080"/>
    <w:rsid w:val="002E4102"/>
    <w:rsid w:val="002E5042"/>
    <w:rsid w:val="002E585A"/>
    <w:rsid w:val="002E587A"/>
    <w:rsid w:val="002E598B"/>
    <w:rsid w:val="002E6635"/>
    <w:rsid w:val="002E6A40"/>
    <w:rsid w:val="002E71C7"/>
    <w:rsid w:val="002E746C"/>
    <w:rsid w:val="002E78AF"/>
    <w:rsid w:val="002E798D"/>
    <w:rsid w:val="002F0219"/>
    <w:rsid w:val="002F0252"/>
    <w:rsid w:val="002F0AD6"/>
    <w:rsid w:val="002F0C87"/>
    <w:rsid w:val="002F1708"/>
    <w:rsid w:val="002F2E09"/>
    <w:rsid w:val="002F3BD9"/>
    <w:rsid w:val="002F3FEF"/>
    <w:rsid w:val="002F4502"/>
    <w:rsid w:val="002F7BB2"/>
    <w:rsid w:val="002F7F68"/>
    <w:rsid w:val="00300181"/>
    <w:rsid w:val="003009DC"/>
    <w:rsid w:val="00300CA7"/>
    <w:rsid w:val="0030130F"/>
    <w:rsid w:val="00301477"/>
    <w:rsid w:val="0030227A"/>
    <w:rsid w:val="00304276"/>
    <w:rsid w:val="00305669"/>
    <w:rsid w:val="0030635E"/>
    <w:rsid w:val="003064B1"/>
    <w:rsid w:val="00306CC9"/>
    <w:rsid w:val="00306F65"/>
    <w:rsid w:val="00307386"/>
    <w:rsid w:val="003109C4"/>
    <w:rsid w:val="00311C42"/>
    <w:rsid w:val="003144E8"/>
    <w:rsid w:val="0031529A"/>
    <w:rsid w:val="00315A2C"/>
    <w:rsid w:val="00316C47"/>
    <w:rsid w:val="00317376"/>
    <w:rsid w:val="00317769"/>
    <w:rsid w:val="00317872"/>
    <w:rsid w:val="003208BA"/>
    <w:rsid w:val="003209C3"/>
    <w:rsid w:val="00321AA7"/>
    <w:rsid w:val="00322139"/>
    <w:rsid w:val="003227A0"/>
    <w:rsid w:val="00322885"/>
    <w:rsid w:val="003228CD"/>
    <w:rsid w:val="00324C6D"/>
    <w:rsid w:val="00325234"/>
    <w:rsid w:val="00325CB6"/>
    <w:rsid w:val="003266D3"/>
    <w:rsid w:val="0032670F"/>
    <w:rsid w:val="00326B68"/>
    <w:rsid w:val="003270BD"/>
    <w:rsid w:val="0032753A"/>
    <w:rsid w:val="00330011"/>
    <w:rsid w:val="0033099A"/>
    <w:rsid w:val="00331EB3"/>
    <w:rsid w:val="00331F8F"/>
    <w:rsid w:val="00332C72"/>
    <w:rsid w:val="0033409E"/>
    <w:rsid w:val="003355C6"/>
    <w:rsid w:val="00335836"/>
    <w:rsid w:val="00336C5C"/>
    <w:rsid w:val="0033780C"/>
    <w:rsid w:val="00337B4E"/>
    <w:rsid w:val="00340344"/>
    <w:rsid w:val="003415DD"/>
    <w:rsid w:val="00342034"/>
    <w:rsid w:val="00343CA9"/>
    <w:rsid w:val="00345785"/>
    <w:rsid w:val="00345B61"/>
    <w:rsid w:val="00345DB4"/>
    <w:rsid w:val="00345E8C"/>
    <w:rsid w:val="003469B1"/>
    <w:rsid w:val="00346D72"/>
    <w:rsid w:val="003471D5"/>
    <w:rsid w:val="00347ADC"/>
    <w:rsid w:val="003505A6"/>
    <w:rsid w:val="0035061E"/>
    <w:rsid w:val="003510D3"/>
    <w:rsid w:val="00351301"/>
    <w:rsid w:val="00351800"/>
    <w:rsid w:val="00352076"/>
    <w:rsid w:val="00352707"/>
    <w:rsid w:val="00352AB5"/>
    <w:rsid w:val="0035332F"/>
    <w:rsid w:val="00353C1A"/>
    <w:rsid w:val="00355B04"/>
    <w:rsid w:val="00355E21"/>
    <w:rsid w:val="003563F6"/>
    <w:rsid w:val="00356AC2"/>
    <w:rsid w:val="00357746"/>
    <w:rsid w:val="00357C9E"/>
    <w:rsid w:val="00360314"/>
    <w:rsid w:val="00360545"/>
    <w:rsid w:val="00361822"/>
    <w:rsid w:val="00362BCF"/>
    <w:rsid w:val="00363BD9"/>
    <w:rsid w:val="00363F9E"/>
    <w:rsid w:val="00364700"/>
    <w:rsid w:val="00365832"/>
    <w:rsid w:val="0036672E"/>
    <w:rsid w:val="003668F2"/>
    <w:rsid w:val="00370B20"/>
    <w:rsid w:val="0037178E"/>
    <w:rsid w:val="0037206E"/>
    <w:rsid w:val="003721C5"/>
    <w:rsid w:val="0037224E"/>
    <w:rsid w:val="00372874"/>
    <w:rsid w:val="003736F8"/>
    <w:rsid w:val="003746D2"/>
    <w:rsid w:val="003749CE"/>
    <w:rsid w:val="00374CCB"/>
    <w:rsid w:val="003753CD"/>
    <w:rsid w:val="0038002B"/>
    <w:rsid w:val="00380796"/>
    <w:rsid w:val="00381C42"/>
    <w:rsid w:val="00381DAF"/>
    <w:rsid w:val="00381E72"/>
    <w:rsid w:val="00382900"/>
    <w:rsid w:val="00382D93"/>
    <w:rsid w:val="00383033"/>
    <w:rsid w:val="00383CD5"/>
    <w:rsid w:val="003844E7"/>
    <w:rsid w:val="003872EA"/>
    <w:rsid w:val="0038797C"/>
    <w:rsid w:val="003907D9"/>
    <w:rsid w:val="00390C71"/>
    <w:rsid w:val="00391CCB"/>
    <w:rsid w:val="00392B68"/>
    <w:rsid w:val="00393BF5"/>
    <w:rsid w:val="00395AFC"/>
    <w:rsid w:val="003960D3"/>
    <w:rsid w:val="003967EA"/>
    <w:rsid w:val="003968AF"/>
    <w:rsid w:val="00397A60"/>
    <w:rsid w:val="003A0038"/>
    <w:rsid w:val="003A030B"/>
    <w:rsid w:val="003A06C7"/>
    <w:rsid w:val="003A0A58"/>
    <w:rsid w:val="003A0B70"/>
    <w:rsid w:val="003A11E2"/>
    <w:rsid w:val="003A14D8"/>
    <w:rsid w:val="003A175E"/>
    <w:rsid w:val="003A22FA"/>
    <w:rsid w:val="003A2CEB"/>
    <w:rsid w:val="003A2CF8"/>
    <w:rsid w:val="003A2D55"/>
    <w:rsid w:val="003A3591"/>
    <w:rsid w:val="003A3B6F"/>
    <w:rsid w:val="003A4141"/>
    <w:rsid w:val="003A4F45"/>
    <w:rsid w:val="003A50A8"/>
    <w:rsid w:val="003A5D94"/>
    <w:rsid w:val="003A79FC"/>
    <w:rsid w:val="003B0FFD"/>
    <w:rsid w:val="003B12CF"/>
    <w:rsid w:val="003B2179"/>
    <w:rsid w:val="003B2C03"/>
    <w:rsid w:val="003B3083"/>
    <w:rsid w:val="003B3C08"/>
    <w:rsid w:val="003B3C27"/>
    <w:rsid w:val="003B43E1"/>
    <w:rsid w:val="003B45D3"/>
    <w:rsid w:val="003B4FA6"/>
    <w:rsid w:val="003B5A16"/>
    <w:rsid w:val="003B5C4C"/>
    <w:rsid w:val="003B5D0D"/>
    <w:rsid w:val="003B71CD"/>
    <w:rsid w:val="003B7AA9"/>
    <w:rsid w:val="003C008C"/>
    <w:rsid w:val="003C1AE5"/>
    <w:rsid w:val="003C1C82"/>
    <w:rsid w:val="003C31E9"/>
    <w:rsid w:val="003C3585"/>
    <w:rsid w:val="003C43AE"/>
    <w:rsid w:val="003C4980"/>
    <w:rsid w:val="003C5CD2"/>
    <w:rsid w:val="003C5D9F"/>
    <w:rsid w:val="003C69A3"/>
    <w:rsid w:val="003C773D"/>
    <w:rsid w:val="003D05BD"/>
    <w:rsid w:val="003D06A1"/>
    <w:rsid w:val="003D077E"/>
    <w:rsid w:val="003D07BA"/>
    <w:rsid w:val="003D1AC2"/>
    <w:rsid w:val="003D215E"/>
    <w:rsid w:val="003D26A8"/>
    <w:rsid w:val="003D26EC"/>
    <w:rsid w:val="003D3816"/>
    <w:rsid w:val="003D4E20"/>
    <w:rsid w:val="003D56BC"/>
    <w:rsid w:val="003D6304"/>
    <w:rsid w:val="003D63E2"/>
    <w:rsid w:val="003D6A50"/>
    <w:rsid w:val="003E06CF"/>
    <w:rsid w:val="003E0FE1"/>
    <w:rsid w:val="003E1F75"/>
    <w:rsid w:val="003E23C0"/>
    <w:rsid w:val="003E5A5B"/>
    <w:rsid w:val="003E5AD9"/>
    <w:rsid w:val="003E5ECC"/>
    <w:rsid w:val="003E6172"/>
    <w:rsid w:val="003F0190"/>
    <w:rsid w:val="003F0C00"/>
    <w:rsid w:val="003F19C4"/>
    <w:rsid w:val="003F1F85"/>
    <w:rsid w:val="003F220A"/>
    <w:rsid w:val="003F33E4"/>
    <w:rsid w:val="003F4B3D"/>
    <w:rsid w:val="003F59CC"/>
    <w:rsid w:val="003F69A9"/>
    <w:rsid w:val="004005AF"/>
    <w:rsid w:val="004016CB"/>
    <w:rsid w:val="00402A73"/>
    <w:rsid w:val="00402DAA"/>
    <w:rsid w:val="00402E02"/>
    <w:rsid w:val="004051AF"/>
    <w:rsid w:val="00405B41"/>
    <w:rsid w:val="00405C90"/>
    <w:rsid w:val="00406312"/>
    <w:rsid w:val="004070E9"/>
    <w:rsid w:val="004078C9"/>
    <w:rsid w:val="00407D8A"/>
    <w:rsid w:val="00410EE9"/>
    <w:rsid w:val="004110E3"/>
    <w:rsid w:val="0041163E"/>
    <w:rsid w:val="0041234C"/>
    <w:rsid w:val="00412677"/>
    <w:rsid w:val="00413625"/>
    <w:rsid w:val="00414129"/>
    <w:rsid w:val="0041503E"/>
    <w:rsid w:val="004150A9"/>
    <w:rsid w:val="004155F6"/>
    <w:rsid w:val="0041563A"/>
    <w:rsid w:val="00416434"/>
    <w:rsid w:val="004164A9"/>
    <w:rsid w:val="00417547"/>
    <w:rsid w:val="004208DC"/>
    <w:rsid w:val="00420E58"/>
    <w:rsid w:val="00421130"/>
    <w:rsid w:val="004213B1"/>
    <w:rsid w:val="0042210D"/>
    <w:rsid w:val="00423F78"/>
    <w:rsid w:val="00424A40"/>
    <w:rsid w:val="00425246"/>
    <w:rsid w:val="00433916"/>
    <w:rsid w:val="00433936"/>
    <w:rsid w:val="00433B66"/>
    <w:rsid w:val="00434BCC"/>
    <w:rsid w:val="0043619A"/>
    <w:rsid w:val="004361F4"/>
    <w:rsid w:val="004367A3"/>
    <w:rsid w:val="00437428"/>
    <w:rsid w:val="004377ED"/>
    <w:rsid w:val="004378DE"/>
    <w:rsid w:val="00437FE0"/>
    <w:rsid w:val="0044160E"/>
    <w:rsid w:val="004418D1"/>
    <w:rsid w:val="0044282D"/>
    <w:rsid w:val="00442B46"/>
    <w:rsid w:val="00442EF7"/>
    <w:rsid w:val="00443FA3"/>
    <w:rsid w:val="00445941"/>
    <w:rsid w:val="00446097"/>
    <w:rsid w:val="00450BA6"/>
    <w:rsid w:val="00451A8A"/>
    <w:rsid w:val="00452239"/>
    <w:rsid w:val="0045295D"/>
    <w:rsid w:val="00454936"/>
    <w:rsid w:val="0045564D"/>
    <w:rsid w:val="00456C52"/>
    <w:rsid w:val="0045791F"/>
    <w:rsid w:val="00460C60"/>
    <w:rsid w:val="0046139F"/>
    <w:rsid w:val="00463882"/>
    <w:rsid w:val="00466437"/>
    <w:rsid w:val="004667C3"/>
    <w:rsid w:val="00467C87"/>
    <w:rsid w:val="00467CE4"/>
    <w:rsid w:val="0047005F"/>
    <w:rsid w:val="00470E62"/>
    <w:rsid w:val="0047136D"/>
    <w:rsid w:val="00471A36"/>
    <w:rsid w:val="00471D02"/>
    <w:rsid w:val="00471D98"/>
    <w:rsid w:val="00472C83"/>
    <w:rsid w:val="004735BC"/>
    <w:rsid w:val="004758D3"/>
    <w:rsid w:val="00475EA3"/>
    <w:rsid w:val="00477673"/>
    <w:rsid w:val="00477BC5"/>
    <w:rsid w:val="004821A5"/>
    <w:rsid w:val="00482922"/>
    <w:rsid w:val="00484722"/>
    <w:rsid w:val="004847DA"/>
    <w:rsid w:val="00484A57"/>
    <w:rsid w:val="00484B2D"/>
    <w:rsid w:val="004863C9"/>
    <w:rsid w:val="00486711"/>
    <w:rsid w:val="004877EE"/>
    <w:rsid w:val="004879B4"/>
    <w:rsid w:val="00487BBA"/>
    <w:rsid w:val="00487EB8"/>
    <w:rsid w:val="00490CFD"/>
    <w:rsid w:val="004922F5"/>
    <w:rsid w:val="00492F19"/>
    <w:rsid w:val="004938D4"/>
    <w:rsid w:val="00494D60"/>
    <w:rsid w:val="0049509C"/>
    <w:rsid w:val="00496035"/>
    <w:rsid w:val="00496195"/>
    <w:rsid w:val="004962F0"/>
    <w:rsid w:val="00496814"/>
    <w:rsid w:val="00497BF5"/>
    <w:rsid w:val="004A0162"/>
    <w:rsid w:val="004A0F31"/>
    <w:rsid w:val="004A2151"/>
    <w:rsid w:val="004A30DF"/>
    <w:rsid w:val="004A3F0B"/>
    <w:rsid w:val="004A5AFE"/>
    <w:rsid w:val="004A7A2A"/>
    <w:rsid w:val="004A7A37"/>
    <w:rsid w:val="004A7A49"/>
    <w:rsid w:val="004B09FA"/>
    <w:rsid w:val="004B0BDB"/>
    <w:rsid w:val="004B1440"/>
    <w:rsid w:val="004B2647"/>
    <w:rsid w:val="004B372E"/>
    <w:rsid w:val="004B37CD"/>
    <w:rsid w:val="004B4319"/>
    <w:rsid w:val="004B4913"/>
    <w:rsid w:val="004B582D"/>
    <w:rsid w:val="004B6082"/>
    <w:rsid w:val="004B67AB"/>
    <w:rsid w:val="004B7A02"/>
    <w:rsid w:val="004C00C0"/>
    <w:rsid w:val="004C03FA"/>
    <w:rsid w:val="004C0F26"/>
    <w:rsid w:val="004C10BA"/>
    <w:rsid w:val="004C1401"/>
    <w:rsid w:val="004C18DB"/>
    <w:rsid w:val="004C19E6"/>
    <w:rsid w:val="004C209E"/>
    <w:rsid w:val="004C214D"/>
    <w:rsid w:val="004C2A73"/>
    <w:rsid w:val="004C3021"/>
    <w:rsid w:val="004C36DE"/>
    <w:rsid w:val="004C3937"/>
    <w:rsid w:val="004C4652"/>
    <w:rsid w:val="004C47FF"/>
    <w:rsid w:val="004C4CA5"/>
    <w:rsid w:val="004C4D72"/>
    <w:rsid w:val="004C5190"/>
    <w:rsid w:val="004C5671"/>
    <w:rsid w:val="004C5B6A"/>
    <w:rsid w:val="004C6003"/>
    <w:rsid w:val="004C6169"/>
    <w:rsid w:val="004C657A"/>
    <w:rsid w:val="004C6BE1"/>
    <w:rsid w:val="004D0E9C"/>
    <w:rsid w:val="004D1409"/>
    <w:rsid w:val="004D158A"/>
    <w:rsid w:val="004D1D07"/>
    <w:rsid w:val="004D3DAC"/>
    <w:rsid w:val="004D51E7"/>
    <w:rsid w:val="004D56A6"/>
    <w:rsid w:val="004D65F1"/>
    <w:rsid w:val="004D6A8E"/>
    <w:rsid w:val="004D6F13"/>
    <w:rsid w:val="004D6F87"/>
    <w:rsid w:val="004D70F5"/>
    <w:rsid w:val="004D7E5D"/>
    <w:rsid w:val="004E0629"/>
    <w:rsid w:val="004E0CD1"/>
    <w:rsid w:val="004E12CE"/>
    <w:rsid w:val="004E1AF7"/>
    <w:rsid w:val="004E1F93"/>
    <w:rsid w:val="004E315A"/>
    <w:rsid w:val="004E32C5"/>
    <w:rsid w:val="004E32E7"/>
    <w:rsid w:val="004E3510"/>
    <w:rsid w:val="004E37D6"/>
    <w:rsid w:val="004E3F45"/>
    <w:rsid w:val="004E4489"/>
    <w:rsid w:val="004E46E1"/>
    <w:rsid w:val="004E5F02"/>
    <w:rsid w:val="004E6B8E"/>
    <w:rsid w:val="004E7A35"/>
    <w:rsid w:val="004E7B19"/>
    <w:rsid w:val="004E7E05"/>
    <w:rsid w:val="004E7F58"/>
    <w:rsid w:val="004F0892"/>
    <w:rsid w:val="004F18C7"/>
    <w:rsid w:val="004F2886"/>
    <w:rsid w:val="004F2D9F"/>
    <w:rsid w:val="004F34DB"/>
    <w:rsid w:val="004F39F2"/>
    <w:rsid w:val="004F4279"/>
    <w:rsid w:val="004F5F35"/>
    <w:rsid w:val="0050196F"/>
    <w:rsid w:val="00501B5E"/>
    <w:rsid w:val="00502D36"/>
    <w:rsid w:val="00503DF8"/>
    <w:rsid w:val="0050400D"/>
    <w:rsid w:val="0050485D"/>
    <w:rsid w:val="00504FC9"/>
    <w:rsid w:val="0050594A"/>
    <w:rsid w:val="005062EC"/>
    <w:rsid w:val="005068AB"/>
    <w:rsid w:val="00506BD3"/>
    <w:rsid w:val="00507FD4"/>
    <w:rsid w:val="0051009F"/>
    <w:rsid w:val="00510254"/>
    <w:rsid w:val="00510CAC"/>
    <w:rsid w:val="00511D8D"/>
    <w:rsid w:val="00512C60"/>
    <w:rsid w:val="00512FA4"/>
    <w:rsid w:val="0051647A"/>
    <w:rsid w:val="00516E1E"/>
    <w:rsid w:val="0052017F"/>
    <w:rsid w:val="00520E0E"/>
    <w:rsid w:val="00522D21"/>
    <w:rsid w:val="00522F31"/>
    <w:rsid w:val="00523E64"/>
    <w:rsid w:val="0052403B"/>
    <w:rsid w:val="005247A2"/>
    <w:rsid w:val="00524941"/>
    <w:rsid w:val="00525040"/>
    <w:rsid w:val="00525B17"/>
    <w:rsid w:val="00527808"/>
    <w:rsid w:val="00527CA7"/>
    <w:rsid w:val="00527EC8"/>
    <w:rsid w:val="00530150"/>
    <w:rsid w:val="00530563"/>
    <w:rsid w:val="00530D47"/>
    <w:rsid w:val="005311D0"/>
    <w:rsid w:val="0053128B"/>
    <w:rsid w:val="005315A2"/>
    <w:rsid w:val="00531753"/>
    <w:rsid w:val="00531898"/>
    <w:rsid w:val="00532F6A"/>
    <w:rsid w:val="005339E6"/>
    <w:rsid w:val="00533E32"/>
    <w:rsid w:val="00534244"/>
    <w:rsid w:val="0053496A"/>
    <w:rsid w:val="0053622F"/>
    <w:rsid w:val="005375EC"/>
    <w:rsid w:val="0054051C"/>
    <w:rsid w:val="00540A8D"/>
    <w:rsid w:val="00541568"/>
    <w:rsid w:val="0054286E"/>
    <w:rsid w:val="00542B14"/>
    <w:rsid w:val="00542FE5"/>
    <w:rsid w:val="005453DD"/>
    <w:rsid w:val="0054679C"/>
    <w:rsid w:val="00546A71"/>
    <w:rsid w:val="00547CC3"/>
    <w:rsid w:val="005511E2"/>
    <w:rsid w:val="00551642"/>
    <w:rsid w:val="00553270"/>
    <w:rsid w:val="00554903"/>
    <w:rsid w:val="00554E0F"/>
    <w:rsid w:val="00555087"/>
    <w:rsid w:val="00555204"/>
    <w:rsid w:val="005553CD"/>
    <w:rsid w:val="005572EA"/>
    <w:rsid w:val="00557B1C"/>
    <w:rsid w:val="005612D3"/>
    <w:rsid w:val="0056347C"/>
    <w:rsid w:val="0056432D"/>
    <w:rsid w:val="0056695A"/>
    <w:rsid w:val="00566EC6"/>
    <w:rsid w:val="00567705"/>
    <w:rsid w:val="00567B8C"/>
    <w:rsid w:val="00567FF8"/>
    <w:rsid w:val="00570A1F"/>
    <w:rsid w:val="005714E8"/>
    <w:rsid w:val="0057203D"/>
    <w:rsid w:val="0057365A"/>
    <w:rsid w:val="005739C9"/>
    <w:rsid w:val="00574508"/>
    <w:rsid w:val="005748AB"/>
    <w:rsid w:val="0057533C"/>
    <w:rsid w:val="00575520"/>
    <w:rsid w:val="00575691"/>
    <w:rsid w:val="00575865"/>
    <w:rsid w:val="00575CC4"/>
    <w:rsid w:val="00576991"/>
    <w:rsid w:val="00576EC6"/>
    <w:rsid w:val="0057775D"/>
    <w:rsid w:val="005778E0"/>
    <w:rsid w:val="00577A6E"/>
    <w:rsid w:val="00577A77"/>
    <w:rsid w:val="005802F3"/>
    <w:rsid w:val="00580F6F"/>
    <w:rsid w:val="00581159"/>
    <w:rsid w:val="0058168D"/>
    <w:rsid w:val="00581F9D"/>
    <w:rsid w:val="00583736"/>
    <w:rsid w:val="00585587"/>
    <w:rsid w:val="00590D34"/>
    <w:rsid w:val="00590D96"/>
    <w:rsid w:val="00590F97"/>
    <w:rsid w:val="00591475"/>
    <w:rsid w:val="00591A18"/>
    <w:rsid w:val="00591BBD"/>
    <w:rsid w:val="00591CA8"/>
    <w:rsid w:val="0059216A"/>
    <w:rsid w:val="00592919"/>
    <w:rsid w:val="00592AA6"/>
    <w:rsid w:val="00593B4B"/>
    <w:rsid w:val="00594911"/>
    <w:rsid w:val="00594AC7"/>
    <w:rsid w:val="00594EFB"/>
    <w:rsid w:val="00594FBC"/>
    <w:rsid w:val="005952A6"/>
    <w:rsid w:val="0059730C"/>
    <w:rsid w:val="00597C5C"/>
    <w:rsid w:val="00597D6E"/>
    <w:rsid w:val="00597FBA"/>
    <w:rsid w:val="005A0D75"/>
    <w:rsid w:val="005A12AA"/>
    <w:rsid w:val="005A26EC"/>
    <w:rsid w:val="005A47BB"/>
    <w:rsid w:val="005A4AC8"/>
    <w:rsid w:val="005A515B"/>
    <w:rsid w:val="005A64E1"/>
    <w:rsid w:val="005A64F2"/>
    <w:rsid w:val="005A7C3D"/>
    <w:rsid w:val="005B0728"/>
    <w:rsid w:val="005B2D80"/>
    <w:rsid w:val="005B311E"/>
    <w:rsid w:val="005B470F"/>
    <w:rsid w:val="005B6416"/>
    <w:rsid w:val="005B6C37"/>
    <w:rsid w:val="005B7A5B"/>
    <w:rsid w:val="005C05BC"/>
    <w:rsid w:val="005C0B5F"/>
    <w:rsid w:val="005C0ED8"/>
    <w:rsid w:val="005C1689"/>
    <w:rsid w:val="005C1813"/>
    <w:rsid w:val="005C1E54"/>
    <w:rsid w:val="005C297B"/>
    <w:rsid w:val="005C2D18"/>
    <w:rsid w:val="005C2E9B"/>
    <w:rsid w:val="005C2ECA"/>
    <w:rsid w:val="005C3AB6"/>
    <w:rsid w:val="005C4272"/>
    <w:rsid w:val="005C4F7C"/>
    <w:rsid w:val="005C535D"/>
    <w:rsid w:val="005C55FD"/>
    <w:rsid w:val="005C67DF"/>
    <w:rsid w:val="005C68DE"/>
    <w:rsid w:val="005C6FBA"/>
    <w:rsid w:val="005C71F2"/>
    <w:rsid w:val="005D0D3D"/>
    <w:rsid w:val="005D27C8"/>
    <w:rsid w:val="005D2B12"/>
    <w:rsid w:val="005D3144"/>
    <w:rsid w:val="005D412B"/>
    <w:rsid w:val="005D54D1"/>
    <w:rsid w:val="005D5DCA"/>
    <w:rsid w:val="005D600B"/>
    <w:rsid w:val="005D6123"/>
    <w:rsid w:val="005D7062"/>
    <w:rsid w:val="005D7230"/>
    <w:rsid w:val="005E0E6E"/>
    <w:rsid w:val="005E2192"/>
    <w:rsid w:val="005E279E"/>
    <w:rsid w:val="005E2864"/>
    <w:rsid w:val="005E29DC"/>
    <w:rsid w:val="005E3032"/>
    <w:rsid w:val="005E31EF"/>
    <w:rsid w:val="005E3836"/>
    <w:rsid w:val="005E3BC9"/>
    <w:rsid w:val="005E3C21"/>
    <w:rsid w:val="005E3CF4"/>
    <w:rsid w:val="005E4519"/>
    <w:rsid w:val="005E4752"/>
    <w:rsid w:val="005E47CD"/>
    <w:rsid w:val="005E6CF4"/>
    <w:rsid w:val="005E7509"/>
    <w:rsid w:val="005F0142"/>
    <w:rsid w:val="005F02F5"/>
    <w:rsid w:val="005F075E"/>
    <w:rsid w:val="005F11A6"/>
    <w:rsid w:val="005F228B"/>
    <w:rsid w:val="005F35B0"/>
    <w:rsid w:val="005F388A"/>
    <w:rsid w:val="005F3BFD"/>
    <w:rsid w:val="005F4333"/>
    <w:rsid w:val="005F5901"/>
    <w:rsid w:val="005F60A8"/>
    <w:rsid w:val="005F6D0C"/>
    <w:rsid w:val="005F7A26"/>
    <w:rsid w:val="006001EE"/>
    <w:rsid w:val="00600625"/>
    <w:rsid w:val="00600EC4"/>
    <w:rsid w:val="00601CE8"/>
    <w:rsid w:val="006020B1"/>
    <w:rsid w:val="006033F2"/>
    <w:rsid w:val="006036EB"/>
    <w:rsid w:val="006038DD"/>
    <w:rsid w:val="00604334"/>
    <w:rsid w:val="006044F1"/>
    <w:rsid w:val="00604816"/>
    <w:rsid w:val="00604D73"/>
    <w:rsid w:val="0060501C"/>
    <w:rsid w:val="006051AE"/>
    <w:rsid w:val="0060538A"/>
    <w:rsid w:val="00605B6F"/>
    <w:rsid w:val="00605E49"/>
    <w:rsid w:val="00606605"/>
    <w:rsid w:val="00607B7F"/>
    <w:rsid w:val="00612519"/>
    <w:rsid w:val="0061326A"/>
    <w:rsid w:val="006147B0"/>
    <w:rsid w:val="0061513A"/>
    <w:rsid w:val="0061567D"/>
    <w:rsid w:val="00615952"/>
    <w:rsid w:val="006161D8"/>
    <w:rsid w:val="006161FE"/>
    <w:rsid w:val="00616C34"/>
    <w:rsid w:val="0061701F"/>
    <w:rsid w:val="00617811"/>
    <w:rsid w:val="00617A5C"/>
    <w:rsid w:val="00617D3B"/>
    <w:rsid w:val="00617E09"/>
    <w:rsid w:val="00617E48"/>
    <w:rsid w:val="0062029F"/>
    <w:rsid w:val="00620867"/>
    <w:rsid w:val="00620A0A"/>
    <w:rsid w:val="00620F13"/>
    <w:rsid w:val="006223B5"/>
    <w:rsid w:val="006226B4"/>
    <w:rsid w:val="006226DE"/>
    <w:rsid w:val="0062519C"/>
    <w:rsid w:val="00625241"/>
    <w:rsid w:val="00625379"/>
    <w:rsid w:val="006256A4"/>
    <w:rsid w:val="00625EFD"/>
    <w:rsid w:val="006262B4"/>
    <w:rsid w:val="00627030"/>
    <w:rsid w:val="00627264"/>
    <w:rsid w:val="0062765A"/>
    <w:rsid w:val="006277CD"/>
    <w:rsid w:val="00627C90"/>
    <w:rsid w:val="00627FDD"/>
    <w:rsid w:val="00630766"/>
    <w:rsid w:val="006312C1"/>
    <w:rsid w:val="00631AB2"/>
    <w:rsid w:val="00632589"/>
    <w:rsid w:val="00632E95"/>
    <w:rsid w:val="006335C4"/>
    <w:rsid w:val="00633834"/>
    <w:rsid w:val="006338B0"/>
    <w:rsid w:val="006338C4"/>
    <w:rsid w:val="0063398F"/>
    <w:rsid w:val="00634D97"/>
    <w:rsid w:val="00635A39"/>
    <w:rsid w:val="00635C53"/>
    <w:rsid w:val="0063692B"/>
    <w:rsid w:val="006377AF"/>
    <w:rsid w:val="00640797"/>
    <w:rsid w:val="00640DAE"/>
    <w:rsid w:val="00641545"/>
    <w:rsid w:val="00641E43"/>
    <w:rsid w:val="00641EA4"/>
    <w:rsid w:val="00642028"/>
    <w:rsid w:val="00642057"/>
    <w:rsid w:val="00642232"/>
    <w:rsid w:val="00643F84"/>
    <w:rsid w:val="00644197"/>
    <w:rsid w:val="00644E21"/>
    <w:rsid w:val="006452B2"/>
    <w:rsid w:val="0064554E"/>
    <w:rsid w:val="006456ED"/>
    <w:rsid w:val="00645A3E"/>
    <w:rsid w:val="00645B1A"/>
    <w:rsid w:val="00645E6A"/>
    <w:rsid w:val="0064602D"/>
    <w:rsid w:val="00647839"/>
    <w:rsid w:val="006500A7"/>
    <w:rsid w:val="00650C6C"/>
    <w:rsid w:val="00650F98"/>
    <w:rsid w:val="00651120"/>
    <w:rsid w:val="006513EA"/>
    <w:rsid w:val="00651B93"/>
    <w:rsid w:val="00651E9A"/>
    <w:rsid w:val="00652194"/>
    <w:rsid w:val="0065282E"/>
    <w:rsid w:val="00652AEF"/>
    <w:rsid w:val="00652B86"/>
    <w:rsid w:val="00652F60"/>
    <w:rsid w:val="006533F4"/>
    <w:rsid w:val="00653782"/>
    <w:rsid w:val="0065651F"/>
    <w:rsid w:val="0066070D"/>
    <w:rsid w:val="006611CE"/>
    <w:rsid w:val="006619AF"/>
    <w:rsid w:val="00661B75"/>
    <w:rsid w:val="006621CE"/>
    <w:rsid w:val="00662D37"/>
    <w:rsid w:val="0066336F"/>
    <w:rsid w:val="00663A42"/>
    <w:rsid w:val="00663B2A"/>
    <w:rsid w:val="00663FB3"/>
    <w:rsid w:val="006645A2"/>
    <w:rsid w:val="00664CE8"/>
    <w:rsid w:val="00664D0C"/>
    <w:rsid w:val="006650BE"/>
    <w:rsid w:val="00665583"/>
    <w:rsid w:val="00665D50"/>
    <w:rsid w:val="00665F7C"/>
    <w:rsid w:val="00666B12"/>
    <w:rsid w:val="00667DC0"/>
    <w:rsid w:val="0067000D"/>
    <w:rsid w:val="00670AA0"/>
    <w:rsid w:val="00670D6C"/>
    <w:rsid w:val="00671643"/>
    <w:rsid w:val="00673F5E"/>
    <w:rsid w:val="00674039"/>
    <w:rsid w:val="006742E8"/>
    <w:rsid w:val="00675085"/>
    <w:rsid w:val="0067591E"/>
    <w:rsid w:val="00675ABD"/>
    <w:rsid w:val="0067783C"/>
    <w:rsid w:val="00680A90"/>
    <w:rsid w:val="0068427B"/>
    <w:rsid w:val="00684B84"/>
    <w:rsid w:val="006850F2"/>
    <w:rsid w:val="00686444"/>
    <w:rsid w:val="00687049"/>
    <w:rsid w:val="00687FFE"/>
    <w:rsid w:val="0069065F"/>
    <w:rsid w:val="00690BC6"/>
    <w:rsid w:val="00690F5E"/>
    <w:rsid w:val="00691B05"/>
    <w:rsid w:val="0069220B"/>
    <w:rsid w:val="00692A5D"/>
    <w:rsid w:val="00692D84"/>
    <w:rsid w:val="006936E9"/>
    <w:rsid w:val="00693B91"/>
    <w:rsid w:val="00694AC7"/>
    <w:rsid w:val="00694BE4"/>
    <w:rsid w:val="00694F37"/>
    <w:rsid w:val="00695A6E"/>
    <w:rsid w:val="006962AF"/>
    <w:rsid w:val="00697428"/>
    <w:rsid w:val="006979E4"/>
    <w:rsid w:val="006A11F1"/>
    <w:rsid w:val="006A17EE"/>
    <w:rsid w:val="006A1CAC"/>
    <w:rsid w:val="006A2947"/>
    <w:rsid w:val="006A294B"/>
    <w:rsid w:val="006A29F0"/>
    <w:rsid w:val="006A2A14"/>
    <w:rsid w:val="006A4202"/>
    <w:rsid w:val="006A4EFD"/>
    <w:rsid w:val="006A52F5"/>
    <w:rsid w:val="006A5DB8"/>
    <w:rsid w:val="006A6374"/>
    <w:rsid w:val="006A6A25"/>
    <w:rsid w:val="006A6BAA"/>
    <w:rsid w:val="006A6CAE"/>
    <w:rsid w:val="006B0289"/>
    <w:rsid w:val="006B062E"/>
    <w:rsid w:val="006B13CE"/>
    <w:rsid w:val="006B1472"/>
    <w:rsid w:val="006B1886"/>
    <w:rsid w:val="006B2051"/>
    <w:rsid w:val="006B21B9"/>
    <w:rsid w:val="006B3B46"/>
    <w:rsid w:val="006B44BA"/>
    <w:rsid w:val="006B59E3"/>
    <w:rsid w:val="006B6897"/>
    <w:rsid w:val="006B6C7F"/>
    <w:rsid w:val="006B7371"/>
    <w:rsid w:val="006B7941"/>
    <w:rsid w:val="006C14AB"/>
    <w:rsid w:val="006C1739"/>
    <w:rsid w:val="006C1F25"/>
    <w:rsid w:val="006C2227"/>
    <w:rsid w:val="006C2436"/>
    <w:rsid w:val="006C2719"/>
    <w:rsid w:val="006C2B7E"/>
    <w:rsid w:val="006C2C0F"/>
    <w:rsid w:val="006C2C18"/>
    <w:rsid w:val="006C3170"/>
    <w:rsid w:val="006C3353"/>
    <w:rsid w:val="006C3766"/>
    <w:rsid w:val="006C3897"/>
    <w:rsid w:val="006C3986"/>
    <w:rsid w:val="006C3F9D"/>
    <w:rsid w:val="006C44AA"/>
    <w:rsid w:val="006C6658"/>
    <w:rsid w:val="006C6D84"/>
    <w:rsid w:val="006D083D"/>
    <w:rsid w:val="006D1F4E"/>
    <w:rsid w:val="006D2987"/>
    <w:rsid w:val="006D2A38"/>
    <w:rsid w:val="006D2A3A"/>
    <w:rsid w:val="006D2D5C"/>
    <w:rsid w:val="006D451B"/>
    <w:rsid w:val="006D69DE"/>
    <w:rsid w:val="006D74F1"/>
    <w:rsid w:val="006D7EF4"/>
    <w:rsid w:val="006E006D"/>
    <w:rsid w:val="006E0CAC"/>
    <w:rsid w:val="006E0EB1"/>
    <w:rsid w:val="006E1452"/>
    <w:rsid w:val="006E27D1"/>
    <w:rsid w:val="006E36FD"/>
    <w:rsid w:val="006E38E2"/>
    <w:rsid w:val="006E44F3"/>
    <w:rsid w:val="006E547C"/>
    <w:rsid w:val="006E6028"/>
    <w:rsid w:val="006E60FB"/>
    <w:rsid w:val="006E6DB6"/>
    <w:rsid w:val="006E7078"/>
    <w:rsid w:val="006F019F"/>
    <w:rsid w:val="006F0D8C"/>
    <w:rsid w:val="006F0FE8"/>
    <w:rsid w:val="006F180F"/>
    <w:rsid w:val="006F1A93"/>
    <w:rsid w:val="006F1DF7"/>
    <w:rsid w:val="006F2918"/>
    <w:rsid w:val="006F384D"/>
    <w:rsid w:val="006F4B8F"/>
    <w:rsid w:val="006F4C62"/>
    <w:rsid w:val="006F568D"/>
    <w:rsid w:val="006F5848"/>
    <w:rsid w:val="006F614B"/>
    <w:rsid w:val="006F6411"/>
    <w:rsid w:val="006F704D"/>
    <w:rsid w:val="006F71DC"/>
    <w:rsid w:val="006F7B3D"/>
    <w:rsid w:val="006F7C58"/>
    <w:rsid w:val="007005E0"/>
    <w:rsid w:val="00700CA6"/>
    <w:rsid w:val="00700E25"/>
    <w:rsid w:val="0070130E"/>
    <w:rsid w:val="007021E0"/>
    <w:rsid w:val="00702690"/>
    <w:rsid w:val="007030D9"/>
    <w:rsid w:val="007031E9"/>
    <w:rsid w:val="007044D2"/>
    <w:rsid w:val="00706FA3"/>
    <w:rsid w:val="007126AB"/>
    <w:rsid w:val="007128B2"/>
    <w:rsid w:val="00712FAF"/>
    <w:rsid w:val="007130DA"/>
    <w:rsid w:val="007133F2"/>
    <w:rsid w:val="00713861"/>
    <w:rsid w:val="007141D7"/>
    <w:rsid w:val="00715822"/>
    <w:rsid w:val="00717113"/>
    <w:rsid w:val="007175FC"/>
    <w:rsid w:val="0072000C"/>
    <w:rsid w:val="0072046B"/>
    <w:rsid w:val="00720876"/>
    <w:rsid w:val="00720A61"/>
    <w:rsid w:val="00722D11"/>
    <w:rsid w:val="007230BA"/>
    <w:rsid w:val="0072618C"/>
    <w:rsid w:val="007269D8"/>
    <w:rsid w:val="0072713E"/>
    <w:rsid w:val="007306E0"/>
    <w:rsid w:val="00731B1B"/>
    <w:rsid w:val="00732F33"/>
    <w:rsid w:val="00734445"/>
    <w:rsid w:val="007349F8"/>
    <w:rsid w:val="00734F3B"/>
    <w:rsid w:val="00735227"/>
    <w:rsid w:val="00735384"/>
    <w:rsid w:val="00735547"/>
    <w:rsid w:val="00736485"/>
    <w:rsid w:val="007364DA"/>
    <w:rsid w:val="00736C03"/>
    <w:rsid w:val="00737176"/>
    <w:rsid w:val="0074031E"/>
    <w:rsid w:val="00741B85"/>
    <w:rsid w:val="007423F4"/>
    <w:rsid w:val="007429F7"/>
    <w:rsid w:val="00743F4D"/>
    <w:rsid w:val="0074412D"/>
    <w:rsid w:val="00745024"/>
    <w:rsid w:val="00746FC4"/>
    <w:rsid w:val="007470B9"/>
    <w:rsid w:val="00747656"/>
    <w:rsid w:val="00747ADB"/>
    <w:rsid w:val="0075033B"/>
    <w:rsid w:val="00751366"/>
    <w:rsid w:val="00751AE0"/>
    <w:rsid w:val="007522E6"/>
    <w:rsid w:val="00752347"/>
    <w:rsid w:val="00753DE1"/>
    <w:rsid w:val="00755141"/>
    <w:rsid w:val="00755539"/>
    <w:rsid w:val="00756092"/>
    <w:rsid w:val="00756205"/>
    <w:rsid w:val="00756337"/>
    <w:rsid w:val="007611D7"/>
    <w:rsid w:val="007612C0"/>
    <w:rsid w:val="0076260E"/>
    <w:rsid w:val="00762EEE"/>
    <w:rsid w:val="007630FF"/>
    <w:rsid w:val="0076392A"/>
    <w:rsid w:val="00763D23"/>
    <w:rsid w:val="00764980"/>
    <w:rsid w:val="007649DC"/>
    <w:rsid w:val="00764B8C"/>
    <w:rsid w:val="0076539E"/>
    <w:rsid w:val="007656FF"/>
    <w:rsid w:val="00765AA2"/>
    <w:rsid w:val="00766571"/>
    <w:rsid w:val="00766C52"/>
    <w:rsid w:val="0076790D"/>
    <w:rsid w:val="00767C97"/>
    <w:rsid w:val="007701EA"/>
    <w:rsid w:val="00771BCA"/>
    <w:rsid w:val="00772011"/>
    <w:rsid w:val="007722CB"/>
    <w:rsid w:val="00772AFD"/>
    <w:rsid w:val="00772B30"/>
    <w:rsid w:val="00773FD7"/>
    <w:rsid w:val="00775FC6"/>
    <w:rsid w:val="00776BE1"/>
    <w:rsid w:val="007772E2"/>
    <w:rsid w:val="007774C5"/>
    <w:rsid w:val="0077776E"/>
    <w:rsid w:val="00780BC3"/>
    <w:rsid w:val="00782014"/>
    <w:rsid w:val="007834FE"/>
    <w:rsid w:val="00784689"/>
    <w:rsid w:val="00784E34"/>
    <w:rsid w:val="00785185"/>
    <w:rsid w:val="007852AD"/>
    <w:rsid w:val="007859FF"/>
    <w:rsid w:val="00785AF2"/>
    <w:rsid w:val="00786963"/>
    <w:rsid w:val="00786C9F"/>
    <w:rsid w:val="0078750E"/>
    <w:rsid w:val="00787CCA"/>
    <w:rsid w:val="00787FA3"/>
    <w:rsid w:val="00790455"/>
    <w:rsid w:val="007918FD"/>
    <w:rsid w:val="00792383"/>
    <w:rsid w:val="007932C2"/>
    <w:rsid w:val="00793374"/>
    <w:rsid w:val="0079414F"/>
    <w:rsid w:val="00795261"/>
    <w:rsid w:val="0079553F"/>
    <w:rsid w:val="00795C72"/>
    <w:rsid w:val="00795FDC"/>
    <w:rsid w:val="00796291"/>
    <w:rsid w:val="007963AD"/>
    <w:rsid w:val="00797980"/>
    <w:rsid w:val="00797A5C"/>
    <w:rsid w:val="007A00DE"/>
    <w:rsid w:val="007A0512"/>
    <w:rsid w:val="007A0DC8"/>
    <w:rsid w:val="007A0F87"/>
    <w:rsid w:val="007A1064"/>
    <w:rsid w:val="007A2076"/>
    <w:rsid w:val="007A277B"/>
    <w:rsid w:val="007A322B"/>
    <w:rsid w:val="007A32EA"/>
    <w:rsid w:val="007A3672"/>
    <w:rsid w:val="007A399D"/>
    <w:rsid w:val="007A3ED6"/>
    <w:rsid w:val="007A42BE"/>
    <w:rsid w:val="007A52F9"/>
    <w:rsid w:val="007A5474"/>
    <w:rsid w:val="007A5725"/>
    <w:rsid w:val="007A6BD2"/>
    <w:rsid w:val="007A7441"/>
    <w:rsid w:val="007A76DC"/>
    <w:rsid w:val="007A7F01"/>
    <w:rsid w:val="007B05AA"/>
    <w:rsid w:val="007B1910"/>
    <w:rsid w:val="007B194B"/>
    <w:rsid w:val="007B1A40"/>
    <w:rsid w:val="007B1D92"/>
    <w:rsid w:val="007B2421"/>
    <w:rsid w:val="007B25D6"/>
    <w:rsid w:val="007B414D"/>
    <w:rsid w:val="007B41C8"/>
    <w:rsid w:val="007B43A5"/>
    <w:rsid w:val="007B53BA"/>
    <w:rsid w:val="007B5927"/>
    <w:rsid w:val="007B5AC8"/>
    <w:rsid w:val="007B6679"/>
    <w:rsid w:val="007B6BB7"/>
    <w:rsid w:val="007B7159"/>
    <w:rsid w:val="007B7612"/>
    <w:rsid w:val="007C0544"/>
    <w:rsid w:val="007C0D1D"/>
    <w:rsid w:val="007C196A"/>
    <w:rsid w:val="007C1A9B"/>
    <w:rsid w:val="007C3507"/>
    <w:rsid w:val="007C3ED5"/>
    <w:rsid w:val="007C474D"/>
    <w:rsid w:val="007C6A98"/>
    <w:rsid w:val="007C6AB5"/>
    <w:rsid w:val="007C71CD"/>
    <w:rsid w:val="007C7493"/>
    <w:rsid w:val="007D01D6"/>
    <w:rsid w:val="007D1E52"/>
    <w:rsid w:val="007D2401"/>
    <w:rsid w:val="007D490D"/>
    <w:rsid w:val="007D6645"/>
    <w:rsid w:val="007D6C3E"/>
    <w:rsid w:val="007E1111"/>
    <w:rsid w:val="007E14C2"/>
    <w:rsid w:val="007E192F"/>
    <w:rsid w:val="007E1FD6"/>
    <w:rsid w:val="007E234D"/>
    <w:rsid w:val="007E2854"/>
    <w:rsid w:val="007E31AF"/>
    <w:rsid w:val="007E3452"/>
    <w:rsid w:val="007E3F4D"/>
    <w:rsid w:val="007E45AD"/>
    <w:rsid w:val="007E5BA6"/>
    <w:rsid w:val="007E5BBD"/>
    <w:rsid w:val="007E6315"/>
    <w:rsid w:val="007E639B"/>
    <w:rsid w:val="007E6767"/>
    <w:rsid w:val="007E73CC"/>
    <w:rsid w:val="007E7673"/>
    <w:rsid w:val="007E78A9"/>
    <w:rsid w:val="007E7AF6"/>
    <w:rsid w:val="007F0784"/>
    <w:rsid w:val="007F1637"/>
    <w:rsid w:val="007F247F"/>
    <w:rsid w:val="007F2779"/>
    <w:rsid w:val="007F28D4"/>
    <w:rsid w:val="007F317E"/>
    <w:rsid w:val="007F3215"/>
    <w:rsid w:val="007F32CC"/>
    <w:rsid w:val="007F3973"/>
    <w:rsid w:val="007F421C"/>
    <w:rsid w:val="007F46F8"/>
    <w:rsid w:val="007F4AB8"/>
    <w:rsid w:val="007F63C8"/>
    <w:rsid w:val="007F6D8D"/>
    <w:rsid w:val="007F7327"/>
    <w:rsid w:val="007F7626"/>
    <w:rsid w:val="007F764F"/>
    <w:rsid w:val="007F7F64"/>
    <w:rsid w:val="00800B70"/>
    <w:rsid w:val="00801B81"/>
    <w:rsid w:val="00801F2E"/>
    <w:rsid w:val="00802E9C"/>
    <w:rsid w:val="00803B73"/>
    <w:rsid w:val="008048D2"/>
    <w:rsid w:val="008062D9"/>
    <w:rsid w:val="00806309"/>
    <w:rsid w:val="00807F6B"/>
    <w:rsid w:val="0081037B"/>
    <w:rsid w:val="008112D7"/>
    <w:rsid w:val="008119BA"/>
    <w:rsid w:val="00811D0C"/>
    <w:rsid w:val="00811EA6"/>
    <w:rsid w:val="00811ED3"/>
    <w:rsid w:val="00813827"/>
    <w:rsid w:val="00813AE5"/>
    <w:rsid w:val="00813FBB"/>
    <w:rsid w:val="008152F5"/>
    <w:rsid w:val="00815703"/>
    <w:rsid w:val="00815A5C"/>
    <w:rsid w:val="0081671C"/>
    <w:rsid w:val="00821473"/>
    <w:rsid w:val="00821F6C"/>
    <w:rsid w:val="008220FF"/>
    <w:rsid w:val="008226C4"/>
    <w:rsid w:val="0082467C"/>
    <w:rsid w:val="00824D13"/>
    <w:rsid w:val="00825503"/>
    <w:rsid w:val="00825B4E"/>
    <w:rsid w:val="00825BD0"/>
    <w:rsid w:val="008264CF"/>
    <w:rsid w:val="00826601"/>
    <w:rsid w:val="00826671"/>
    <w:rsid w:val="008278C2"/>
    <w:rsid w:val="008279EE"/>
    <w:rsid w:val="00830436"/>
    <w:rsid w:val="00830600"/>
    <w:rsid w:val="00831C9E"/>
    <w:rsid w:val="00831F00"/>
    <w:rsid w:val="00832626"/>
    <w:rsid w:val="00832AB1"/>
    <w:rsid w:val="00833242"/>
    <w:rsid w:val="008336A4"/>
    <w:rsid w:val="00833C43"/>
    <w:rsid w:val="00833EFE"/>
    <w:rsid w:val="008343A3"/>
    <w:rsid w:val="00836FD4"/>
    <w:rsid w:val="00837217"/>
    <w:rsid w:val="008376EE"/>
    <w:rsid w:val="00837F27"/>
    <w:rsid w:val="00840561"/>
    <w:rsid w:val="00840EFC"/>
    <w:rsid w:val="00841899"/>
    <w:rsid w:val="0084189F"/>
    <w:rsid w:val="00841EBE"/>
    <w:rsid w:val="00842E87"/>
    <w:rsid w:val="008431CA"/>
    <w:rsid w:val="008436BE"/>
    <w:rsid w:val="00844526"/>
    <w:rsid w:val="00844D44"/>
    <w:rsid w:val="0084610D"/>
    <w:rsid w:val="0084655C"/>
    <w:rsid w:val="00846E20"/>
    <w:rsid w:val="00847417"/>
    <w:rsid w:val="00847C00"/>
    <w:rsid w:val="008500E1"/>
    <w:rsid w:val="008522B2"/>
    <w:rsid w:val="00852FF8"/>
    <w:rsid w:val="008530FD"/>
    <w:rsid w:val="0085348E"/>
    <w:rsid w:val="0085407B"/>
    <w:rsid w:val="0085513D"/>
    <w:rsid w:val="008559E7"/>
    <w:rsid w:val="00855AA6"/>
    <w:rsid w:val="00855F5C"/>
    <w:rsid w:val="00856940"/>
    <w:rsid w:val="00856C71"/>
    <w:rsid w:val="00857A5F"/>
    <w:rsid w:val="00857C1D"/>
    <w:rsid w:val="0086006C"/>
    <w:rsid w:val="0086072C"/>
    <w:rsid w:val="00860BBD"/>
    <w:rsid w:val="00862D00"/>
    <w:rsid w:val="0086338B"/>
    <w:rsid w:val="008649F0"/>
    <w:rsid w:val="00864B06"/>
    <w:rsid w:val="00864CCB"/>
    <w:rsid w:val="00866D8E"/>
    <w:rsid w:val="0086706C"/>
    <w:rsid w:val="00867076"/>
    <w:rsid w:val="00867C48"/>
    <w:rsid w:val="00873B0B"/>
    <w:rsid w:val="00873BAD"/>
    <w:rsid w:val="00873D60"/>
    <w:rsid w:val="00874281"/>
    <w:rsid w:val="008749E3"/>
    <w:rsid w:val="00874F04"/>
    <w:rsid w:val="00874F33"/>
    <w:rsid w:val="00875ACE"/>
    <w:rsid w:val="008801DD"/>
    <w:rsid w:val="008802EC"/>
    <w:rsid w:val="008817AD"/>
    <w:rsid w:val="0088210A"/>
    <w:rsid w:val="008826CF"/>
    <w:rsid w:val="008837E1"/>
    <w:rsid w:val="00883F4E"/>
    <w:rsid w:val="00887D4B"/>
    <w:rsid w:val="00887EAC"/>
    <w:rsid w:val="00890902"/>
    <w:rsid w:val="00890B77"/>
    <w:rsid w:val="00891389"/>
    <w:rsid w:val="0089200F"/>
    <w:rsid w:val="008925F1"/>
    <w:rsid w:val="00893198"/>
    <w:rsid w:val="008931E6"/>
    <w:rsid w:val="0089321F"/>
    <w:rsid w:val="00893E12"/>
    <w:rsid w:val="00893E3B"/>
    <w:rsid w:val="0089446D"/>
    <w:rsid w:val="008945B3"/>
    <w:rsid w:val="00896CB4"/>
    <w:rsid w:val="00896F73"/>
    <w:rsid w:val="008A1B08"/>
    <w:rsid w:val="008A3B5E"/>
    <w:rsid w:val="008A605A"/>
    <w:rsid w:val="008A74F6"/>
    <w:rsid w:val="008A7B99"/>
    <w:rsid w:val="008B125F"/>
    <w:rsid w:val="008B1C30"/>
    <w:rsid w:val="008B1E6E"/>
    <w:rsid w:val="008B200A"/>
    <w:rsid w:val="008B3495"/>
    <w:rsid w:val="008B41E6"/>
    <w:rsid w:val="008B5705"/>
    <w:rsid w:val="008B5C10"/>
    <w:rsid w:val="008B6C8A"/>
    <w:rsid w:val="008B7087"/>
    <w:rsid w:val="008B77CD"/>
    <w:rsid w:val="008B7A32"/>
    <w:rsid w:val="008B7CBA"/>
    <w:rsid w:val="008B7E43"/>
    <w:rsid w:val="008C0A97"/>
    <w:rsid w:val="008C0F3D"/>
    <w:rsid w:val="008C26DB"/>
    <w:rsid w:val="008C28A8"/>
    <w:rsid w:val="008C28B7"/>
    <w:rsid w:val="008C2ABD"/>
    <w:rsid w:val="008C37ED"/>
    <w:rsid w:val="008C4ED9"/>
    <w:rsid w:val="008C5F6B"/>
    <w:rsid w:val="008C62E4"/>
    <w:rsid w:val="008C64C3"/>
    <w:rsid w:val="008C69D9"/>
    <w:rsid w:val="008C6F1C"/>
    <w:rsid w:val="008C77BF"/>
    <w:rsid w:val="008D2015"/>
    <w:rsid w:val="008D2092"/>
    <w:rsid w:val="008D2A82"/>
    <w:rsid w:val="008D36BC"/>
    <w:rsid w:val="008D3B52"/>
    <w:rsid w:val="008D41F9"/>
    <w:rsid w:val="008D471C"/>
    <w:rsid w:val="008D49A7"/>
    <w:rsid w:val="008D4A07"/>
    <w:rsid w:val="008D5362"/>
    <w:rsid w:val="008D69BB"/>
    <w:rsid w:val="008D6EC3"/>
    <w:rsid w:val="008D72DF"/>
    <w:rsid w:val="008D735F"/>
    <w:rsid w:val="008D76E7"/>
    <w:rsid w:val="008E0612"/>
    <w:rsid w:val="008E0B4E"/>
    <w:rsid w:val="008E26E5"/>
    <w:rsid w:val="008E2CBA"/>
    <w:rsid w:val="008E367F"/>
    <w:rsid w:val="008E394E"/>
    <w:rsid w:val="008E3DFB"/>
    <w:rsid w:val="008E3E26"/>
    <w:rsid w:val="008E443E"/>
    <w:rsid w:val="008E48F7"/>
    <w:rsid w:val="008E4F5F"/>
    <w:rsid w:val="008E5A4E"/>
    <w:rsid w:val="008E5C76"/>
    <w:rsid w:val="008E5CDC"/>
    <w:rsid w:val="008E5D7A"/>
    <w:rsid w:val="008E6203"/>
    <w:rsid w:val="008E6754"/>
    <w:rsid w:val="008E68F5"/>
    <w:rsid w:val="008E7355"/>
    <w:rsid w:val="008E7740"/>
    <w:rsid w:val="008F04DD"/>
    <w:rsid w:val="008F0637"/>
    <w:rsid w:val="008F08D8"/>
    <w:rsid w:val="008F182E"/>
    <w:rsid w:val="008F199D"/>
    <w:rsid w:val="008F250C"/>
    <w:rsid w:val="008F2C24"/>
    <w:rsid w:val="008F5602"/>
    <w:rsid w:val="008F5BFF"/>
    <w:rsid w:val="008F6EE4"/>
    <w:rsid w:val="008F7D4B"/>
    <w:rsid w:val="00900093"/>
    <w:rsid w:val="009002A6"/>
    <w:rsid w:val="00902499"/>
    <w:rsid w:val="00902884"/>
    <w:rsid w:val="009028B7"/>
    <w:rsid w:val="00903156"/>
    <w:rsid w:val="00903872"/>
    <w:rsid w:val="00903B6E"/>
    <w:rsid w:val="00903DAB"/>
    <w:rsid w:val="00904050"/>
    <w:rsid w:val="00905EA3"/>
    <w:rsid w:val="009060DA"/>
    <w:rsid w:val="0090622A"/>
    <w:rsid w:val="00906566"/>
    <w:rsid w:val="00906944"/>
    <w:rsid w:val="00906A09"/>
    <w:rsid w:val="0091001F"/>
    <w:rsid w:val="00910222"/>
    <w:rsid w:val="00910702"/>
    <w:rsid w:val="0091209D"/>
    <w:rsid w:val="009120DD"/>
    <w:rsid w:val="00912754"/>
    <w:rsid w:val="00912B3D"/>
    <w:rsid w:val="00913796"/>
    <w:rsid w:val="009139FF"/>
    <w:rsid w:val="00913C70"/>
    <w:rsid w:val="00913FB5"/>
    <w:rsid w:val="0091537F"/>
    <w:rsid w:val="009159DC"/>
    <w:rsid w:val="00915F61"/>
    <w:rsid w:val="00916214"/>
    <w:rsid w:val="00916802"/>
    <w:rsid w:val="00917901"/>
    <w:rsid w:val="009209A2"/>
    <w:rsid w:val="00920A1E"/>
    <w:rsid w:val="00920ABC"/>
    <w:rsid w:val="00920F8E"/>
    <w:rsid w:val="00922081"/>
    <w:rsid w:val="009220D9"/>
    <w:rsid w:val="00922295"/>
    <w:rsid w:val="00923C35"/>
    <w:rsid w:val="0092440B"/>
    <w:rsid w:val="00924457"/>
    <w:rsid w:val="00924B60"/>
    <w:rsid w:val="009259DF"/>
    <w:rsid w:val="00925DAE"/>
    <w:rsid w:val="00926055"/>
    <w:rsid w:val="00926317"/>
    <w:rsid w:val="0092671B"/>
    <w:rsid w:val="00927ACC"/>
    <w:rsid w:val="00927BFC"/>
    <w:rsid w:val="00930AC2"/>
    <w:rsid w:val="00931B13"/>
    <w:rsid w:val="0093210F"/>
    <w:rsid w:val="0093297B"/>
    <w:rsid w:val="0093347C"/>
    <w:rsid w:val="00935082"/>
    <w:rsid w:val="0093559B"/>
    <w:rsid w:val="00935682"/>
    <w:rsid w:val="00935D33"/>
    <w:rsid w:val="00937037"/>
    <w:rsid w:val="0094289C"/>
    <w:rsid w:val="00942C7E"/>
    <w:rsid w:val="00943382"/>
    <w:rsid w:val="00944D03"/>
    <w:rsid w:val="00945177"/>
    <w:rsid w:val="0094565C"/>
    <w:rsid w:val="00946197"/>
    <w:rsid w:val="00946ADD"/>
    <w:rsid w:val="0094729F"/>
    <w:rsid w:val="00947DFA"/>
    <w:rsid w:val="0095055D"/>
    <w:rsid w:val="00950FC6"/>
    <w:rsid w:val="00952773"/>
    <w:rsid w:val="00953742"/>
    <w:rsid w:val="00954576"/>
    <w:rsid w:val="0095495A"/>
    <w:rsid w:val="00955437"/>
    <w:rsid w:val="009559A9"/>
    <w:rsid w:val="0095668C"/>
    <w:rsid w:val="00956A5D"/>
    <w:rsid w:val="00957909"/>
    <w:rsid w:val="00957DFB"/>
    <w:rsid w:val="00960C06"/>
    <w:rsid w:val="00964840"/>
    <w:rsid w:val="009650AB"/>
    <w:rsid w:val="00965746"/>
    <w:rsid w:val="009657E8"/>
    <w:rsid w:val="00966577"/>
    <w:rsid w:val="009668B5"/>
    <w:rsid w:val="00967CE6"/>
    <w:rsid w:val="009705B6"/>
    <w:rsid w:val="00971941"/>
    <w:rsid w:val="00971A13"/>
    <w:rsid w:val="00971B98"/>
    <w:rsid w:val="009721C3"/>
    <w:rsid w:val="00972E25"/>
    <w:rsid w:val="009733B2"/>
    <w:rsid w:val="00973D15"/>
    <w:rsid w:val="0097432C"/>
    <w:rsid w:val="00974827"/>
    <w:rsid w:val="00974D35"/>
    <w:rsid w:val="00975031"/>
    <w:rsid w:val="00976522"/>
    <w:rsid w:val="00977951"/>
    <w:rsid w:val="00980517"/>
    <w:rsid w:val="0098062B"/>
    <w:rsid w:val="00980AAE"/>
    <w:rsid w:val="00981A84"/>
    <w:rsid w:val="00982C7B"/>
    <w:rsid w:val="00982E33"/>
    <w:rsid w:val="00982F0D"/>
    <w:rsid w:val="00983DD0"/>
    <w:rsid w:val="00983E09"/>
    <w:rsid w:val="0098509D"/>
    <w:rsid w:val="00985105"/>
    <w:rsid w:val="00985C35"/>
    <w:rsid w:val="0098673F"/>
    <w:rsid w:val="00986ECD"/>
    <w:rsid w:val="00987A97"/>
    <w:rsid w:val="0099100D"/>
    <w:rsid w:val="00991E0F"/>
    <w:rsid w:val="009925EA"/>
    <w:rsid w:val="00992BB2"/>
    <w:rsid w:val="009936CD"/>
    <w:rsid w:val="0099431F"/>
    <w:rsid w:val="00994687"/>
    <w:rsid w:val="00995DF2"/>
    <w:rsid w:val="00996D1D"/>
    <w:rsid w:val="00997499"/>
    <w:rsid w:val="0099779D"/>
    <w:rsid w:val="00997B60"/>
    <w:rsid w:val="009A04F9"/>
    <w:rsid w:val="009A066A"/>
    <w:rsid w:val="009A0782"/>
    <w:rsid w:val="009A09A2"/>
    <w:rsid w:val="009A09FC"/>
    <w:rsid w:val="009A1066"/>
    <w:rsid w:val="009A1A64"/>
    <w:rsid w:val="009A2EF3"/>
    <w:rsid w:val="009A433E"/>
    <w:rsid w:val="009A5260"/>
    <w:rsid w:val="009A672F"/>
    <w:rsid w:val="009B0437"/>
    <w:rsid w:val="009B059E"/>
    <w:rsid w:val="009B05B9"/>
    <w:rsid w:val="009B0792"/>
    <w:rsid w:val="009B11E8"/>
    <w:rsid w:val="009B1A81"/>
    <w:rsid w:val="009B2E34"/>
    <w:rsid w:val="009B3063"/>
    <w:rsid w:val="009B3349"/>
    <w:rsid w:val="009B33E2"/>
    <w:rsid w:val="009B370E"/>
    <w:rsid w:val="009B4521"/>
    <w:rsid w:val="009B4CEE"/>
    <w:rsid w:val="009B581A"/>
    <w:rsid w:val="009B5B3E"/>
    <w:rsid w:val="009B61BA"/>
    <w:rsid w:val="009B64F5"/>
    <w:rsid w:val="009B67F5"/>
    <w:rsid w:val="009B6C8E"/>
    <w:rsid w:val="009B75A5"/>
    <w:rsid w:val="009C0139"/>
    <w:rsid w:val="009C0A1B"/>
    <w:rsid w:val="009C0F40"/>
    <w:rsid w:val="009C1844"/>
    <w:rsid w:val="009C1DE8"/>
    <w:rsid w:val="009C2588"/>
    <w:rsid w:val="009C29B5"/>
    <w:rsid w:val="009C3392"/>
    <w:rsid w:val="009C33AE"/>
    <w:rsid w:val="009C3B21"/>
    <w:rsid w:val="009C6072"/>
    <w:rsid w:val="009C6AFC"/>
    <w:rsid w:val="009C6C28"/>
    <w:rsid w:val="009C6EF3"/>
    <w:rsid w:val="009D02B7"/>
    <w:rsid w:val="009D033E"/>
    <w:rsid w:val="009D0654"/>
    <w:rsid w:val="009D0879"/>
    <w:rsid w:val="009D1A0E"/>
    <w:rsid w:val="009D3B3A"/>
    <w:rsid w:val="009D3BA3"/>
    <w:rsid w:val="009D566B"/>
    <w:rsid w:val="009D636C"/>
    <w:rsid w:val="009D76B3"/>
    <w:rsid w:val="009D7AC9"/>
    <w:rsid w:val="009E0CEA"/>
    <w:rsid w:val="009E0D50"/>
    <w:rsid w:val="009E0E9E"/>
    <w:rsid w:val="009E232F"/>
    <w:rsid w:val="009E2BC8"/>
    <w:rsid w:val="009E33E5"/>
    <w:rsid w:val="009E341A"/>
    <w:rsid w:val="009E3A6A"/>
    <w:rsid w:val="009E3EF4"/>
    <w:rsid w:val="009E4378"/>
    <w:rsid w:val="009E43C6"/>
    <w:rsid w:val="009E5C7C"/>
    <w:rsid w:val="009E7042"/>
    <w:rsid w:val="009E7230"/>
    <w:rsid w:val="009E7D95"/>
    <w:rsid w:val="009F0F71"/>
    <w:rsid w:val="009F1150"/>
    <w:rsid w:val="009F23C6"/>
    <w:rsid w:val="009F4022"/>
    <w:rsid w:val="009F5FCB"/>
    <w:rsid w:val="009F7874"/>
    <w:rsid w:val="00A01671"/>
    <w:rsid w:val="00A039F0"/>
    <w:rsid w:val="00A04319"/>
    <w:rsid w:val="00A06077"/>
    <w:rsid w:val="00A06F46"/>
    <w:rsid w:val="00A078A1"/>
    <w:rsid w:val="00A07C60"/>
    <w:rsid w:val="00A07E59"/>
    <w:rsid w:val="00A10546"/>
    <w:rsid w:val="00A10EA8"/>
    <w:rsid w:val="00A10EF5"/>
    <w:rsid w:val="00A10FBD"/>
    <w:rsid w:val="00A1109C"/>
    <w:rsid w:val="00A1134B"/>
    <w:rsid w:val="00A1183E"/>
    <w:rsid w:val="00A11D3E"/>
    <w:rsid w:val="00A13C8C"/>
    <w:rsid w:val="00A14BE4"/>
    <w:rsid w:val="00A16ECF"/>
    <w:rsid w:val="00A20074"/>
    <w:rsid w:val="00A20681"/>
    <w:rsid w:val="00A20EC5"/>
    <w:rsid w:val="00A21742"/>
    <w:rsid w:val="00A21E7E"/>
    <w:rsid w:val="00A21E88"/>
    <w:rsid w:val="00A22631"/>
    <w:rsid w:val="00A236E9"/>
    <w:rsid w:val="00A2446D"/>
    <w:rsid w:val="00A2566F"/>
    <w:rsid w:val="00A26302"/>
    <w:rsid w:val="00A26315"/>
    <w:rsid w:val="00A26429"/>
    <w:rsid w:val="00A26DF1"/>
    <w:rsid w:val="00A275F1"/>
    <w:rsid w:val="00A30909"/>
    <w:rsid w:val="00A32582"/>
    <w:rsid w:val="00A32AD0"/>
    <w:rsid w:val="00A33A41"/>
    <w:rsid w:val="00A35C20"/>
    <w:rsid w:val="00A35E49"/>
    <w:rsid w:val="00A361A6"/>
    <w:rsid w:val="00A366F3"/>
    <w:rsid w:val="00A37687"/>
    <w:rsid w:val="00A37F76"/>
    <w:rsid w:val="00A402F3"/>
    <w:rsid w:val="00A4083C"/>
    <w:rsid w:val="00A41DDB"/>
    <w:rsid w:val="00A4220F"/>
    <w:rsid w:val="00A42CFB"/>
    <w:rsid w:val="00A448E2"/>
    <w:rsid w:val="00A449E1"/>
    <w:rsid w:val="00A459BB"/>
    <w:rsid w:val="00A46816"/>
    <w:rsid w:val="00A46E60"/>
    <w:rsid w:val="00A4786B"/>
    <w:rsid w:val="00A47D2F"/>
    <w:rsid w:val="00A50442"/>
    <w:rsid w:val="00A50982"/>
    <w:rsid w:val="00A50F1F"/>
    <w:rsid w:val="00A51879"/>
    <w:rsid w:val="00A51936"/>
    <w:rsid w:val="00A51B63"/>
    <w:rsid w:val="00A51E23"/>
    <w:rsid w:val="00A51E24"/>
    <w:rsid w:val="00A5215B"/>
    <w:rsid w:val="00A527C4"/>
    <w:rsid w:val="00A52A11"/>
    <w:rsid w:val="00A52E07"/>
    <w:rsid w:val="00A52EA4"/>
    <w:rsid w:val="00A53409"/>
    <w:rsid w:val="00A535C7"/>
    <w:rsid w:val="00A54BAC"/>
    <w:rsid w:val="00A54CA0"/>
    <w:rsid w:val="00A54EF7"/>
    <w:rsid w:val="00A55057"/>
    <w:rsid w:val="00A55603"/>
    <w:rsid w:val="00A5566F"/>
    <w:rsid w:val="00A55AE1"/>
    <w:rsid w:val="00A55F63"/>
    <w:rsid w:val="00A56094"/>
    <w:rsid w:val="00A562DF"/>
    <w:rsid w:val="00A56AB5"/>
    <w:rsid w:val="00A57A41"/>
    <w:rsid w:val="00A57D34"/>
    <w:rsid w:val="00A60AE6"/>
    <w:rsid w:val="00A60B9C"/>
    <w:rsid w:val="00A60CE4"/>
    <w:rsid w:val="00A61903"/>
    <w:rsid w:val="00A62B05"/>
    <w:rsid w:val="00A6352A"/>
    <w:rsid w:val="00A63DB4"/>
    <w:rsid w:val="00A6438E"/>
    <w:rsid w:val="00A64500"/>
    <w:rsid w:val="00A64CEA"/>
    <w:rsid w:val="00A64E47"/>
    <w:rsid w:val="00A656FF"/>
    <w:rsid w:val="00A668F1"/>
    <w:rsid w:val="00A66FF9"/>
    <w:rsid w:val="00A6715B"/>
    <w:rsid w:val="00A7040D"/>
    <w:rsid w:val="00A70833"/>
    <w:rsid w:val="00A708C5"/>
    <w:rsid w:val="00A72F1B"/>
    <w:rsid w:val="00A73819"/>
    <w:rsid w:val="00A7414E"/>
    <w:rsid w:val="00A7656F"/>
    <w:rsid w:val="00A76FBF"/>
    <w:rsid w:val="00A81102"/>
    <w:rsid w:val="00A8193D"/>
    <w:rsid w:val="00A81AEF"/>
    <w:rsid w:val="00A81DD2"/>
    <w:rsid w:val="00A81EB9"/>
    <w:rsid w:val="00A823B2"/>
    <w:rsid w:val="00A84CC9"/>
    <w:rsid w:val="00A84E81"/>
    <w:rsid w:val="00A8514B"/>
    <w:rsid w:val="00A855B8"/>
    <w:rsid w:val="00A86195"/>
    <w:rsid w:val="00A8702C"/>
    <w:rsid w:val="00A87FC1"/>
    <w:rsid w:val="00A90416"/>
    <w:rsid w:val="00A9077D"/>
    <w:rsid w:val="00A916A2"/>
    <w:rsid w:val="00A92BB9"/>
    <w:rsid w:val="00A935D1"/>
    <w:rsid w:val="00A93682"/>
    <w:rsid w:val="00A93FE2"/>
    <w:rsid w:val="00A94E78"/>
    <w:rsid w:val="00A94F62"/>
    <w:rsid w:val="00A95147"/>
    <w:rsid w:val="00A960A2"/>
    <w:rsid w:val="00A96FE0"/>
    <w:rsid w:val="00A97806"/>
    <w:rsid w:val="00A97B3F"/>
    <w:rsid w:val="00AA0293"/>
    <w:rsid w:val="00AA23DB"/>
    <w:rsid w:val="00AA29DE"/>
    <w:rsid w:val="00AA3443"/>
    <w:rsid w:val="00AA4DAD"/>
    <w:rsid w:val="00AA50F3"/>
    <w:rsid w:val="00AA51CD"/>
    <w:rsid w:val="00AA522F"/>
    <w:rsid w:val="00AA5258"/>
    <w:rsid w:val="00AA55CF"/>
    <w:rsid w:val="00AA58B6"/>
    <w:rsid w:val="00AA5EE5"/>
    <w:rsid w:val="00AA633D"/>
    <w:rsid w:val="00AA7025"/>
    <w:rsid w:val="00AA7350"/>
    <w:rsid w:val="00AA74B7"/>
    <w:rsid w:val="00AA780E"/>
    <w:rsid w:val="00AA7C01"/>
    <w:rsid w:val="00AB047F"/>
    <w:rsid w:val="00AB087E"/>
    <w:rsid w:val="00AB105C"/>
    <w:rsid w:val="00AB10EF"/>
    <w:rsid w:val="00AB1ACB"/>
    <w:rsid w:val="00AB2D82"/>
    <w:rsid w:val="00AB4ED5"/>
    <w:rsid w:val="00AB54BE"/>
    <w:rsid w:val="00AB6DD7"/>
    <w:rsid w:val="00AB77A4"/>
    <w:rsid w:val="00AB78C7"/>
    <w:rsid w:val="00AB7ACE"/>
    <w:rsid w:val="00AB7D93"/>
    <w:rsid w:val="00AC027C"/>
    <w:rsid w:val="00AC0F23"/>
    <w:rsid w:val="00AC191F"/>
    <w:rsid w:val="00AC2192"/>
    <w:rsid w:val="00AC250F"/>
    <w:rsid w:val="00AC39FE"/>
    <w:rsid w:val="00AC3A62"/>
    <w:rsid w:val="00AC3F4F"/>
    <w:rsid w:val="00AC4061"/>
    <w:rsid w:val="00AC40F7"/>
    <w:rsid w:val="00AC41DD"/>
    <w:rsid w:val="00AC4A24"/>
    <w:rsid w:val="00AC53D4"/>
    <w:rsid w:val="00AC59E9"/>
    <w:rsid w:val="00AC6018"/>
    <w:rsid w:val="00AC69F3"/>
    <w:rsid w:val="00AD1CF4"/>
    <w:rsid w:val="00AD23F2"/>
    <w:rsid w:val="00AD26F3"/>
    <w:rsid w:val="00AD394A"/>
    <w:rsid w:val="00AD3DE6"/>
    <w:rsid w:val="00AD4AAB"/>
    <w:rsid w:val="00AD4DCB"/>
    <w:rsid w:val="00AD4FBB"/>
    <w:rsid w:val="00AD56CA"/>
    <w:rsid w:val="00AD57E0"/>
    <w:rsid w:val="00AD7181"/>
    <w:rsid w:val="00AD765C"/>
    <w:rsid w:val="00AE080D"/>
    <w:rsid w:val="00AE0D4D"/>
    <w:rsid w:val="00AE1417"/>
    <w:rsid w:val="00AE435B"/>
    <w:rsid w:val="00AE58F2"/>
    <w:rsid w:val="00AE646E"/>
    <w:rsid w:val="00AE6CBE"/>
    <w:rsid w:val="00AE6D37"/>
    <w:rsid w:val="00AE795B"/>
    <w:rsid w:val="00AF0B4A"/>
    <w:rsid w:val="00AF2846"/>
    <w:rsid w:val="00AF3162"/>
    <w:rsid w:val="00AF3618"/>
    <w:rsid w:val="00AF3A6B"/>
    <w:rsid w:val="00AF3AFA"/>
    <w:rsid w:val="00AF3C85"/>
    <w:rsid w:val="00AF3CF6"/>
    <w:rsid w:val="00AF437B"/>
    <w:rsid w:val="00AF4EB8"/>
    <w:rsid w:val="00AF639C"/>
    <w:rsid w:val="00AF66FE"/>
    <w:rsid w:val="00AF68F6"/>
    <w:rsid w:val="00AF761E"/>
    <w:rsid w:val="00AF7F42"/>
    <w:rsid w:val="00B005CA"/>
    <w:rsid w:val="00B00924"/>
    <w:rsid w:val="00B00F20"/>
    <w:rsid w:val="00B0115C"/>
    <w:rsid w:val="00B01FA8"/>
    <w:rsid w:val="00B02746"/>
    <w:rsid w:val="00B0302B"/>
    <w:rsid w:val="00B03193"/>
    <w:rsid w:val="00B0358E"/>
    <w:rsid w:val="00B03D8A"/>
    <w:rsid w:val="00B05176"/>
    <w:rsid w:val="00B051C9"/>
    <w:rsid w:val="00B05C62"/>
    <w:rsid w:val="00B05F07"/>
    <w:rsid w:val="00B07F47"/>
    <w:rsid w:val="00B104FF"/>
    <w:rsid w:val="00B10A26"/>
    <w:rsid w:val="00B10ABB"/>
    <w:rsid w:val="00B10D7E"/>
    <w:rsid w:val="00B11069"/>
    <w:rsid w:val="00B125D1"/>
    <w:rsid w:val="00B12717"/>
    <w:rsid w:val="00B129F0"/>
    <w:rsid w:val="00B12AF6"/>
    <w:rsid w:val="00B136BC"/>
    <w:rsid w:val="00B1398D"/>
    <w:rsid w:val="00B1399B"/>
    <w:rsid w:val="00B139D0"/>
    <w:rsid w:val="00B1473D"/>
    <w:rsid w:val="00B14795"/>
    <w:rsid w:val="00B15061"/>
    <w:rsid w:val="00B1523E"/>
    <w:rsid w:val="00B159B0"/>
    <w:rsid w:val="00B15F15"/>
    <w:rsid w:val="00B15F9D"/>
    <w:rsid w:val="00B172B6"/>
    <w:rsid w:val="00B17CCB"/>
    <w:rsid w:val="00B17DEC"/>
    <w:rsid w:val="00B2032C"/>
    <w:rsid w:val="00B20875"/>
    <w:rsid w:val="00B21BEF"/>
    <w:rsid w:val="00B225A2"/>
    <w:rsid w:val="00B228B3"/>
    <w:rsid w:val="00B22957"/>
    <w:rsid w:val="00B253B8"/>
    <w:rsid w:val="00B260AC"/>
    <w:rsid w:val="00B302A3"/>
    <w:rsid w:val="00B31068"/>
    <w:rsid w:val="00B315F7"/>
    <w:rsid w:val="00B325FE"/>
    <w:rsid w:val="00B328A9"/>
    <w:rsid w:val="00B32D35"/>
    <w:rsid w:val="00B32FDF"/>
    <w:rsid w:val="00B33506"/>
    <w:rsid w:val="00B3359D"/>
    <w:rsid w:val="00B33A91"/>
    <w:rsid w:val="00B34FA7"/>
    <w:rsid w:val="00B35897"/>
    <w:rsid w:val="00B35A15"/>
    <w:rsid w:val="00B3632B"/>
    <w:rsid w:val="00B36A3F"/>
    <w:rsid w:val="00B373DF"/>
    <w:rsid w:val="00B377F5"/>
    <w:rsid w:val="00B37D65"/>
    <w:rsid w:val="00B42279"/>
    <w:rsid w:val="00B42491"/>
    <w:rsid w:val="00B4402C"/>
    <w:rsid w:val="00B44208"/>
    <w:rsid w:val="00B44A8F"/>
    <w:rsid w:val="00B46B91"/>
    <w:rsid w:val="00B4704D"/>
    <w:rsid w:val="00B47958"/>
    <w:rsid w:val="00B50623"/>
    <w:rsid w:val="00B52196"/>
    <w:rsid w:val="00B52633"/>
    <w:rsid w:val="00B52AEA"/>
    <w:rsid w:val="00B53031"/>
    <w:rsid w:val="00B53E9D"/>
    <w:rsid w:val="00B541E7"/>
    <w:rsid w:val="00B542B0"/>
    <w:rsid w:val="00B54495"/>
    <w:rsid w:val="00B5484D"/>
    <w:rsid w:val="00B54D4E"/>
    <w:rsid w:val="00B54DA4"/>
    <w:rsid w:val="00B567C0"/>
    <w:rsid w:val="00B56CED"/>
    <w:rsid w:val="00B57490"/>
    <w:rsid w:val="00B57555"/>
    <w:rsid w:val="00B57B7B"/>
    <w:rsid w:val="00B6054E"/>
    <w:rsid w:val="00B60C36"/>
    <w:rsid w:val="00B61171"/>
    <w:rsid w:val="00B61DF2"/>
    <w:rsid w:val="00B62849"/>
    <w:rsid w:val="00B63C2B"/>
    <w:rsid w:val="00B64744"/>
    <w:rsid w:val="00B64EDB"/>
    <w:rsid w:val="00B65107"/>
    <w:rsid w:val="00B65A4E"/>
    <w:rsid w:val="00B660A2"/>
    <w:rsid w:val="00B667FC"/>
    <w:rsid w:val="00B7026F"/>
    <w:rsid w:val="00B70670"/>
    <w:rsid w:val="00B70AFE"/>
    <w:rsid w:val="00B70F7A"/>
    <w:rsid w:val="00B7104D"/>
    <w:rsid w:val="00B7134B"/>
    <w:rsid w:val="00B7145E"/>
    <w:rsid w:val="00B71888"/>
    <w:rsid w:val="00B7290F"/>
    <w:rsid w:val="00B72E8A"/>
    <w:rsid w:val="00B7333C"/>
    <w:rsid w:val="00B73A5A"/>
    <w:rsid w:val="00B75A18"/>
    <w:rsid w:val="00B761CC"/>
    <w:rsid w:val="00B767B7"/>
    <w:rsid w:val="00B76E23"/>
    <w:rsid w:val="00B76E24"/>
    <w:rsid w:val="00B77E88"/>
    <w:rsid w:val="00B8012A"/>
    <w:rsid w:val="00B8097A"/>
    <w:rsid w:val="00B80A1D"/>
    <w:rsid w:val="00B80EA2"/>
    <w:rsid w:val="00B8192C"/>
    <w:rsid w:val="00B825E3"/>
    <w:rsid w:val="00B82A83"/>
    <w:rsid w:val="00B8398B"/>
    <w:rsid w:val="00B83AB3"/>
    <w:rsid w:val="00B83DE6"/>
    <w:rsid w:val="00B842F4"/>
    <w:rsid w:val="00B849FE"/>
    <w:rsid w:val="00B84CF5"/>
    <w:rsid w:val="00B84D91"/>
    <w:rsid w:val="00B8621E"/>
    <w:rsid w:val="00B862A4"/>
    <w:rsid w:val="00B86333"/>
    <w:rsid w:val="00B86878"/>
    <w:rsid w:val="00B8693D"/>
    <w:rsid w:val="00B87945"/>
    <w:rsid w:val="00B87DB6"/>
    <w:rsid w:val="00B906DF"/>
    <w:rsid w:val="00B90CDE"/>
    <w:rsid w:val="00B91B7A"/>
    <w:rsid w:val="00B91D3A"/>
    <w:rsid w:val="00B922EC"/>
    <w:rsid w:val="00B92509"/>
    <w:rsid w:val="00B927C1"/>
    <w:rsid w:val="00B92A32"/>
    <w:rsid w:val="00B9499E"/>
    <w:rsid w:val="00B94ACD"/>
    <w:rsid w:val="00B95640"/>
    <w:rsid w:val="00B95919"/>
    <w:rsid w:val="00B95F1A"/>
    <w:rsid w:val="00B9707C"/>
    <w:rsid w:val="00BA03C1"/>
    <w:rsid w:val="00BA0B1B"/>
    <w:rsid w:val="00BA0C21"/>
    <w:rsid w:val="00BA1650"/>
    <w:rsid w:val="00BA20E5"/>
    <w:rsid w:val="00BA39C4"/>
    <w:rsid w:val="00BA4185"/>
    <w:rsid w:val="00BA4E82"/>
    <w:rsid w:val="00BA4F9D"/>
    <w:rsid w:val="00BA5B57"/>
    <w:rsid w:val="00BA6036"/>
    <w:rsid w:val="00BA750E"/>
    <w:rsid w:val="00BA77C3"/>
    <w:rsid w:val="00BA7D20"/>
    <w:rsid w:val="00BA7F1E"/>
    <w:rsid w:val="00BB0120"/>
    <w:rsid w:val="00BB2E60"/>
    <w:rsid w:val="00BB384F"/>
    <w:rsid w:val="00BB4A94"/>
    <w:rsid w:val="00BB5469"/>
    <w:rsid w:val="00BB6405"/>
    <w:rsid w:val="00BB66AE"/>
    <w:rsid w:val="00BB6CCE"/>
    <w:rsid w:val="00BB70F7"/>
    <w:rsid w:val="00BB7B12"/>
    <w:rsid w:val="00BC0A01"/>
    <w:rsid w:val="00BC0A79"/>
    <w:rsid w:val="00BC0F8A"/>
    <w:rsid w:val="00BC1103"/>
    <w:rsid w:val="00BC1985"/>
    <w:rsid w:val="00BC3D6E"/>
    <w:rsid w:val="00BC3DA8"/>
    <w:rsid w:val="00BC4124"/>
    <w:rsid w:val="00BC4438"/>
    <w:rsid w:val="00BC44C5"/>
    <w:rsid w:val="00BC46CE"/>
    <w:rsid w:val="00BC4982"/>
    <w:rsid w:val="00BC498C"/>
    <w:rsid w:val="00BC4A45"/>
    <w:rsid w:val="00BC50D7"/>
    <w:rsid w:val="00BC58FA"/>
    <w:rsid w:val="00BC5E91"/>
    <w:rsid w:val="00BC681E"/>
    <w:rsid w:val="00BC7262"/>
    <w:rsid w:val="00BD04E0"/>
    <w:rsid w:val="00BD055E"/>
    <w:rsid w:val="00BD09ED"/>
    <w:rsid w:val="00BD125D"/>
    <w:rsid w:val="00BD1C8F"/>
    <w:rsid w:val="00BD2054"/>
    <w:rsid w:val="00BD2AB4"/>
    <w:rsid w:val="00BD302C"/>
    <w:rsid w:val="00BD314B"/>
    <w:rsid w:val="00BD3A05"/>
    <w:rsid w:val="00BD3D9F"/>
    <w:rsid w:val="00BD3DE2"/>
    <w:rsid w:val="00BD3FEB"/>
    <w:rsid w:val="00BD4198"/>
    <w:rsid w:val="00BD41EF"/>
    <w:rsid w:val="00BD47DA"/>
    <w:rsid w:val="00BD47EE"/>
    <w:rsid w:val="00BD4BC8"/>
    <w:rsid w:val="00BD63E4"/>
    <w:rsid w:val="00BD6605"/>
    <w:rsid w:val="00BD6950"/>
    <w:rsid w:val="00BD6D2E"/>
    <w:rsid w:val="00BE04BC"/>
    <w:rsid w:val="00BE0DB4"/>
    <w:rsid w:val="00BE1B8E"/>
    <w:rsid w:val="00BE1FDA"/>
    <w:rsid w:val="00BE23D8"/>
    <w:rsid w:val="00BE262F"/>
    <w:rsid w:val="00BE3888"/>
    <w:rsid w:val="00BE40F3"/>
    <w:rsid w:val="00BE4343"/>
    <w:rsid w:val="00BE4CAE"/>
    <w:rsid w:val="00BE4E62"/>
    <w:rsid w:val="00BE53D1"/>
    <w:rsid w:val="00BE61B4"/>
    <w:rsid w:val="00BE66FE"/>
    <w:rsid w:val="00BE68AE"/>
    <w:rsid w:val="00BE6D6E"/>
    <w:rsid w:val="00BE7D57"/>
    <w:rsid w:val="00BF0375"/>
    <w:rsid w:val="00BF0DAA"/>
    <w:rsid w:val="00BF16A1"/>
    <w:rsid w:val="00BF17CA"/>
    <w:rsid w:val="00BF18F8"/>
    <w:rsid w:val="00BF1FBC"/>
    <w:rsid w:val="00BF3BB0"/>
    <w:rsid w:val="00BF42A7"/>
    <w:rsid w:val="00BF4798"/>
    <w:rsid w:val="00BF56EC"/>
    <w:rsid w:val="00BF5714"/>
    <w:rsid w:val="00BF57B3"/>
    <w:rsid w:val="00BF58FD"/>
    <w:rsid w:val="00BF5D05"/>
    <w:rsid w:val="00BF6AEA"/>
    <w:rsid w:val="00BF6DC2"/>
    <w:rsid w:val="00BF7030"/>
    <w:rsid w:val="00BF74F3"/>
    <w:rsid w:val="00BF7CEA"/>
    <w:rsid w:val="00BF7DE1"/>
    <w:rsid w:val="00BF7FB9"/>
    <w:rsid w:val="00C0059C"/>
    <w:rsid w:val="00C00C07"/>
    <w:rsid w:val="00C02231"/>
    <w:rsid w:val="00C02BDE"/>
    <w:rsid w:val="00C02C3B"/>
    <w:rsid w:val="00C0309D"/>
    <w:rsid w:val="00C03EBF"/>
    <w:rsid w:val="00C0411F"/>
    <w:rsid w:val="00C0478C"/>
    <w:rsid w:val="00C04B2A"/>
    <w:rsid w:val="00C06415"/>
    <w:rsid w:val="00C065F8"/>
    <w:rsid w:val="00C0737F"/>
    <w:rsid w:val="00C11724"/>
    <w:rsid w:val="00C11B0B"/>
    <w:rsid w:val="00C12E5D"/>
    <w:rsid w:val="00C133FC"/>
    <w:rsid w:val="00C14529"/>
    <w:rsid w:val="00C151C8"/>
    <w:rsid w:val="00C154F8"/>
    <w:rsid w:val="00C155C1"/>
    <w:rsid w:val="00C15EB3"/>
    <w:rsid w:val="00C16164"/>
    <w:rsid w:val="00C16186"/>
    <w:rsid w:val="00C163B0"/>
    <w:rsid w:val="00C165A7"/>
    <w:rsid w:val="00C2137E"/>
    <w:rsid w:val="00C21B77"/>
    <w:rsid w:val="00C2341F"/>
    <w:rsid w:val="00C2359F"/>
    <w:rsid w:val="00C238D0"/>
    <w:rsid w:val="00C23AFF"/>
    <w:rsid w:val="00C23FA9"/>
    <w:rsid w:val="00C2571B"/>
    <w:rsid w:val="00C25EF8"/>
    <w:rsid w:val="00C2654D"/>
    <w:rsid w:val="00C27938"/>
    <w:rsid w:val="00C30150"/>
    <w:rsid w:val="00C303A7"/>
    <w:rsid w:val="00C30FD3"/>
    <w:rsid w:val="00C31724"/>
    <w:rsid w:val="00C32A2B"/>
    <w:rsid w:val="00C3302B"/>
    <w:rsid w:val="00C33FAC"/>
    <w:rsid w:val="00C344AA"/>
    <w:rsid w:val="00C34580"/>
    <w:rsid w:val="00C347F7"/>
    <w:rsid w:val="00C3574E"/>
    <w:rsid w:val="00C3604C"/>
    <w:rsid w:val="00C36CE9"/>
    <w:rsid w:val="00C36E93"/>
    <w:rsid w:val="00C376AE"/>
    <w:rsid w:val="00C37EBD"/>
    <w:rsid w:val="00C40640"/>
    <w:rsid w:val="00C406F6"/>
    <w:rsid w:val="00C4083E"/>
    <w:rsid w:val="00C40AA2"/>
    <w:rsid w:val="00C41E7E"/>
    <w:rsid w:val="00C430B0"/>
    <w:rsid w:val="00C45F63"/>
    <w:rsid w:val="00C47305"/>
    <w:rsid w:val="00C4765F"/>
    <w:rsid w:val="00C502BF"/>
    <w:rsid w:val="00C50964"/>
    <w:rsid w:val="00C50A06"/>
    <w:rsid w:val="00C50F6F"/>
    <w:rsid w:val="00C516BC"/>
    <w:rsid w:val="00C51AAC"/>
    <w:rsid w:val="00C51C64"/>
    <w:rsid w:val="00C5206E"/>
    <w:rsid w:val="00C5209A"/>
    <w:rsid w:val="00C52232"/>
    <w:rsid w:val="00C53CC1"/>
    <w:rsid w:val="00C543C4"/>
    <w:rsid w:val="00C555D6"/>
    <w:rsid w:val="00C55939"/>
    <w:rsid w:val="00C55DE9"/>
    <w:rsid w:val="00C561FB"/>
    <w:rsid w:val="00C56760"/>
    <w:rsid w:val="00C60E68"/>
    <w:rsid w:val="00C62303"/>
    <w:rsid w:val="00C62D3A"/>
    <w:rsid w:val="00C630F8"/>
    <w:rsid w:val="00C64910"/>
    <w:rsid w:val="00C64F40"/>
    <w:rsid w:val="00C655D7"/>
    <w:rsid w:val="00C66234"/>
    <w:rsid w:val="00C66298"/>
    <w:rsid w:val="00C6768B"/>
    <w:rsid w:val="00C67D51"/>
    <w:rsid w:val="00C701EB"/>
    <w:rsid w:val="00C70F18"/>
    <w:rsid w:val="00C71836"/>
    <w:rsid w:val="00C72414"/>
    <w:rsid w:val="00C72C32"/>
    <w:rsid w:val="00C73679"/>
    <w:rsid w:val="00C736DD"/>
    <w:rsid w:val="00C73D88"/>
    <w:rsid w:val="00C744BE"/>
    <w:rsid w:val="00C76248"/>
    <w:rsid w:val="00C76B9A"/>
    <w:rsid w:val="00C77164"/>
    <w:rsid w:val="00C777F1"/>
    <w:rsid w:val="00C77E23"/>
    <w:rsid w:val="00C77EC4"/>
    <w:rsid w:val="00C802AF"/>
    <w:rsid w:val="00C80CD2"/>
    <w:rsid w:val="00C81103"/>
    <w:rsid w:val="00C8112D"/>
    <w:rsid w:val="00C818B5"/>
    <w:rsid w:val="00C8267C"/>
    <w:rsid w:val="00C8291A"/>
    <w:rsid w:val="00C83CB5"/>
    <w:rsid w:val="00C85401"/>
    <w:rsid w:val="00C85D03"/>
    <w:rsid w:val="00C85DC8"/>
    <w:rsid w:val="00C85F18"/>
    <w:rsid w:val="00C8798D"/>
    <w:rsid w:val="00C90473"/>
    <w:rsid w:val="00C90DA1"/>
    <w:rsid w:val="00C90EE7"/>
    <w:rsid w:val="00C90F84"/>
    <w:rsid w:val="00C92180"/>
    <w:rsid w:val="00C92A02"/>
    <w:rsid w:val="00C93186"/>
    <w:rsid w:val="00C931CB"/>
    <w:rsid w:val="00C942AA"/>
    <w:rsid w:val="00C9478C"/>
    <w:rsid w:val="00C94AD2"/>
    <w:rsid w:val="00C95972"/>
    <w:rsid w:val="00C959F5"/>
    <w:rsid w:val="00C95D9A"/>
    <w:rsid w:val="00C97106"/>
    <w:rsid w:val="00C9763E"/>
    <w:rsid w:val="00C976E3"/>
    <w:rsid w:val="00CA00E7"/>
    <w:rsid w:val="00CA03C0"/>
    <w:rsid w:val="00CA1699"/>
    <w:rsid w:val="00CA2362"/>
    <w:rsid w:val="00CA2BAC"/>
    <w:rsid w:val="00CA33E5"/>
    <w:rsid w:val="00CA3EE8"/>
    <w:rsid w:val="00CA4F05"/>
    <w:rsid w:val="00CA70E1"/>
    <w:rsid w:val="00CA7174"/>
    <w:rsid w:val="00CA739B"/>
    <w:rsid w:val="00CA7843"/>
    <w:rsid w:val="00CB030A"/>
    <w:rsid w:val="00CB06CD"/>
    <w:rsid w:val="00CB071C"/>
    <w:rsid w:val="00CB078D"/>
    <w:rsid w:val="00CB08B2"/>
    <w:rsid w:val="00CB0D01"/>
    <w:rsid w:val="00CB1B82"/>
    <w:rsid w:val="00CB3159"/>
    <w:rsid w:val="00CB3279"/>
    <w:rsid w:val="00CB3AC3"/>
    <w:rsid w:val="00CB458F"/>
    <w:rsid w:val="00CB4B83"/>
    <w:rsid w:val="00CB67CF"/>
    <w:rsid w:val="00CC00AB"/>
    <w:rsid w:val="00CC150E"/>
    <w:rsid w:val="00CC19DE"/>
    <w:rsid w:val="00CC2396"/>
    <w:rsid w:val="00CC28D4"/>
    <w:rsid w:val="00CC3255"/>
    <w:rsid w:val="00CC33F5"/>
    <w:rsid w:val="00CC45E9"/>
    <w:rsid w:val="00CC516E"/>
    <w:rsid w:val="00CC5E1C"/>
    <w:rsid w:val="00CC6039"/>
    <w:rsid w:val="00CC6DFB"/>
    <w:rsid w:val="00CC70B6"/>
    <w:rsid w:val="00CD0235"/>
    <w:rsid w:val="00CD08E9"/>
    <w:rsid w:val="00CD0936"/>
    <w:rsid w:val="00CD0F4C"/>
    <w:rsid w:val="00CD23D6"/>
    <w:rsid w:val="00CD240B"/>
    <w:rsid w:val="00CD30FC"/>
    <w:rsid w:val="00CD4346"/>
    <w:rsid w:val="00CD4602"/>
    <w:rsid w:val="00CD46F9"/>
    <w:rsid w:val="00CD59AB"/>
    <w:rsid w:val="00CD5C70"/>
    <w:rsid w:val="00CD676F"/>
    <w:rsid w:val="00CD7252"/>
    <w:rsid w:val="00CD72D0"/>
    <w:rsid w:val="00CD7BEF"/>
    <w:rsid w:val="00CD7CB1"/>
    <w:rsid w:val="00CE1563"/>
    <w:rsid w:val="00CE2540"/>
    <w:rsid w:val="00CE355A"/>
    <w:rsid w:val="00CE3932"/>
    <w:rsid w:val="00CE4089"/>
    <w:rsid w:val="00CE470D"/>
    <w:rsid w:val="00CE5C2E"/>
    <w:rsid w:val="00CE69FD"/>
    <w:rsid w:val="00CE6AF5"/>
    <w:rsid w:val="00CE72A3"/>
    <w:rsid w:val="00CE786A"/>
    <w:rsid w:val="00CF0143"/>
    <w:rsid w:val="00CF1250"/>
    <w:rsid w:val="00CF141F"/>
    <w:rsid w:val="00CF1559"/>
    <w:rsid w:val="00CF1C06"/>
    <w:rsid w:val="00CF21DF"/>
    <w:rsid w:val="00CF3689"/>
    <w:rsid w:val="00CF3953"/>
    <w:rsid w:val="00CF4B96"/>
    <w:rsid w:val="00CF4CF1"/>
    <w:rsid w:val="00CF5038"/>
    <w:rsid w:val="00CF5468"/>
    <w:rsid w:val="00CF5759"/>
    <w:rsid w:val="00CF5C90"/>
    <w:rsid w:val="00CF63A4"/>
    <w:rsid w:val="00CF6C2C"/>
    <w:rsid w:val="00CF6D53"/>
    <w:rsid w:val="00CF7C01"/>
    <w:rsid w:val="00D0067F"/>
    <w:rsid w:val="00D0078A"/>
    <w:rsid w:val="00D01AD8"/>
    <w:rsid w:val="00D02400"/>
    <w:rsid w:val="00D02AB3"/>
    <w:rsid w:val="00D03CE1"/>
    <w:rsid w:val="00D03F4B"/>
    <w:rsid w:val="00D04A4E"/>
    <w:rsid w:val="00D04A68"/>
    <w:rsid w:val="00D05A1D"/>
    <w:rsid w:val="00D06051"/>
    <w:rsid w:val="00D0656D"/>
    <w:rsid w:val="00D06C9B"/>
    <w:rsid w:val="00D072CC"/>
    <w:rsid w:val="00D07AB0"/>
    <w:rsid w:val="00D105B8"/>
    <w:rsid w:val="00D11746"/>
    <w:rsid w:val="00D11A1D"/>
    <w:rsid w:val="00D12096"/>
    <w:rsid w:val="00D126D6"/>
    <w:rsid w:val="00D12823"/>
    <w:rsid w:val="00D1395F"/>
    <w:rsid w:val="00D15196"/>
    <w:rsid w:val="00D15379"/>
    <w:rsid w:val="00D17125"/>
    <w:rsid w:val="00D17891"/>
    <w:rsid w:val="00D20414"/>
    <w:rsid w:val="00D209CC"/>
    <w:rsid w:val="00D21066"/>
    <w:rsid w:val="00D21997"/>
    <w:rsid w:val="00D22AEB"/>
    <w:rsid w:val="00D22F82"/>
    <w:rsid w:val="00D23477"/>
    <w:rsid w:val="00D247A8"/>
    <w:rsid w:val="00D2539C"/>
    <w:rsid w:val="00D25F7F"/>
    <w:rsid w:val="00D2720B"/>
    <w:rsid w:val="00D27326"/>
    <w:rsid w:val="00D303BC"/>
    <w:rsid w:val="00D307D8"/>
    <w:rsid w:val="00D315A8"/>
    <w:rsid w:val="00D31C54"/>
    <w:rsid w:val="00D31CED"/>
    <w:rsid w:val="00D31DEA"/>
    <w:rsid w:val="00D32253"/>
    <w:rsid w:val="00D32CCC"/>
    <w:rsid w:val="00D338AF"/>
    <w:rsid w:val="00D33C8B"/>
    <w:rsid w:val="00D34B08"/>
    <w:rsid w:val="00D35C45"/>
    <w:rsid w:val="00D35E90"/>
    <w:rsid w:val="00D375CC"/>
    <w:rsid w:val="00D375FD"/>
    <w:rsid w:val="00D37656"/>
    <w:rsid w:val="00D4085A"/>
    <w:rsid w:val="00D40905"/>
    <w:rsid w:val="00D409CB"/>
    <w:rsid w:val="00D411BD"/>
    <w:rsid w:val="00D41F59"/>
    <w:rsid w:val="00D433F3"/>
    <w:rsid w:val="00D43A3F"/>
    <w:rsid w:val="00D43D11"/>
    <w:rsid w:val="00D445F9"/>
    <w:rsid w:val="00D448DB"/>
    <w:rsid w:val="00D44B7F"/>
    <w:rsid w:val="00D44EB1"/>
    <w:rsid w:val="00D45804"/>
    <w:rsid w:val="00D460DC"/>
    <w:rsid w:val="00D46D91"/>
    <w:rsid w:val="00D473A8"/>
    <w:rsid w:val="00D50E0E"/>
    <w:rsid w:val="00D50EA1"/>
    <w:rsid w:val="00D513BB"/>
    <w:rsid w:val="00D51AD7"/>
    <w:rsid w:val="00D51FD2"/>
    <w:rsid w:val="00D529D7"/>
    <w:rsid w:val="00D5452E"/>
    <w:rsid w:val="00D55533"/>
    <w:rsid w:val="00D55F63"/>
    <w:rsid w:val="00D56CE5"/>
    <w:rsid w:val="00D57568"/>
    <w:rsid w:val="00D57F95"/>
    <w:rsid w:val="00D620F0"/>
    <w:rsid w:val="00D62563"/>
    <w:rsid w:val="00D62D12"/>
    <w:rsid w:val="00D64061"/>
    <w:rsid w:val="00D64810"/>
    <w:rsid w:val="00D64E0C"/>
    <w:rsid w:val="00D65AE9"/>
    <w:rsid w:val="00D65C12"/>
    <w:rsid w:val="00D65F70"/>
    <w:rsid w:val="00D667AC"/>
    <w:rsid w:val="00D667E8"/>
    <w:rsid w:val="00D66AB9"/>
    <w:rsid w:val="00D672F2"/>
    <w:rsid w:val="00D70312"/>
    <w:rsid w:val="00D703A9"/>
    <w:rsid w:val="00D706A3"/>
    <w:rsid w:val="00D70A13"/>
    <w:rsid w:val="00D70DF9"/>
    <w:rsid w:val="00D71DEE"/>
    <w:rsid w:val="00D7260A"/>
    <w:rsid w:val="00D728AE"/>
    <w:rsid w:val="00D729A1"/>
    <w:rsid w:val="00D731B9"/>
    <w:rsid w:val="00D74106"/>
    <w:rsid w:val="00D76679"/>
    <w:rsid w:val="00D76CF9"/>
    <w:rsid w:val="00D77C62"/>
    <w:rsid w:val="00D807C3"/>
    <w:rsid w:val="00D80E6D"/>
    <w:rsid w:val="00D811AB"/>
    <w:rsid w:val="00D81DB7"/>
    <w:rsid w:val="00D82548"/>
    <w:rsid w:val="00D84543"/>
    <w:rsid w:val="00D84BC5"/>
    <w:rsid w:val="00D84D14"/>
    <w:rsid w:val="00D866D7"/>
    <w:rsid w:val="00D91E61"/>
    <w:rsid w:val="00D920BF"/>
    <w:rsid w:val="00D92AD2"/>
    <w:rsid w:val="00D92F04"/>
    <w:rsid w:val="00D93774"/>
    <w:rsid w:val="00D93FCC"/>
    <w:rsid w:val="00D94082"/>
    <w:rsid w:val="00D941D4"/>
    <w:rsid w:val="00D94947"/>
    <w:rsid w:val="00D94976"/>
    <w:rsid w:val="00D94D16"/>
    <w:rsid w:val="00D95183"/>
    <w:rsid w:val="00D95573"/>
    <w:rsid w:val="00D95CF6"/>
    <w:rsid w:val="00D95CF8"/>
    <w:rsid w:val="00D95D19"/>
    <w:rsid w:val="00D96408"/>
    <w:rsid w:val="00D96F66"/>
    <w:rsid w:val="00D97F6B"/>
    <w:rsid w:val="00DA06EA"/>
    <w:rsid w:val="00DA085C"/>
    <w:rsid w:val="00DA0A50"/>
    <w:rsid w:val="00DA1B5B"/>
    <w:rsid w:val="00DA20C1"/>
    <w:rsid w:val="00DA4F9E"/>
    <w:rsid w:val="00DA59AF"/>
    <w:rsid w:val="00DA5DE7"/>
    <w:rsid w:val="00DA5E92"/>
    <w:rsid w:val="00DA61D8"/>
    <w:rsid w:val="00DA6A81"/>
    <w:rsid w:val="00DA7685"/>
    <w:rsid w:val="00DA7D2E"/>
    <w:rsid w:val="00DA7E16"/>
    <w:rsid w:val="00DB16BB"/>
    <w:rsid w:val="00DB2673"/>
    <w:rsid w:val="00DB2CD3"/>
    <w:rsid w:val="00DB2E70"/>
    <w:rsid w:val="00DB4653"/>
    <w:rsid w:val="00DB5174"/>
    <w:rsid w:val="00DB6920"/>
    <w:rsid w:val="00DB6D89"/>
    <w:rsid w:val="00DB72AA"/>
    <w:rsid w:val="00DB7824"/>
    <w:rsid w:val="00DC0380"/>
    <w:rsid w:val="00DC0568"/>
    <w:rsid w:val="00DC09DC"/>
    <w:rsid w:val="00DC0C18"/>
    <w:rsid w:val="00DC19D4"/>
    <w:rsid w:val="00DC1C3A"/>
    <w:rsid w:val="00DC2377"/>
    <w:rsid w:val="00DC2F11"/>
    <w:rsid w:val="00DC4F34"/>
    <w:rsid w:val="00DC5BBD"/>
    <w:rsid w:val="00DC5E61"/>
    <w:rsid w:val="00DC779B"/>
    <w:rsid w:val="00DD0846"/>
    <w:rsid w:val="00DD0909"/>
    <w:rsid w:val="00DD0F6A"/>
    <w:rsid w:val="00DD1AE4"/>
    <w:rsid w:val="00DD2570"/>
    <w:rsid w:val="00DD2F85"/>
    <w:rsid w:val="00DD2FC8"/>
    <w:rsid w:val="00DD3CD8"/>
    <w:rsid w:val="00DD4631"/>
    <w:rsid w:val="00DD4AD4"/>
    <w:rsid w:val="00DD5567"/>
    <w:rsid w:val="00DD6047"/>
    <w:rsid w:val="00DD6514"/>
    <w:rsid w:val="00DD6DF5"/>
    <w:rsid w:val="00DD6F38"/>
    <w:rsid w:val="00DD70A8"/>
    <w:rsid w:val="00DD7197"/>
    <w:rsid w:val="00DD7E98"/>
    <w:rsid w:val="00DE0E08"/>
    <w:rsid w:val="00DE2AE5"/>
    <w:rsid w:val="00DE2F1F"/>
    <w:rsid w:val="00DE31AB"/>
    <w:rsid w:val="00DE32E3"/>
    <w:rsid w:val="00DE33C3"/>
    <w:rsid w:val="00DE343E"/>
    <w:rsid w:val="00DE38D0"/>
    <w:rsid w:val="00DE4331"/>
    <w:rsid w:val="00DE4571"/>
    <w:rsid w:val="00DE4DE9"/>
    <w:rsid w:val="00DE50B1"/>
    <w:rsid w:val="00DE6740"/>
    <w:rsid w:val="00DE69AD"/>
    <w:rsid w:val="00DE6F81"/>
    <w:rsid w:val="00DE7325"/>
    <w:rsid w:val="00DF1499"/>
    <w:rsid w:val="00DF180E"/>
    <w:rsid w:val="00DF19CC"/>
    <w:rsid w:val="00DF2137"/>
    <w:rsid w:val="00DF24F2"/>
    <w:rsid w:val="00DF2644"/>
    <w:rsid w:val="00DF28FA"/>
    <w:rsid w:val="00DF2EFB"/>
    <w:rsid w:val="00DF39A8"/>
    <w:rsid w:val="00DF459B"/>
    <w:rsid w:val="00DF5979"/>
    <w:rsid w:val="00DF5F51"/>
    <w:rsid w:val="00DF7223"/>
    <w:rsid w:val="00E00558"/>
    <w:rsid w:val="00E008BE"/>
    <w:rsid w:val="00E013DA"/>
    <w:rsid w:val="00E019A2"/>
    <w:rsid w:val="00E02592"/>
    <w:rsid w:val="00E0295D"/>
    <w:rsid w:val="00E02B20"/>
    <w:rsid w:val="00E033C8"/>
    <w:rsid w:val="00E0344D"/>
    <w:rsid w:val="00E03C3B"/>
    <w:rsid w:val="00E0401C"/>
    <w:rsid w:val="00E05FD4"/>
    <w:rsid w:val="00E0603F"/>
    <w:rsid w:val="00E06648"/>
    <w:rsid w:val="00E06C8B"/>
    <w:rsid w:val="00E07012"/>
    <w:rsid w:val="00E070B7"/>
    <w:rsid w:val="00E10F38"/>
    <w:rsid w:val="00E113F9"/>
    <w:rsid w:val="00E132A3"/>
    <w:rsid w:val="00E13DB7"/>
    <w:rsid w:val="00E14485"/>
    <w:rsid w:val="00E1462A"/>
    <w:rsid w:val="00E155DC"/>
    <w:rsid w:val="00E16CF8"/>
    <w:rsid w:val="00E17065"/>
    <w:rsid w:val="00E1725F"/>
    <w:rsid w:val="00E173AD"/>
    <w:rsid w:val="00E17CE2"/>
    <w:rsid w:val="00E20016"/>
    <w:rsid w:val="00E2092B"/>
    <w:rsid w:val="00E213DC"/>
    <w:rsid w:val="00E21BAE"/>
    <w:rsid w:val="00E21C6D"/>
    <w:rsid w:val="00E22BFA"/>
    <w:rsid w:val="00E22E0B"/>
    <w:rsid w:val="00E230D3"/>
    <w:rsid w:val="00E23524"/>
    <w:rsid w:val="00E243B9"/>
    <w:rsid w:val="00E24490"/>
    <w:rsid w:val="00E26600"/>
    <w:rsid w:val="00E26611"/>
    <w:rsid w:val="00E26AF3"/>
    <w:rsid w:val="00E27646"/>
    <w:rsid w:val="00E27D38"/>
    <w:rsid w:val="00E30298"/>
    <w:rsid w:val="00E30BBC"/>
    <w:rsid w:val="00E31497"/>
    <w:rsid w:val="00E315E9"/>
    <w:rsid w:val="00E3255F"/>
    <w:rsid w:val="00E32AF7"/>
    <w:rsid w:val="00E32B7A"/>
    <w:rsid w:val="00E3359E"/>
    <w:rsid w:val="00E33E90"/>
    <w:rsid w:val="00E34687"/>
    <w:rsid w:val="00E37617"/>
    <w:rsid w:val="00E422C7"/>
    <w:rsid w:val="00E42EE4"/>
    <w:rsid w:val="00E433F2"/>
    <w:rsid w:val="00E43787"/>
    <w:rsid w:val="00E43E42"/>
    <w:rsid w:val="00E446B6"/>
    <w:rsid w:val="00E44CD5"/>
    <w:rsid w:val="00E44D0A"/>
    <w:rsid w:val="00E44D4F"/>
    <w:rsid w:val="00E44DB7"/>
    <w:rsid w:val="00E458F3"/>
    <w:rsid w:val="00E45D59"/>
    <w:rsid w:val="00E45FFF"/>
    <w:rsid w:val="00E462A0"/>
    <w:rsid w:val="00E47152"/>
    <w:rsid w:val="00E47BA6"/>
    <w:rsid w:val="00E505AB"/>
    <w:rsid w:val="00E50783"/>
    <w:rsid w:val="00E5086A"/>
    <w:rsid w:val="00E50AAE"/>
    <w:rsid w:val="00E510FE"/>
    <w:rsid w:val="00E51117"/>
    <w:rsid w:val="00E5149A"/>
    <w:rsid w:val="00E51DD5"/>
    <w:rsid w:val="00E5214C"/>
    <w:rsid w:val="00E5424F"/>
    <w:rsid w:val="00E559E1"/>
    <w:rsid w:val="00E56A40"/>
    <w:rsid w:val="00E577C1"/>
    <w:rsid w:val="00E57B16"/>
    <w:rsid w:val="00E60071"/>
    <w:rsid w:val="00E60125"/>
    <w:rsid w:val="00E603FC"/>
    <w:rsid w:val="00E61884"/>
    <w:rsid w:val="00E6313C"/>
    <w:rsid w:val="00E634A7"/>
    <w:rsid w:val="00E63CC4"/>
    <w:rsid w:val="00E6425A"/>
    <w:rsid w:val="00E64437"/>
    <w:rsid w:val="00E65ED5"/>
    <w:rsid w:val="00E66333"/>
    <w:rsid w:val="00E67136"/>
    <w:rsid w:val="00E675DA"/>
    <w:rsid w:val="00E67B9F"/>
    <w:rsid w:val="00E67E62"/>
    <w:rsid w:val="00E67FE9"/>
    <w:rsid w:val="00E70091"/>
    <w:rsid w:val="00E70D35"/>
    <w:rsid w:val="00E718C3"/>
    <w:rsid w:val="00E71BC0"/>
    <w:rsid w:val="00E7201D"/>
    <w:rsid w:val="00E73040"/>
    <w:rsid w:val="00E73426"/>
    <w:rsid w:val="00E73B27"/>
    <w:rsid w:val="00E73EB9"/>
    <w:rsid w:val="00E74344"/>
    <w:rsid w:val="00E74C97"/>
    <w:rsid w:val="00E7614B"/>
    <w:rsid w:val="00E76BB5"/>
    <w:rsid w:val="00E77957"/>
    <w:rsid w:val="00E80546"/>
    <w:rsid w:val="00E81ABD"/>
    <w:rsid w:val="00E82068"/>
    <w:rsid w:val="00E8255F"/>
    <w:rsid w:val="00E82588"/>
    <w:rsid w:val="00E82891"/>
    <w:rsid w:val="00E82FD5"/>
    <w:rsid w:val="00E84423"/>
    <w:rsid w:val="00E8464F"/>
    <w:rsid w:val="00E84F27"/>
    <w:rsid w:val="00E852D7"/>
    <w:rsid w:val="00E85F21"/>
    <w:rsid w:val="00E87C8A"/>
    <w:rsid w:val="00E87D1D"/>
    <w:rsid w:val="00E909CF"/>
    <w:rsid w:val="00E913CF"/>
    <w:rsid w:val="00E91959"/>
    <w:rsid w:val="00E9350D"/>
    <w:rsid w:val="00E93D88"/>
    <w:rsid w:val="00E93F82"/>
    <w:rsid w:val="00E93FAD"/>
    <w:rsid w:val="00E9591F"/>
    <w:rsid w:val="00E9696B"/>
    <w:rsid w:val="00E96D7F"/>
    <w:rsid w:val="00E96EDD"/>
    <w:rsid w:val="00E97631"/>
    <w:rsid w:val="00EA047B"/>
    <w:rsid w:val="00EA06A3"/>
    <w:rsid w:val="00EA08DC"/>
    <w:rsid w:val="00EA1793"/>
    <w:rsid w:val="00EA2060"/>
    <w:rsid w:val="00EA378B"/>
    <w:rsid w:val="00EA384D"/>
    <w:rsid w:val="00EA5B23"/>
    <w:rsid w:val="00EA5FE0"/>
    <w:rsid w:val="00EA62C1"/>
    <w:rsid w:val="00EA67D1"/>
    <w:rsid w:val="00EA7609"/>
    <w:rsid w:val="00EB0436"/>
    <w:rsid w:val="00EB0830"/>
    <w:rsid w:val="00EB0D7E"/>
    <w:rsid w:val="00EB15A6"/>
    <w:rsid w:val="00EB34A9"/>
    <w:rsid w:val="00EB3843"/>
    <w:rsid w:val="00EB51CA"/>
    <w:rsid w:val="00EB56C6"/>
    <w:rsid w:val="00EB66F0"/>
    <w:rsid w:val="00EB67FE"/>
    <w:rsid w:val="00EB7B1A"/>
    <w:rsid w:val="00EB7D92"/>
    <w:rsid w:val="00EC0954"/>
    <w:rsid w:val="00EC0973"/>
    <w:rsid w:val="00EC09F1"/>
    <w:rsid w:val="00EC1206"/>
    <w:rsid w:val="00EC1864"/>
    <w:rsid w:val="00EC1DE8"/>
    <w:rsid w:val="00EC2266"/>
    <w:rsid w:val="00EC2928"/>
    <w:rsid w:val="00EC2D86"/>
    <w:rsid w:val="00EC3ED4"/>
    <w:rsid w:val="00EC41E7"/>
    <w:rsid w:val="00EC4A46"/>
    <w:rsid w:val="00EC5256"/>
    <w:rsid w:val="00EC52D9"/>
    <w:rsid w:val="00EC576E"/>
    <w:rsid w:val="00EC659E"/>
    <w:rsid w:val="00EC69FF"/>
    <w:rsid w:val="00EC7A28"/>
    <w:rsid w:val="00ED16C8"/>
    <w:rsid w:val="00ED1BE2"/>
    <w:rsid w:val="00ED1F5E"/>
    <w:rsid w:val="00ED2BE0"/>
    <w:rsid w:val="00ED31CC"/>
    <w:rsid w:val="00ED4F9F"/>
    <w:rsid w:val="00ED582A"/>
    <w:rsid w:val="00ED5887"/>
    <w:rsid w:val="00ED61ED"/>
    <w:rsid w:val="00ED6C76"/>
    <w:rsid w:val="00ED6DA2"/>
    <w:rsid w:val="00ED78F6"/>
    <w:rsid w:val="00ED7A00"/>
    <w:rsid w:val="00ED7B44"/>
    <w:rsid w:val="00EE007C"/>
    <w:rsid w:val="00EE2FF2"/>
    <w:rsid w:val="00EE339B"/>
    <w:rsid w:val="00EE3ACA"/>
    <w:rsid w:val="00EE4940"/>
    <w:rsid w:val="00EE4B94"/>
    <w:rsid w:val="00EE4DEC"/>
    <w:rsid w:val="00EE4F68"/>
    <w:rsid w:val="00EE5562"/>
    <w:rsid w:val="00EE65C9"/>
    <w:rsid w:val="00EE74C4"/>
    <w:rsid w:val="00EF00B0"/>
    <w:rsid w:val="00EF0291"/>
    <w:rsid w:val="00EF0E01"/>
    <w:rsid w:val="00EF15D7"/>
    <w:rsid w:val="00EF19B1"/>
    <w:rsid w:val="00EF1D6B"/>
    <w:rsid w:val="00EF2578"/>
    <w:rsid w:val="00EF26DB"/>
    <w:rsid w:val="00EF2CA5"/>
    <w:rsid w:val="00EF3642"/>
    <w:rsid w:val="00EF4366"/>
    <w:rsid w:val="00EF449B"/>
    <w:rsid w:val="00EF488A"/>
    <w:rsid w:val="00EF540A"/>
    <w:rsid w:val="00EF5EA1"/>
    <w:rsid w:val="00EF625B"/>
    <w:rsid w:val="00EF63E6"/>
    <w:rsid w:val="00EF6401"/>
    <w:rsid w:val="00EF6524"/>
    <w:rsid w:val="00EF67FB"/>
    <w:rsid w:val="00EF6A7B"/>
    <w:rsid w:val="00EF7758"/>
    <w:rsid w:val="00F00E69"/>
    <w:rsid w:val="00F01AE6"/>
    <w:rsid w:val="00F039F7"/>
    <w:rsid w:val="00F04154"/>
    <w:rsid w:val="00F04418"/>
    <w:rsid w:val="00F05E0E"/>
    <w:rsid w:val="00F05F83"/>
    <w:rsid w:val="00F073D3"/>
    <w:rsid w:val="00F07AE0"/>
    <w:rsid w:val="00F100AD"/>
    <w:rsid w:val="00F100F1"/>
    <w:rsid w:val="00F10506"/>
    <w:rsid w:val="00F11779"/>
    <w:rsid w:val="00F11940"/>
    <w:rsid w:val="00F12ADD"/>
    <w:rsid w:val="00F12C74"/>
    <w:rsid w:val="00F12E9D"/>
    <w:rsid w:val="00F1326C"/>
    <w:rsid w:val="00F13A34"/>
    <w:rsid w:val="00F1470F"/>
    <w:rsid w:val="00F147C4"/>
    <w:rsid w:val="00F147FE"/>
    <w:rsid w:val="00F14A07"/>
    <w:rsid w:val="00F14E24"/>
    <w:rsid w:val="00F16CF0"/>
    <w:rsid w:val="00F17423"/>
    <w:rsid w:val="00F20409"/>
    <w:rsid w:val="00F20CAF"/>
    <w:rsid w:val="00F226DD"/>
    <w:rsid w:val="00F2362D"/>
    <w:rsid w:val="00F24136"/>
    <w:rsid w:val="00F241C9"/>
    <w:rsid w:val="00F249D2"/>
    <w:rsid w:val="00F24FE3"/>
    <w:rsid w:val="00F25C60"/>
    <w:rsid w:val="00F26A5A"/>
    <w:rsid w:val="00F30AC4"/>
    <w:rsid w:val="00F31046"/>
    <w:rsid w:val="00F3285E"/>
    <w:rsid w:val="00F32A84"/>
    <w:rsid w:val="00F32FFC"/>
    <w:rsid w:val="00F33015"/>
    <w:rsid w:val="00F33404"/>
    <w:rsid w:val="00F34604"/>
    <w:rsid w:val="00F3470D"/>
    <w:rsid w:val="00F35AE0"/>
    <w:rsid w:val="00F35D5B"/>
    <w:rsid w:val="00F363E7"/>
    <w:rsid w:val="00F40D03"/>
    <w:rsid w:val="00F40D8E"/>
    <w:rsid w:val="00F41E74"/>
    <w:rsid w:val="00F42321"/>
    <w:rsid w:val="00F42A58"/>
    <w:rsid w:val="00F43399"/>
    <w:rsid w:val="00F43487"/>
    <w:rsid w:val="00F43CEA"/>
    <w:rsid w:val="00F44479"/>
    <w:rsid w:val="00F449C5"/>
    <w:rsid w:val="00F44C2A"/>
    <w:rsid w:val="00F45F28"/>
    <w:rsid w:val="00F46A21"/>
    <w:rsid w:val="00F4795C"/>
    <w:rsid w:val="00F51307"/>
    <w:rsid w:val="00F51B4C"/>
    <w:rsid w:val="00F52EB9"/>
    <w:rsid w:val="00F53559"/>
    <w:rsid w:val="00F53659"/>
    <w:rsid w:val="00F53D3B"/>
    <w:rsid w:val="00F54386"/>
    <w:rsid w:val="00F54F89"/>
    <w:rsid w:val="00F56453"/>
    <w:rsid w:val="00F5684C"/>
    <w:rsid w:val="00F60151"/>
    <w:rsid w:val="00F618DB"/>
    <w:rsid w:val="00F61B85"/>
    <w:rsid w:val="00F61C11"/>
    <w:rsid w:val="00F621AA"/>
    <w:rsid w:val="00F6281F"/>
    <w:rsid w:val="00F628E4"/>
    <w:rsid w:val="00F62F80"/>
    <w:rsid w:val="00F635F4"/>
    <w:rsid w:val="00F64E27"/>
    <w:rsid w:val="00F67396"/>
    <w:rsid w:val="00F67F80"/>
    <w:rsid w:val="00F7192F"/>
    <w:rsid w:val="00F72E78"/>
    <w:rsid w:val="00F72EC4"/>
    <w:rsid w:val="00F73E3A"/>
    <w:rsid w:val="00F74682"/>
    <w:rsid w:val="00F747E3"/>
    <w:rsid w:val="00F76E6E"/>
    <w:rsid w:val="00F77361"/>
    <w:rsid w:val="00F77A2A"/>
    <w:rsid w:val="00F80D78"/>
    <w:rsid w:val="00F816C9"/>
    <w:rsid w:val="00F81B22"/>
    <w:rsid w:val="00F82143"/>
    <w:rsid w:val="00F82A75"/>
    <w:rsid w:val="00F83633"/>
    <w:rsid w:val="00F83681"/>
    <w:rsid w:val="00F83F36"/>
    <w:rsid w:val="00F84046"/>
    <w:rsid w:val="00F84131"/>
    <w:rsid w:val="00F84708"/>
    <w:rsid w:val="00F84759"/>
    <w:rsid w:val="00F84B89"/>
    <w:rsid w:val="00F8508B"/>
    <w:rsid w:val="00F853BB"/>
    <w:rsid w:val="00F856AB"/>
    <w:rsid w:val="00F85B31"/>
    <w:rsid w:val="00F87BA3"/>
    <w:rsid w:val="00F87C9C"/>
    <w:rsid w:val="00F87E31"/>
    <w:rsid w:val="00F91239"/>
    <w:rsid w:val="00F91DF4"/>
    <w:rsid w:val="00F93AF4"/>
    <w:rsid w:val="00F93E4E"/>
    <w:rsid w:val="00F94C25"/>
    <w:rsid w:val="00F94DCA"/>
    <w:rsid w:val="00F953F3"/>
    <w:rsid w:val="00F959F9"/>
    <w:rsid w:val="00F95B63"/>
    <w:rsid w:val="00F96187"/>
    <w:rsid w:val="00F96246"/>
    <w:rsid w:val="00F9634A"/>
    <w:rsid w:val="00F966FD"/>
    <w:rsid w:val="00FA05CF"/>
    <w:rsid w:val="00FA10AC"/>
    <w:rsid w:val="00FA2B3F"/>
    <w:rsid w:val="00FA2BAD"/>
    <w:rsid w:val="00FA2C8F"/>
    <w:rsid w:val="00FA32F0"/>
    <w:rsid w:val="00FA3DFD"/>
    <w:rsid w:val="00FA5773"/>
    <w:rsid w:val="00FA6976"/>
    <w:rsid w:val="00FA6EA6"/>
    <w:rsid w:val="00FA7A70"/>
    <w:rsid w:val="00FB0F13"/>
    <w:rsid w:val="00FB13EB"/>
    <w:rsid w:val="00FB1C3D"/>
    <w:rsid w:val="00FB3645"/>
    <w:rsid w:val="00FB59B2"/>
    <w:rsid w:val="00FB6720"/>
    <w:rsid w:val="00FB6BE0"/>
    <w:rsid w:val="00FB709C"/>
    <w:rsid w:val="00FB7527"/>
    <w:rsid w:val="00FB7BF2"/>
    <w:rsid w:val="00FC00E2"/>
    <w:rsid w:val="00FC0C91"/>
    <w:rsid w:val="00FC30E0"/>
    <w:rsid w:val="00FC37B1"/>
    <w:rsid w:val="00FC4D6B"/>
    <w:rsid w:val="00FC5405"/>
    <w:rsid w:val="00FC5F7D"/>
    <w:rsid w:val="00FC6399"/>
    <w:rsid w:val="00FC63BC"/>
    <w:rsid w:val="00FC65B7"/>
    <w:rsid w:val="00FC7C69"/>
    <w:rsid w:val="00FC7EE0"/>
    <w:rsid w:val="00FD0013"/>
    <w:rsid w:val="00FD0E2B"/>
    <w:rsid w:val="00FD0F00"/>
    <w:rsid w:val="00FD1761"/>
    <w:rsid w:val="00FD1BF1"/>
    <w:rsid w:val="00FD3023"/>
    <w:rsid w:val="00FD3241"/>
    <w:rsid w:val="00FD3A15"/>
    <w:rsid w:val="00FD4243"/>
    <w:rsid w:val="00FD4717"/>
    <w:rsid w:val="00FD5047"/>
    <w:rsid w:val="00FD5361"/>
    <w:rsid w:val="00FD53A0"/>
    <w:rsid w:val="00FD56E0"/>
    <w:rsid w:val="00FD5D62"/>
    <w:rsid w:val="00FD7333"/>
    <w:rsid w:val="00FD73A3"/>
    <w:rsid w:val="00FD7B9C"/>
    <w:rsid w:val="00FE05A9"/>
    <w:rsid w:val="00FE118B"/>
    <w:rsid w:val="00FE1238"/>
    <w:rsid w:val="00FE17F8"/>
    <w:rsid w:val="00FE21E7"/>
    <w:rsid w:val="00FE3866"/>
    <w:rsid w:val="00FE3F19"/>
    <w:rsid w:val="00FE50FA"/>
    <w:rsid w:val="00FE5D3A"/>
    <w:rsid w:val="00FE784E"/>
    <w:rsid w:val="00FF0224"/>
    <w:rsid w:val="00FF037D"/>
    <w:rsid w:val="00FF1078"/>
    <w:rsid w:val="00FF2783"/>
    <w:rsid w:val="00FF329A"/>
    <w:rsid w:val="00FF433A"/>
    <w:rsid w:val="00FF56F6"/>
    <w:rsid w:val="00FF6358"/>
    <w:rsid w:val="00FF68E6"/>
    <w:rsid w:val="00FF6F64"/>
    <w:rsid w:val="00FF6F65"/>
    <w:rsid w:val="00FF7500"/>
    <w:rsid w:val="7A2604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3159B"/>
  <w15:chartTrackingRefBased/>
  <w15:docId w15:val="{CABBEAF3-CDA1-4118-8DC8-C07676B04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829"/>
    <w:rPr>
      <w:kern w:val="2"/>
      <w14:ligatures w14:val="standardContextual"/>
    </w:rPr>
  </w:style>
  <w:style w:type="paragraph" w:styleId="Balk1">
    <w:name w:val="heading 1"/>
    <w:basedOn w:val="Normal"/>
    <w:next w:val="Normal"/>
    <w:link w:val="Balk1Char"/>
    <w:uiPriority w:val="9"/>
    <w:rsid w:val="006F0D8C"/>
    <w:pPr>
      <w:spacing w:after="0" w:line="320" w:lineRule="exact"/>
      <w:outlineLvl w:val="0"/>
    </w:pPr>
    <w:rPr>
      <w:rFonts w:ascii="MB Corpo A Title Cond Office" w:eastAsiaTheme="minorEastAsia" w:hAnsi="MB Corpo A Title Cond Office"/>
      <w:sz w:val="32"/>
      <w:szCs w:val="24"/>
      <w:lang w:eastAsia="de-DE"/>
    </w:rPr>
  </w:style>
  <w:style w:type="paragraph" w:styleId="Balk2">
    <w:name w:val="heading 2"/>
    <w:basedOn w:val="Normal"/>
    <w:next w:val="Normal"/>
    <w:link w:val="Balk2Char"/>
    <w:uiPriority w:val="9"/>
    <w:unhideWhenUsed/>
    <w:rsid w:val="00CB3279"/>
    <w:pPr>
      <w:keepNext/>
      <w:keepLines/>
      <w:spacing w:after="0" w:line="240" w:lineRule="auto"/>
      <w:outlineLvl w:val="1"/>
    </w:pPr>
    <w:rPr>
      <w:rFonts w:ascii="MB Corpo S Text Office Light" w:eastAsiaTheme="majorEastAsia" w:hAnsi="MB Corpo S Text Office Light" w:cstheme="majorBidi"/>
      <w:sz w:val="21"/>
      <w:szCs w:val="26"/>
      <w:lang w:eastAsia="de-DE"/>
    </w:rPr>
  </w:style>
  <w:style w:type="paragraph" w:styleId="Balk3">
    <w:name w:val="heading 3"/>
    <w:basedOn w:val="Normal"/>
    <w:next w:val="Normal"/>
    <w:link w:val="Balk3Char"/>
    <w:uiPriority w:val="9"/>
    <w:semiHidden/>
    <w:unhideWhenUsed/>
    <w:qFormat/>
    <w:rsid w:val="00D70A13"/>
    <w:pPr>
      <w:keepNext/>
      <w:keepLines/>
      <w:spacing w:before="40" w:after="0"/>
      <w:outlineLvl w:val="2"/>
    </w:pPr>
    <w:rPr>
      <w:rFonts w:asciiTheme="majorHAnsi" w:eastAsiaTheme="majorEastAsia" w:hAnsiTheme="majorHAnsi" w:cstheme="majorBidi"/>
      <w:color w:val="4E4E4E" w:themeColor="accent1" w:themeShade="7F"/>
      <w:sz w:val="24"/>
      <w:szCs w:val="24"/>
    </w:rPr>
  </w:style>
  <w:style w:type="paragraph" w:styleId="Balk6">
    <w:name w:val="heading 6"/>
    <w:basedOn w:val="Normal"/>
    <w:next w:val="Normal"/>
    <w:link w:val="Balk6Char"/>
    <w:uiPriority w:val="9"/>
    <w:semiHidden/>
    <w:unhideWhenUsed/>
    <w:qFormat/>
    <w:rsid w:val="007774C5"/>
    <w:pPr>
      <w:keepNext/>
      <w:keepLines/>
      <w:spacing w:before="40" w:after="0"/>
      <w:outlineLvl w:val="5"/>
    </w:pPr>
    <w:rPr>
      <w:rFonts w:eastAsiaTheme="majorEastAsia" w:cstheme="majorBidi"/>
      <w:i/>
      <w:iCs/>
      <w:color w:val="FFFFFF" w:themeColor="text1" w:themeTint="A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CB3279"/>
    <w:pPr>
      <w:tabs>
        <w:tab w:val="center" w:pos="4536"/>
        <w:tab w:val="right" w:pos="9072"/>
      </w:tabs>
      <w:spacing w:after="0" w:line="170" w:lineRule="exact"/>
    </w:pPr>
    <w:rPr>
      <w:rFonts w:eastAsiaTheme="minorEastAsia"/>
      <w:sz w:val="15"/>
      <w:szCs w:val="24"/>
      <w:lang w:eastAsia="de-DE"/>
    </w:rPr>
  </w:style>
  <w:style w:type="character" w:customStyle="1" w:styleId="AltBilgiChar">
    <w:name w:val="Alt Bilgi Char"/>
    <w:basedOn w:val="VarsaylanParagrafYazTipi"/>
    <w:link w:val="AltBilgi"/>
    <w:uiPriority w:val="99"/>
    <w:rsid w:val="00CB3279"/>
    <w:rPr>
      <w:rFonts w:eastAsiaTheme="minorEastAsia"/>
      <w:kern w:val="2"/>
      <w:sz w:val="15"/>
      <w:szCs w:val="24"/>
      <w:lang w:eastAsia="de-DE"/>
      <w14:ligatures w14:val="standardContextual"/>
    </w:rPr>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SayfaNumaras">
    <w:name w:val="page number"/>
    <w:basedOn w:val="VarsaylanParagrafYazTipi"/>
    <w:semiHidden/>
    <w:rsid w:val="00EC1864"/>
  </w:style>
  <w:style w:type="paragraph" w:customStyle="1" w:styleId="A03Flietext">
    <w:name w:val="A03_Fließtext"/>
    <w:link w:val="A03FlietextZchn"/>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AltBilgi"/>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lang w:val="de-DE"/>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Balk1Char">
    <w:name w:val="Başlık 1 Char"/>
    <w:basedOn w:val="VarsaylanParagrafYazTipi"/>
    <w:link w:val="Bal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stBilgi">
    <w:name w:val="header"/>
    <w:basedOn w:val="Normal"/>
    <w:link w:val="stBilgiChar"/>
    <w:uiPriority w:val="99"/>
    <w:unhideWhenUsed/>
    <w:rsid w:val="00CB3279"/>
    <w:pPr>
      <w:tabs>
        <w:tab w:val="center" w:pos="4536"/>
        <w:tab w:val="right" w:pos="9072"/>
      </w:tabs>
      <w:spacing w:after="0" w:line="170" w:lineRule="exact"/>
    </w:pPr>
    <w:rPr>
      <w:rFonts w:eastAsiaTheme="minorEastAsia"/>
      <w:sz w:val="15"/>
      <w:szCs w:val="24"/>
      <w:lang w:eastAsia="de-DE"/>
    </w:rPr>
  </w:style>
  <w:style w:type="character" w:customStyle="1" w:styleId="stBilgiChar">
    <w:name w:val="Üst Bilgi Char"/>
    <w:basedOn w:val="VarsaylanParagrafYazTipi"/>
    <w:link w:val="stBilgi"/>
    <w:uiPriority w:val="99"/>
    <w:rsid w:val="00CB3279"/>
    <w:rPr>
      <w:rFonts w:eastAsiaTheme="minorEastAsia"/>
      <w:kern w:val="2"/>
      <w:sz w:val="15"/>
      <w:szCs w:val="24"/>
      <w:lang w:eastAsia="de-DE"/>
      <w14:ligatures w14:val="standardContextual"/>
    </w:rPr>
  </w:style>
  <w:style w:type="character" w:styleId="YerTutucuMetni">
    <w:name w:val="Placeholder Text"/>
    <w:basedOn w:val="VarsaylanParagrafYazTipi"/>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4"/>
      </w:numPr>
      <w:spacing w:after="280"/>
      <w:ind w:left="516" w:hanging="301"/>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Balk2Char">
    <w:name w:val="Başlık 2 Char"/>
    <w:basedOn w:val="VarsaylanParagrafYazTipi"/>
    <w:link w:val="Bal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Kpr">
    <w:name w:val="Hyperlink"/>
    <w:basedOn w:val="VarsaylanParagrafYazTipi"/>
    <w:uiPriority w:val="99"/>
    <w:unhideWhenUsed/>
    <w:rsid w:val="00671643"/>
    <w:rPr>
      <w:color w:val="0078D6" w:themeColor="accent6"/>
      <w:u w:val="single"/>
    </w:rPr>
  </w:style>
  <w:style w:type="character" w:styleId="zmlenmeyenBahsetme">
    <w:name w:val="Unresolved Mention"/>
    <w:basedOn w:val="VarsaylanParagrafYazTipi"/>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Gl">
    <w:name w:val="Strong"/>
    <w:basedOn w:val="VarsaylanParagrafYazTipi"/>
    <w:uiPriority w:val="22"/>
    <w:qFormat/>
    <w:rsid w:val="0061567D"/>
    <w:rPr>
      <w:rFonts w:ascii="MB Corpo S Text Office" w:hAnsi="MB Corpo S Text Office"/>
      <w:b w:val="0"/>
      <w:bCs/>
      <w:i w:val="0"/>
    </w:rPr>
  </w:style>
  <w:style w:type="paragraph" w:customStyle="1" w:styleId="A02berschrift2">
    <w:name w:val="A02_Überschrift 2"/>
    <w:basedOn w:val="Balk2"/>
    <w:qFormat/>
    <w:rsid w:val="001306A6"/>
    <w:pPr>
      <w:spacing w:after="280" w:line="280" w:lineRule="exact"/>
    </w:pPr>
    <w:rPr>
      <w:rFonts w:ascii="MB Corpo S Text Office" w:hAnsi="MB Corpo S Text Office"/>
    </w:rPr>
  </w:style>
  <w:style w:type="paragraph" w:styleId="ListeParagraf">
    <w:name w:val="List Paragraph"/>
    <w:basedOn w:val="Normal"/>
    <w:link w:val="ListeParagrafChar"/>
    <w:uiPriority w:val="34"/>
    <w:qFormat/>
    <w:rsid w:val="005612D3"/>
    <w:pPr>
      <w:spacing w:after="0" w:line="240" w:lineRule="auto"/>
      <w:ind w:left="516" w:hanging="301"/>
      <w:contextualSpacing/>
    </w:pPr>
    <w:rPr>
      <w:rFonts w:ascii="MB Corpo S Text Office Light" w:hAnsi="MB Corpo S Text Office Light"/>
      <w:kern w:val="0"/>
      <w:sz w:val="21"/>
      <w14:ligatures w14:val="none"/>
    </w:rPr>
  </w:style>
  <w:style w:type="paragraph" w:styleId="AralkYok">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DipnotMetni">
    <w:name w:val="footnote text"/>
    <w:link w:val="DipnotMetniChar"/>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DipnotMetniChar">
    <w:name w:val="Dipnot Metni Char"/>
    <w:basedOn w:val="VarsaylanParagrafYazTipi"/>
    <w:link w:val="DipnotMetni"/>
    <w:uiPriority w:val="99"/>
    <w:semiHidden/>
    <w:rsid w:val="00D15379"/>
    <w:rPr>
      <w:rFonts w:eastAsiaTheme="minorEastAsia"/>
      <w:kern w:val="2"/>
      <w:sz w:val="15"/>
      <w:szCs w:val="20"/>
      <w:lang w:eastAsia="de-DE"/>
      <w14:ligatures w14:val="standardContextual"/>
    </w:rPr>
  </w:style>
  <w:style w:type="character" w:styleId="DipnotBavurusu">
    <w:name w:val="footnote reference"/>
    <w:basedOn w:val="VarsaylanParagrafYazTipi"/>
    <w:uiPriority w:val="99"/>
    <w:semiHidden/>
    <w:unhideWhenUsed/>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NormalTablo"/>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6"/>
      </w:numPr>
    </w:pPr>
    <w:rPr>
      <w:rFonts w:eastAsia="Times New Roman" w:cs="Calibri"/>
      <w:szCs w:val="15"/>
    </w:rPr>
  </w:style>
  <w:style w:type="paragraph" w:styleId="TBal">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T2">
    <w:name w:val="toc 2"/>
    <w:next w:val="Balk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T1">
    <w:name w:val="toc 1"/>
    <w:next w:val="Balk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T3">
    <w:name w:val="toc 3"/>
    <w:basedOn w:val="Normal"/>
    <w:next w:val="Normal"/>
    <w:autoRedefine/>
    <w:uiPriority w:val="39"/>
    <w:unhideWhenUsed/>
    <w:rsid w:val="00D94976"/>
    <w:pPr>
      <w:spacing w:after="100" w:line="240" w:lineRule="auto"/>
      <w:ind w:left="442"/>
    </w:pPr>
    <w:rPr>
      <w:rFonts w:eastAsiaTheme="minorEastAsia" w:cs="Times New Roman"/>
      <w:kern w:val="0"/>
      <w:lang w:val="en-US"/>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KaynakaBal">
    <w:name w:val="toa heading"/>
    <w:basedOn w:val="Normal"/>
    <w:next w:val="Normal"/>
    <w:uiPriority w:val="99"/>
    <w:semiHidden/>
    <w:unhideWhenUsed/>
    <w:rsid w:val="009B33E2"/>
    <w:pPr>
      <w:spacing w:before="120"/>
    </w:pPr>
    <w:rPr>
      <w:rFonts w:asciiTheme="majorHAnsi" w:eastAsiaTheme="majorEastAsia" w:hAnsiTheme="majorHAnsi" w:cstheme="majorBidi"/>
      <w:b/>
      <w:bCs/>
      <w:sz w:val="24"/>
    </w:rPr>
  </w:style>
  <w:style w:type="paragraph" w:customStyle="1" w:styleId="A01berschrift1">
    <w:name w:val="A01_Überschrift 1"/>
    <w:basedOn w:val="Balk1"/>
    <w:qFormat/>
    <w:rsid w:val="001306A6"/>
    <w:pPr>
      <w:pageBreakBefore/>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NormalGirinti">
    <w:name w:val="Normal Indent"/>
    <w:basedOn w:val="Normal"/>
    <w:uiPriority w:val="99"/>
    <w:semiHidden/>
    <w:unhideWhenUsed/>
    <w:rsid w:val="004C3021"/>
    <w:pPr>
      <w:spacing w:after="0" w:line="240" w:lineRule="auto"/>
      <w:ind w:left="215"/>
    </w:pPr>
    <w:rPr>
      <w:rFonts w:eastAsiaTheme="minorEastAsia"/>
      <w:sz w:val="21"/>
      <w:szCs w:val="24"/>
      <w:lang w:eastAsia="de-DE"/>
    </w:rPr>
  </w:style>
  <w:style w:type="paragraph" w:customStyle="1" w:styleId="A03Copytext">
    <w:name w:val="A03_Copy text"/>
    <w:link w:val="A03CopytextZchn"/>
    <w:qFormat/>
    <w:rsid w:val="007C3507"/>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A05Subheadline">
    <w:name w:val="A05_Subheadline"/>
    <w:next w:val="A03Copytext"/>
    <w:qFormat/>
    <w:rsid w:val="007C3507"/>
    <w:pPr>
      <w:spacing w:after="0" w:line="280" w:lineRule="exact"/>
    </w:pPr>
    <w:rPr>
      <w:rFonts w:ascii="MB Corpo S Text Office" w:eastAsiaTheme="minorEastAsia" w:hAnsi="MB Corpo S Text Office"/>
      <w:kern w:val="2"/>
      <w:sz w:val="21"/>
      <w:szCs w:val="21"/>
      <w:lang w:val="en-GB" w:eastAsia="de-DE"/>
      <w14:ligatures w14:val="standardContextual"/>
    </w:rPr>
  </w:style>
  <w:style w:type="character" w:styleId="zlenenKpr">
    <w:name w:val="FollowedHyperlink"/>
    <w:basedOn w:val="VarsaylanParagrafYazTipi"/>
    <w:uiPriority w:val="99"/>
    <w:semiHidden/>
    <w:unhideWhenUsed/>
    <w:rsid w:val="0041563A"/>
    <w:rPr>
      <w:color w:val="0078D6" w:themeColor="followedHyperlink"/>
      <w:u w:val="single"/>
    </w:rPr>
  </w:style>
  <w:style w:type="paragraph" w:customStyle="1" w:styleId="Labelling">
    <w:name w:val="Labelling"/>
    <w:basedOn w:val="A03Flietext"/>
    <w:link w:val="LabellingZchn"/>
    <w:qFormat/>
    <w:rsid w:val="00F3470D"/>
    <w:pPr>
      <w:shd w:val="clear" w:color="auto" w:fill="E6E6E6" w:themeFill="accent2"/>
    </w:pPr>
  </w:style>
  <w:style w:type="character" w:customStyle="1" w:styleId="A03FlietextZchn">
    <w:name w:val="A03_Fließtext Zchn"/>
    <w:basedOn w:val="VarsaylanParagrafYazTipi"/>
    <w:link w:val="A03Flietext"/>
    <w:rsid w:val="00F3470D"/>
    <w:rPr>
      <w:rFonts w:ascii="MB Corpo S Text Office Light" w:eastAsiaTheme="minorEastAsia" w:hAnsi="MB Corpo S Text Office Light"/>
      <w:kern w:val="2"/>
      <w:sz w:val="21"/>
      <w:szCs w:val="21"/>
      <w:lang w:eastAsia="de-DE"/>
      <w14:ligatures w14:val="standardContextual"/>
    </w:rPr>
  </w:style>
  <w:style w:type="character" w:customStyle="1" w:styleId="LabellingZchn">
    <w:name w:val="Labelling Zchn"/>
    <w:basedOn w:val="A03FlietextZchn"/>
    <w:link w:val="Labelling"/>
    <w:rsid w:val="00F3470D"/>
    <w:rPr>
      <w:rFonts w:ascii="MB Corpo S Text Office Light" w:eastAsiaTheme="minorEastAsia" w:hAnsi="MB Corpo S Text Office Light"/>
      <w:kern w:val="2"/>
      <w:sz w:val="21"/>
      <w:szCs w:val="21"/>
      <w:shd w:val="clear" w:color="auto" w:fill="E6E6E6" w:themeFill="accent2"/>
      <w:lang w:eastAsia="de-DE"/>
      <w14:ligatures w14:val="standardContextual"/>
    </w:rPr>
  </w:style>
  <w:style w:type="paragraph" w:styleId="SonNotMetni">
    <w:name w:val="endnote text"/>
    <w:basedOn w:val="Normal"/>
    <w:link w:val="SonNotMetniChar"/>
    <w:uiPriority w:val="99"/>
    <w:semiHidden/>
    <w:unhideWhenUsed/>
    <w:rsid w:val="008E367F"/>
    <w:pPr>
      <w:spacing w:after="0" w:line="240" w:lineRule="auto"/>
    </w:pPr>
    <w:rPr>
      <w:rFonts w:eastAsiaTheme="minorEastAsia"/>
      <w:sz w:val="20"/>
      <w:szCs w:val="20"/>
      <w:lang w:eastAsia="de-DE"/>
    </w:rPr>
  </w:style>
  <w:style w:type="character" w:customStyle="1" w:styleId="SonNotMetniChar">
    <w:name w:val="Son Not Metni Char"/>
    <w:basedOn w:val="VarsaylanParagrafYazTipi"/>
    <w:link w:val="SonNotMetni"/>
    <w:uiPriority w:val="99"/>
    <w:semiHidden/>
    <w:rsid w:val="008E367F"/>
    <w:rPr>
      <w:rFonts w:eastAsiaTheme="minorEastAsia"/>
      <w:kern w:val="2"/>
      <w:sz w:val="20"/>
      <w:szCs w:val="20"/>
      <w:lang w:eastAsia="de-DE"/>
      <w14:ligatures w14:val="standardContextual"/>
    </w:rPr>
  </w:style>
  <w:style w:type="character" w:styleId="SonNotBavurusu">
    <w:name w:val="endnote reference"/>
    <w:basedOn w:val="VarsaylanParagrafYazTipi"/>
    <w:uiPriority w:val="99"/>
    <w:unhideWhenUsed/>
    <w:rsid w:val="008E367F"/>
    <w:rPr>
      <w:vertAlign w:val="superscript"/>
    </w:rPr>
  </w:style>
  <w:style w:type="character" w:customStyle="1" w:styleId="A03CopytextZchn">
    <w:name w:val="A03_Copy text Zchn"/>
    <w:basedOn w:val="VarsaylanParagrafYazTipi"/>
    <w:link w:val="A03Copytext"/>
    <w:rsid w:val="008E367F"/>
    <w:rPr>
      <w:rFonts w:ascii="MB Corpo S Text Office Light" w:eastAsiaTheme="minorEastAsia" w:hAnsi="MB Corpo S Text Office Light"/>
      <w:kern w:val="2"/>
      <w:sz w:val="21"/>
      <w:szCs w:val="21"/>
      <w:lang w:val="en-GB" w:eastAsia="de-DE"/>
      <w14:ligatures w14:val="standardContextual"/>
    </w:rPr>
  </w:style>
  <w:style w:type="paragraph" w:customStyle="1" w:styleId="B01Headline1kit">
    <w:name w:val="B01_Headline 1 (kit)"/>
    <w:qFormat/>
    <w:rsid w:val="008E367F"/>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02Flietextbold">
    <w:name w:val="02_Fließtext bold"/>
    <w:basedOn w:val="Normal"/>
    <w:link w:val="02FlietextboldZchn"/>
    <w:uiPriority w:val="1"/>
    <w:qFormat/>
    <w:rsid w:val="00644197"/>
    <w:pPr>
      <w:spacing w:after="0" w:line="280" w:lineRule="exact"/>
    </w:pPr>
    <w:rPr>
      <w:rFonts w:ascii="MB Corpo S Text Office" w:hAnsi="MB Corpo S Text Office"/>
      <w:kern w:val="0"/>
      <w:sz w:val="21"/>
      <w:szCs w:val="21"/>
      <w:lang w:val="en-GB"/>
      <w14:ligatures w14:val="none"/>
    </w:rPr>
  </w:style>
  <w:style w:type="character" w:customStyle="1" w:styleId="02FlietextboldZchn">
    <w:name w:val="02_Fließtext bold Zchn"/>
    <w:basedOn w:val="VarsaylanParagrafYazTipi"/>
    <w:link w:val="02Flietextbold"/>
    <w:uiPriority w:val="1"/>
    <w:rsid w:val="00644197"/>
    <w:rPr>
      <w:rFonts w:ascii="MB Corpo S Text Office" w:hAnsi="MB Corpo S Text Office"/>
      <w:sz w:val="21"/>
      <w:szCs w:val="21"/>
      <w:lang w:val="en-GB"/>
    </w:rPr>
  </w:style>
  <w:style w:type="character" w:styleId="AklamaBavurusu">
    <w:name w:val="annotation reference"/>
    <w:basedOn w:val="VarsaylanParagrafYazTipi"/>
    <w:uiPriority w:val="99"/>
    <w:semiHidden/>
    <w:unhideWhenUsed/>
    <w:rsid w:val="005E2864"/>
    <w:rPr>
      <w:sz w:val="16"/>
      <w:szCs w:val="16"/>
    </w:rPr>
  </w:style>
  <w:style w:type="paragraph" w:styleId="AklamaMetni">
    <w:name w:val="annotation text"/>
    <w:basedOn w:val="Normal"/>
    <w:link w:val="AklamaMetniChar"/>
    <w:uiPriority w:val="99"/>
    <w:unhideWhenUsed/>
    <w:rsid w:val="005E2864"/>
    <w:pPr>
      <w:spacing w:line="240" w:lineRule="auto"/>
    </w:pPr>
    <w:rPr>
      <w:sz w:val="20"/>
      <w:szCs w:val="20"/>
    </w:rPr>
  </w:style>
  <w:style w:type="character" w:customStyle="1" w:styleId="AklamaMetniChar">
    <w:name w:val="Açıklama Metni Char"/>
    <w:basedOn w:val="VarsaylanParagrafYazTipi"/>
    <w:link w:val="AklamaMetni"/>
    <w:uiPriority w:val="99"/>
    <w:rsid w:val="005E2864"/>
    <w:rPr>
      <w:kern w:val="2"/>
      <w:sz w:val="20"/>
      <w:szCs w:val="20"/>
      <w14:ligatures w14:val="standardContextual"/>
    </w:rPr>
  </w:style>
  <w:style w:type="paragraph" w:styleId="AklamaKonusu">
    <w:name w:val="annotation subject"/>
    <w:basedOn w:val="AklamaMetni"/>
    <w:next w:val="AklamaMetni"/>
    <w:link w:val="AklamaKonusuChar"/>
    <w:uiPriority w:val="99"/>
    <w:semiHidden/>
    <w:unhideWhenUsed/>
    <w:rsid w:val="005E2864"/>
    <w:rPr>
      <w:b/>
      <w:bCs/>
    </w:rPr>
  </w:style>
  <w:style w:type="character" w:customStyle="1" w:styleId="AklamaKonusuChar">
    <w:name w:val="Açıklama Konusu Char"/>
    <w:basedOn w:val="AklamaMetniChar"/>
    <w:link w:val="AklamaKonusu"/>
    <w:uiPriority w:val="99"/>
    <w:semiHidden/>
    <w:rsid w:val="005E2864"/>
    <w:rPr>
      <w:b/>
      <w:bCs/>
      <w:kern w:val="2"/>
      <w:sz w:val="20"/>
      <w:szCs w:val="20"/>
      <w14:ligatures w14:val="standardContextual"/>
    </w:rPr>
  </w:style>
  <w:style w:type="paragraph" w:customStyle="1" w:styleId="05BulletEbene1">
    <w:name w:val="05_Bullet Ebene 1"/>
    <w:basedOn w:val="ListeParagraf"/>
    <w:link w:val="05BulletEbene1Zchn"/>
    <w:qFormat/>
    <w:rsid w:val="008F6EE4"/>
    <w:pPr>
      <w:numPr>
        <w:numId w:val="21"/>
      </w:numPr>
      <w:autoSpaceDE w:val="0"/>
      <w:autoSpaceDN w:val="0"/>
      <w:adjustRightInd w:val="0"/>
      <w:spacing w:after="280" w:line="280" w:lineRule="exact"/>
    </w:pPr>
    <w:rPr>
      <w:szCs w:val="21"/>
    </w:rPr>
  </w:style>
  <w:style w:type="paragraph" w:customStyle="1" w:styleId="051BulletEbene2">
    <w:name w:val="051_Bullet Ebene 2"/>
    <w:basedOn w:val="Normal"/>
    <w:qFormat/>
    <w:rsid w:val="008F6EE4"/>
    <w:pPr>
      <w:numPr>
        <w:ilvl w:val="1"/>
        <w:numId w:val="21"/>
      </w:numPr>
      <w:spacing w:after="280" w:line="280" w:lineRule="exact"/>
      <w:contextualSpacing/>
    </w:pPr>
    <w:rPr>
      <w:rFonts w:ascii="MB Corpo S Text Office Light" w:hAnsi="MB Corpo S Text Office Light"/>
      <w:kern w:val="0"/>
      <w:sz w:val="21"/>
      <w:szCs w:val="21"/>
      <w14:ligatures w14:val="none"/>
    </w:rPr>
  </w:style>
  <w:style w:type="paragraph" w:customStyle="1" w:styleId="052BulletEbene3">
    <w:name w:val="052_Bullet Ebene 3"/>
    <w:basedOn w:val="Normal"/>
    <w:qFormat/>
    <w:rsid w:val="008F6EE4"/>
    <w:pPr>
      <w:numPr>
        <w:ilvl w:val="2"/>
        <w:numId w:val="21"/>
      </w:numPr>
      <w:spacing w:after="280" w:line="280" w:lineRule="exact"/>
      <w:contextualSpacing/>
    </w:pPr>
    <w:rPr>
      <w:rFonts w:ascii="MB Corpo S Text Office Light" w:hAnsi="MB Corpo S Text Office Light"/>
      <w:kern w:val="0"/>
      <w:sz w:val="21"/>
      <w:szCs w:val="21"/>
      <w14:ligatures w14:val="none"/>
    </w:rPr>
  </w:style>
  <w:style w:type="paragraph" w:customStyle="1" w:styleId="053BulletEbene4">
    <w:name w:val="053_Bullet Ebene 4"/>
    <w:basedOn w:val="Normal"/>
    <w:qFormat/>
    <w:rsid w:val="008F6EE4"/>
    <w:pPr>
      <w:numPr>
        <w:ilvl w:val="3"/>
        <w:numId w:val="21"/>
      </w:numPr>
      <w:spacing w:after="280" w:line="280" w:lineRule="exact"/>
      <w:contextualSpacing/>
    </w:pPr>
    <w:rPr>
      <w:rFonts w:ascii="MB Corpo S Text Office Light" w:hAnsi="MB Corpo S Text Office Light"/>
      <w:kern w:val="0"/>
      <w:sz w:val="21"/>
      <w:szCs w:val="21"/>
      <w14:ligatures w14:val="none"/>
    </w:rPr>
  </w:style>
  <w:style w:type="character" w:customStyle="1" w:styleId="05BulletEbene1Zchn">
    <w:name w:val="05_Bullet Ebene 1 Zchn"/>
    <w:basedOn w:val="VarsaylanParagrafYazTipi"/>
    <w:link w:val="05BulletEbene1"/>
    <w:rsid w:val="008F6EE4"/>
    <w:rPr>
      <w:rFonts w:ascii="MB Corpo S Text Office Light" w:hAnsi="MB Corpo S Text Office Light"/>
      <w:sz w:val="21"/>
      <w:szCs w:val="21"/>
    </w:rPr>
  </w:style>
  <w:style w:type="character" w:customStyle="1" w:styleId="ListeParagrafChar">
    <w:name w:val="Liste Paragraf Char"/>
    <w:link w:val="ListeParagraf"/>
    <w:uiPriority w:val="34"/>
    <w:rsid w:val="00BC3D6E"/>
    <w:rPr>
      <w:rFonts w:ascii="MB Corpo S Text Office Light" w:hAnsi="MB Corpo S Text Office Light"/>
      <w:sz w:val="21"/>
    </w:rPr>
  </w:style>
  <w:style w:type="paragraph" w:customStyle="1" w:styleId="Aufzhlung">
    <w:name w:val="Aufzählung"/>
    <w:basedOn w:val="Normal"/>
    <w:uiPriority w:val="2"/>
    <w:qFormat/>
    <w:rsid w:val="00A14BE4"/>
    <w:pPr>
      <w:numPr>
        <w:numId w:val="24"/>
      </w:numPr>
      <w:tabs>
        <w:tab w:val="left" w:pos="1276"/>
      </w:tabs>
      <w:spacing w:after="120" w:line="240" w:lineRule="auto"/>
    </w:pPr>
    <w:rPr>
      <w:rFonts w:ascii="Calibri" w:eastAsia="Calibri" w:hAnsi="Calibri" w:cs="Times New Roman"/>
      <w:kern w:val="0"/>
      <w:sz w:val="24"/>
      <w:szCs w:val="24"/>
      <w14:ligatures w14:val="none"/>
    </w:rPr>
  </w:style>
  <w:style w:type="numbering" w:customStyle="1" w:styleId="zzzauflistung">
    <w:name w:val="zzz_auflistung"/>
    <w:basedOn w:val="ListeYok"/>
    <w:uiPriority w:val="99"/>
    <w:rsid w:val="00A14BE4"/>
    <w:pPr>
      <w:numPr>
        <w:numId w:val="24"/>
      </w:numPr>
    </w:pPr>
  </w:style>
  <w:style w:type="paragraph" w:customStyle="1" w:styleId="Aufzhlung2">
    <w:name w:val="Aufzählung 2"/>
    <w:basedOn w:val="Normal"/>
    <w:uiPriority w:val="9"/>
    <w:qFormat/>
    <w:rsid w:val="00A14BE4"/>
    <w:pPr>
      <w:numPr>
        <w:ilvl w:val="1"/>
        <w:numId w:val="24"/>
      </w:numPr>
      <w:spacing w:after="120" w:line="240" w:lineRule="auto"/>
    </w:pPr>
    <w:rPr>
      <w:rFonts w:ascii="Calibri" w:eastAsia="Calibri" w:hAnsi="Calibri" w:cs="Times New Roman"/>
      <w:kern w:val="0"/>
      <w:sz w:val="24"/>
      <w:szCs w:val="24"/>
      <w14:ligatures w14:val="none"/>
    </w:rPr>
  </w:style>
  <w:style w:type="character" w:customStyle="1" w:styleId="Balk6Char">
    <w:name w:val="Başlık 6 Char"/>
    <w:basedOn w:val="VarsaylanParagrafYazTipi"/>
    <w:link w:val="Balk6"/>
    <w:uiPriority w:val="9"/>
    <w:semiHidden/>
    <w:rsid w:val="007774C5"/>
    <w:rPr>
      <w:rFonts w:eastAsiaTheme="majorEastAsia" w:cstheme="majorBidi"/>
      <w:i/>
      <w:iCs/>
      <w:color w:val="FFFFFF" w:themeColor="text1" w:themeTint="A6"/>
      <w:kern w:val="2"/>
      <w14:ligatures w14:val="standardContextual"/>
    </w:rPr>
  </w:style>
  <w:style w:type="paragraph" w:styleId="Dzeltme">
    <w:name w:val="Revision"/>
    <w:hidden/>
    <w:uiPriority w:val="99"/>
    <w:semiHidden/>
    <w:rsid w:val="00653782"/>
    <w:pPr>
      <w:spacing w:after="0" w:line="240" w:lineRule="auto"/>
    </w:pPr>
    <w:rPr>
      <w:kern w:val="2"/>
      <w14:ligatures w14:val="standardContextual"/>
    </w:rPr>
  </w:style>
  <w:style w:type="character" w:styleId="Bahset">
    <w:name w:val="Mention"/>
    <w:basedOn w:val="VarsaylanParagrafYazTipi"/>
    <w:uiPriority w:val="99"/>
    <w:unhideWhenUsed/>
    <w:rsid w:val="00D706A3"/>
    <w:rPr>
      <w:color w:val="2B579A"/>
      <w:shd w:val="clear" w:color="auto" w:fill="E1DFDD"/>
    </w:rPr>
  </w:style>
  <w:style w:type="paragraph" w:customStyle="1" w:styleId="mds--froalaelement">
    <w:name w:val="mds--froalaelement"/>
    <w:basedOn w:val="Normal"/>
    <w:rsid w:val="00045D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D06Footer">
    <w:name w:val="D06_Footer"/>
    <w:basedOn w:val="AltBilgi"/>
    <w:uiPriority w:val="7"/>
    <w:qFormat/>
    <w:rsid w:val="003144E8"/>
    <w:pPr>
      <w:framePr w:wrap="around" w:vAnchor="page" w:hAnchor="margin" w:y="14796"/>
    </w:pPr>
    <w:rPr>
      <w:rFonts w:ascii="MB Corpo S Text Office Light" w:hAnsi="MB Corpo S Text Office Light" w:cs="MB Corpo S Text Office Light"/>
      <w:lang w:val="en-GB"/>
    </w:rPr>
  </w:style>
  <w:style w:type="paragraph" w:customStyle="1" w:styleId="D05Boilerplate">
    <w:name w:val="D05_Boilerplate"/>
    <w:basedOn w:val="A03Copytext"/>
    <w:qFormat/>
    <w:rsid w:val="00567B8C"/>
    <w:pPr>
      <w:spacing w:line="170" w:lineRule="exact"/>
    </w:pPr>
    <w:rPr>
      <w:sz w:val="15"/>
    </w:rPr>
  </w:style>
  <w:style w:type="paragraph" w:styleId="NormalWeb">
    <w:name w:val="Normal (Web)"/>
    <w:basedOn w:val="Normal"/>
    <w:uiPriority w:val="99"/>
    <w:semiHidden/>
    <w:unhideWhenUsed/>
    <w:rsid w:val="008649F0"/>
    <w:pPr>
      <w:spacing w:before="100" w:beforeAutospacing="1" w:after="100" w:afterAutospacing="1" w:line="240" w:lineRule="auto"/>
    </w:pPr>
    <w:rPr>
      <w:rFonts w:ascii="Times New Roman" w:eastAsia="Times New Roman" w:hAnsi="Times New Roman" w:cs="Times New Roman"/>
      <w:kern w:val="0"/>
      <w:sz w:val="24"/>
      <w:szCs w:val="24"/>
      <w:lang w:val="tr-TR" w:eastAsia="tr-TR"/>
      <w14:ligatures w14:val="none"/>
    </w:rPr>
  </w:style>
  <w:style w:type="character" w:customStyle="1" w:styleId="Balk3Char">
    <w:name w:val="Başlık 3 Char"/>
    <w:basedOn w:val="VarsaylanParagrafYazTipi"/>
    <w:link w:val="Balk3"/>
    <w:uiPriority w:val="9"/>
    <w:semiHidden/>
    <w:rsid w:val="00D70A13"/>
    <w:rPr>
      <w:rFonts w:asciiTheme="majorHAnsi" w:eastAsiaTheme="majorEastAsia" w:hAnsiTheme="majorHAnsi" w:cstheme="majorBidi"/>
      <w:color w:val="4E4E4E" w:themeColor="accent1" w:themeShade="7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of.wenig\AppData\Local\Temp\2cb7e587-eaeb-40f3-b69e-1a18ec34fe8a_Vorlagen_260213.zip.Vorlagen_260213.zip\Vorlagen_260213\01%20Mercedes-AMG\260213_Mercedes-AMG_New_Kit_DE.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41A533AC510341817F1149B1515871" ma:contentTypeVersion="14" ma:contentTypeDescription="Create a new document." ma:contentTypeScope="" ma:versionID="b5d35e4fab82db4217ac88ad37b4f590">
  <xsd:schema xmlns:xsd="http://www.w3.org/2001/XMLSchema" xmlns:xs="http://www.w3.org/2001/XMLSchema" xmlns:p="http://schemas.microsoft.com/office/2006/metadata/properties" xmlns:ns2="200de047-31ea-41ad-8c10-3c2384655346" xmlns:ns3="be8e4ca4-7457-4718-a015-b7a14eb830a0" targetNamespace="http://schemas.microsoft.com/office/2006/metadata/properties" ma:root="true" ma:fieldsID="ca58fe803a631b35b64ea09d7b115b74" ns2:_="" ns3:_="">
    <xsd:import namespace="200de047-31ea-41ad-8c10-3c2384655346"/>
    <xsd:import namespace="be8e4ca4-7457-4718-a015-b7a14eb830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0de047-31ea-41ad-8c10-3c2384655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8e4ca4-7457-4718-a015-b7a14eb830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e018d6b-5bd2-42d7-8fd6-5ed716c7a132}" ma:internalName="TaxCatchAll" ma:showField="CatchAllData" ma:web="be8e4ca4-7457-4718-a015-b7a14eb830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0de047-31ea-41ad-8c10-3c2384655346">
      <Terms xmlns="http://schemas.microsoft.com/office/infopath/2007/PartnerControls"/>
    </lcf76f155ced4ddcb4097134ff3c332f>
    <TaxCatchAll xmlns="be8e4ca4-7457-4718-a015-b7a14eb830a0" xsi:nil="true"/>
  </documentManagement>
</p:properties>
</file>

<file path=customXml/itemProps1.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2.xml><?xml version="1.0" encoding="utf-8"?>
<ds:datastoreItem xmlns:ds="http://schemas.openxmlformats.org/officeDocument/2006/customXml" ds:itemID="{9EB4256A-8029-4443-ADE8-3E54D6465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0de047-31ea-41ad-8c10-3c2384655346"/>
    <ds:schemaRef ds:uri="be8e4ca4-7457-4718-a015-b7a14eb83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8828F-C6FD-4F53-B9D4-334B3BB78E0C}">
  <ds:schemaRefs>
    <ds:schemaRef ds:uri="http://schemas.microsoft.com/sharepoint/v3/contenttype/forms"/>
  </ds:schemaRefs>
</ds:datastoreItem>
</file>

<file path=customXml/itemProps4.xml><?xml version="1.0" encoding="utf-8"?>
<ds:datastoreItem xmlns:ds="http://schemas.openxmlformats.org/officeDocument/2006/customXml" ds:itemID="{E3D9C2D1-8292-444C-ACF9-86FCCF9EDC99}">
  <ds:schemaRefs>
    <ds:schemaRef ds:uri="http://schemas.microsoft.com/office/2006/metadata/properties"/>
    <ds:schemaRef ds:uri="http://schemas.microsoft.com/office/infopath/2007/PartnerControls"/>
    <ds:schemaRef ds:uri="200de047-31ea-41ad-8c10-3c2384655346"/>
    <ds:schemaRef ds:uri="be8e4ca4-7457-4718-a015-b7a14eb830a0"/>
  </ds:schemaRefs>
</ds:datastoreItem>
</file>

<file path=docProps/app.xml><?xml version="1.0" encoding="utf-8"?>
<Properties xmlns="http://schemas.openxmlformats.org/officeDocument/2006/extended-properties" xmlns:vt="http://schemas.openxmlformats.org/officeDocument/2006/docPropsVTypes">
  <Template>C:\Users\christof.wenig\AppData\Local\Temp\2cb7e587-eaeb-40f3-b69e-1a18ec34fe8a_Vorlagen_260213.zip.Vorlagen_260213.zip\Vorlagen_260213\01 Mercedes-AMG\260213_Mercedes-AMG_New_Kit_DE.dotx</Template>
  <TotalTime>5</TotalTime>
  <Pages>14</Pages>
  <Words>6227</Words>
  <Characters>35496</Characters>
  <Application>Microsoft Office Word</Application>
  <DocSecurity>0</DocSecurity>
  <Lines>295</Lines>
  <Paragraphs>83</Paragraphs>
  <ScaleCrop>false</ScaleCrop>
  <HeadingPairs>
    <vt:vector size="6" baseType="variant">
      <vt:variant>
        <vt:lpstr>Title</vt:lpstr>
      </vt:variant>
      <vt:variant>
        <vt:i4>1</vt:i4>
      </vt:variant>
      <vt:variant>
        <vt:lpstr>Konu Başlığı</vt:lpstr>
      </vt:variant>
      <vt:variant>
        <vt:i4>1</vt:i4>
      </vt:variant>
      <vt:variant>
        <vt:lpstr>Titel</vt:lpstr>
      </vt:variant>
      <vt:variant>
        <vt:i4>1</vt:i4>
      </vt:variant>
    </vt:vector>
  </HeadingPairs>
  <TitlesOfParts>
    <vt:vector size="3" baseType="lpstr">
      <vt:lpstr>Press Information</vt:lpstr>
      <vt:lpstr>Press Information</vt:lpstr>
      <vt:lpstr>Press Information</vt:lpstr>
    </vt:vector>
  </TitlesOfParts>
  <Company>Mercedes-Benz AG</Company>
  <LinksUpToDate>false</LinksUpToDate>
  <CharactersWithSpaces>41640</CharactersWithSpaces>
  <SharedDoc>false</SharedDoc>
  <HLinks>
    <vt:vector size="42" baseType="variant">
      <vt:variant>
        <vt:i4>4194315</vt:i4>
      </vt:variant>
      <vt:variant>
        <vt:i4>105</vt:i4>
      </vt:variant>
      <vt:variant>
        <vt:i4>0</vt:i4>
      </vt:variant>
      <vt:variant>
        <vt:i4>5</vt:i4>
      </vt:variant>
      <vt:variant>
        <vt:lpwstr>https://media.mercedes-benz.com/</vt:lpwstr>
      </vt:variant>
      <vt:variant>
        <vt:lpwstr/>
      </vt:variant>
      <vt:variant>
        <vt:i4>7274582</vt:i4>
      </vt:variant>
      <vt:variant>
        <vt:i4>102</vt:i4>
      </vt:variant>
      <vt:variant>
        <vt:i4>0</vt:i4>
      </vt:variant>
      <vt:variant>
        <vt:i4>5</vt:i4>
      </vt:variant>
      <vt:variant>
        <vt:lpwstr>https://de.linkedin.com/company/mercedes-benz_ag</vt:lpwstr>
      </vt:variant>
      <vt:variant>
        <vt:lpwstr/>
      </vt:variant>
      <vt:variant>
        <vt:i4>1703956</vt:i4>
      </vt:variant>
      <vt:variant>
        <vt:i4>99</vt:i4>
      </vt:variant>
      <vt:variant>
        <vt:i4>0</vt:i4>
      </vt:variant>
      <vt:variant>
        <vt:i4>5</vt:i4>
      </vt:variant>
      <vt:variant>
        <vt:lpwstr>https://www.mercedes-amg.com/de/</vt:lpwstr>
      </vt:variant>
      <vt:variant>
        <vt:lpwstr/>
      </vt:variant>
      <vt:variant>
        <vt:i4>5505032</vt:i4>
      </vt:variant>
      <vt:variant>
        <vt:i4>95</vt:i4>
      </vt:variant>
      <vt:variant>
        <vt:i4>0</vt:i4>
      </vt:variant>
      <vt:variant>
        <vt:i4>5</vt:i4>
      </vt:variant>
      <vt:variant>
        <vt:lpwstr>https://community.mercedes-benz.com/</vt:lpwstr>
      </vt:variant>
      <vt:variant>
        <vt:lpwstr/>
      </vt:variant>
      <vt:variant>
        <vt:i4>5505032</vt:i4>
      </vt:variant>
      <vt:variant>
        <vt:i4>93</vt:i4>
      </vt:variant>
      <vt:variant>
        <vt:i4>0</vt:i4>
      </vt:variant>
      <vt:variant>
        <vt:i4>5</vt:i4>
      </vt:variant>
      <vt:variant>
        <vt:lpwstr>https://community.mercedes-benz.com/</vt:lpwstr>
      </vt:variant>
      <vt:variant>
        <vt:lpwstr/>
      </vt:variant>
      <vt:variant>
        <vt:i4>262155</vt:i4>
      </vt:variant>
      <vt:variant>
        <vt:i4>90</vt:i4>
      </vt:variant>
      <vt:variant>
        <vt:i4>0</vt:i4>
      </vt:variant>
      <vt:variant>
        <vt:i4>5</vt:i4>
      </vt:variant>
      <vt:variant>
        <vt:lpwstr>https://media.mercedes-benz.com/140-years-innovation</vt:lpwstr>
      </vt:variant>
      <vt:variant>
        <vt:lpwstr/>
      </vt:variant>
      <vt:variant>
        <vt:i4>2228228</vt:i4>
      </vt:variant>
      <vt:variant>
        <vt:i4>87</vt:i4>
      </vt:variant>
      <vt:variant>
        <vt:i4>0</vt:i4>
      </vt:variant>
      <vt:variant>
        <vt:i4>5</vt:i4>
      </vt:variant>
      <vt:variant>
        <vt:lpwstr>mailto:lena.kastner@mercedes-benz.com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SC/XM</dc:creator>
  <cp:keywords/>
  <dc:description/>
  <cp:lastModifiedBy>doğukan şekerci</cp:lastModifiedBy>
  <cp:revision>3</cp:revision>
  <cp:lastPrinted>2026-10-02T13:52:00Z</cp:lastPrinted>
  <dcterms:created xsi:type="dcterms:W3CDTF">2026-10-16T15:18:00Z</dcterms:created>
  <dcterms:modified xsi:type="dcterms:W3CDTF">2026-10-17T18:25:00Z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2025-01-31T12:16:37Z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db038b00-62cc-4439-a150-46f9ede566f0</vt:lpwstr>
  </property>
  <property fmtid="{D5CDD505-2E9C-101B-9397-08002B2CF9AE}" pid="8" name="MSIP_Label_924dbb1d-991d-4bbd-aad5-33bac1d8ffaf_ContentBits">
    <vt:lpwstr>0</vt:lpwstr>
  </property>
  <property fmtid="{D5CDD505-2E9C-101B-9397-08002B2CF9AE}" pid="9" name="MediaServiceImageTags">
    <vt:lpwstr/>
  </property>
  <property fmtid="{D5CDD505-2E9C-101B-9397-08002B2CF9AE}" pid="10" name="ClassificationContentMarkingFooterShapeIds">
    <vt:lpwstr>29c6a2cb,46713d7c,462a1521</vt:lpwstr>
  </property>
  <property fmtid="{D5CDD505-2E9C-101B-9397-08002B2CF9AE}" pid="11" name="ClassificationContentMarkingFooterFontProps">
    <vt:lpwstr>#000000,10,Aptos</vt:lpwstr>
  </property>
  <property fmtid="{D5CDD505-2E9C-101B-9397-08002B2CF9AE}" pid="12" name="ClassificationContentMarkingFooterText">
    <vt:lpwstr>Confidential - Not for Public Consumption or Distribution</vt:lpwstr>
  </property>
  <property fmtid="{D5CDD505-2E9C-101B-9397-08002B2CF9AE}" pid="13" name="MSIP_Label_8e19d756-792e-42a1-bcad-4cb9051ddd2d_Enabled">
    <vt:lpwstr>true</vt:lpwstr>
  </property>
  <property fmtid="{D5CDD505-2E9C-101B-9397-08002B2CF9AE}" pid="14" name="MSIP_Label_8e19d756-792e-42a1-bcad-4cb9051ddd2d_SetDate">
    <vt:lpwstr>2026-04-22T08:45:12Z</vt:lpwstr>
  </property>
  <property fmtid="{D5CDD505-2E9C-101B-9397-08002B2CF9AE}" pid="15" name="MSIP_Label_8e19d756-792e-42a1-bcad-4cb9051ddd2d_Method">
    <vt:lpwstr>Standard</vt:lpwstr>
  </property>
  <property fmtid="{D5CDD505-2E9C-101B-9397-08002B2CF9AE}" pid="16" name="MSIP_Label_8e19d756-792e-42a1-bcad-4cb9051ddd2d_Name">
    <vt:lpwstr>Confidential</vt:lpwstr>
  </property>
  <property fmtid="{D5CDD505-2E9C-101B-9397-08002B2CF9AE}" pid="17" name="MSIP_Label_8e19d756-792e-42a1-bcad-4cb9051ddd2d_SiteId">
    <vt:lpwstr>41eb501a-f671-4ce0-a5bf-b64168c3705f</vt:lpwstr>
  </property>
  <property fmtid="{D5CDD505-2E9C-101B-9397-08002B2CF9AE}" pid="18" name="MSIP_Label_8e19d756-792e-42a1-bcad-4cb9051ddd2d_ActionId">
    <vt:lpwstr>e15df2fc-3b96-4816-8272-045443b5a9f4</vt:lpwstr>
  </property>
  <property fmtid="{D5CDD505-2E9C-101B-9397-08002B2CF9AE}" pid="19" name="MSIP_Label_8e19d756-792e-42a1-bcad-4cb9051ddd2d_ContentBits">
    <vt:lpwstr>2</vt:lpwstr>
  </property>
  <property fmtid="{D5CDD505-2E9C-101B-9397-08002B2CF9AE}" pid="20" name="MSIP_Label_8e19d756-792e-42a1-bcad-4cb9051ddd2d_Tag">
    <vt:lpwstr>10, 3, 0, 1</vt:lpwstr>
  </property>
  <property fmtid="{D5CDD505-2E9C-101B-9397-08002B2CF9AE}" pid="21" name="ContentTypeId">
    <vt:lpwstr>0x010100EC41A533AC510341817F1149B1515871</vt:lpwstr>
  </property>
  <property fmtid="{D5CDD505-2E9C-101B-9397-08002B2CF9AE}" pid="22" name="docLang">
    <vt:lpwstr>en</vt:lpwstr>
  </property>
</Properties>
</file>