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4705CA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4705CA" w:rsidRDefault="00C76248" w:rsidP="003C2A2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4705CA" w:rsidRDefault="00C76248" w:rsidP="003C2A2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4705CA" w:rsidRDefault="00B42491" w:rsidP="003C2A2F">
            <w:pPr>
              <w:spacing w:line="120" w:lineRule="exact"/>
              <w:jc w:val="both"/>
              <w:rPr>
                <w:rFonts w:ascii="CorpoS" w:hAnsi="CorpoS"/>
                <w:lang w:val="tr-TR"/>
              </w:rPr>
            </w:pPr>
          </w:p>
        </w:tc>
      </w:tr>
      <w:tr w:rsidR="00C76248" w:rsidRPr="004705CA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4705CA" w:rsidRDefault="00C76248" w:rsidP="003C2A2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4705CA" w:rsidRDefault="00C76248" w:rsidP="003C2A2F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4705CA" w:rsidRDefault="00C76248" w:rsidP="003C2A2F">
            <w:pPr>
              <w:spacing w:line="260" w:lineRule="exact"/>
              <w:jc w:val="both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4705CA" w:rsidRDefault="004D75D7" w:rsidP="003C2A2F">
      <w:pPr>
        <w:pStyle w:val="ListeParagraf"/>
        <w:spacing w:before="120" w:after="240" w:line="240" w:lineRule="auto"/>
        <w:ind w:left="357" w:right="340"/>
        <w:jc w:val="both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4705CA" w:rsidRDefault="004D75D7" w:rsidP="003C2A2F">
      <w:pPr>
        <w:pStyle w:val="ListeParagraf"/>
        <w:spacing w:before="120" w:after="240" w:line="240" w:lineRule="auto"/>
        <w:ind w:left="357" w:right="340"/>
        <w:jc w:val="both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C35825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4705CA" w:rsidRDefault="004D75D7" w:rsidP="003C2A2F">
            <w:pPr>
              <w:jc w:val="both"/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4705CA" w:rsidRDefault="004D75D7" w:rsidP="003C2A2F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26B73C65" w:rsidR="004D75D7" w:rsidRPr="00C35825" w:rsidRDefault="00211D79" w:rsidP="003C2A2F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  <w:r>
              <w:rPr>
                <w:rFonts w:ascii="CorpoS" w:hAnsi="CorpoS"/>
                <w:sz w:val="20"/>
                <w:szCs w:val="20"/>
                <w:lang w:val="tr-TR"/>
              </w:rPr>
              <w:t>4</w:t>
            </w:r>
            <w:r w:rsidR="004D75D7" w:rsidRPr="00C35825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885D66"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 w:rsidR="00CE4569"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 w:rsidR="004D75D7" w:rsidRPr="00C35825">
              <w:rPr>
                <w:rFonts w:ascii="CorpoS" w:hAnsi="CorpoS"/>
                <w:sz w:val="20"/>
                <w:szCs w:val="20"/>
                <w:lang w:val="tr-TR"/>
              </w:rPr>
              <w:t>.2024</w:t>
            </w:r>
            <w:r w:rsidR="004D75D7" w:rsidRPr="00C35825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C35825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4BBBB705" w14:textId="77777777" w:rsidR="008F3064" w:rsidRPr="00C35825" w:rsidRDefault="008F3064" w:rsidP="003C2A2F">
      <w:pPr>
        <w:spacing w:after="0" w:line="280" w:lineRule="exact"/>
        <w:ind w:right="679"/>
        <w:jc w:val="both"/>
        <w:rPr>
          <w:rFonts w:ascii="CorpoS" w:hAnsi="CorpoS"/>
          <w:b/>
          <w:bCs/>
          <w:sz w:val="21"/>
          <w:szCs w:val="21"/>
          <w:lang w:val="tr-TR"/>
        </w:rPr>
      </w:pPr>
    </w:p>
    <w:p w14:paraId="3EFD7793" w14:textId="4D42C314" w:rsidR="00AE48C6" w:rsidRPr="00DB3250" w:rsidRDefault="00AE48C6" w:rsidP="00BC53CE">
      <w:pPr>
        <w:pStyle w:val="07Subheadline"/>
        <w:spacing w:before="120" w:after="120"/>
        <w:jc w:val="center"/>
        <w:rPr>
          <w:rFonts w:ascii="CorpoS" w:eastAsiaTheme="minorHAnsi" w:hAnsi="CorpoS" w:cstheme="minorBidi"/>
          <w:b/>
          <w:color w:val="000000"/>
          <w:sz w:val="28"/>
          <w:szCs w:val="28"/>
          <w:lang w:val="tr-TR" w:eastAsia="en-US"/>
        </w:rPr>
      </w:pPr>
      <w:r w:rsidRPr="00DB3250">
        <w:rPr>
          <w:rFonts w:ascii="CorpoS" w:eastAsiaTheme="minorHAnsi" w:hAnsi="CorpoS" w:cstheme="minorBidi"/>
          <w:b/>
          <w:color w:val="000000"/>
          <w:sz w:val="28"/>
          <w:szCs w:val="28"/>
          <w:lang w:val="tr-TR" w:eastAsia="en-US"/>
        </w:rPr>
        <w:t>Mercedes-Benz</w:t>
      </w:r>
      <w:r w:rsidR="00E65888">
        <w:rPr>
          <w:rFonts w:ascii="CorpoS" w:eastAsiaTheme="minorHAnsi" w:hAnsi="CorpoS" w:cstheme="minorBidi"/>
          <w:b/>
          <w:color w:val="000000"/>
          <w:sz w:val="28"/>
          <w:szCs w:val="28"/>
          <w:lang w:val="tr-TR" w:eastAsia="en-US"/>
        </w:rPr>
        <w:t>,</w:t>
      </w:r>
      <w:r w:rsidRPr="00DB3250">
        <w:rPr>
          <w:rFonts w:ascii="CorpoS" w:eastAsiaTheme="minorHAnsi" w:hAnsi="CorpoS" w:cstheme="minorBidi"/>
          <w:b/>
          <w:color w:val="000000"/>
          <w:sz w:val="28"/>
          <w:szCs w:val="28"/>
          <w:lang w:val="tr-TR" w:eastAsia="en-US"/>
        </w:rPr>
        <w:t xml:space="preserve"> 2024</w:t>
      </w:r>
      <w:r w:rsidR="00BC53CE">
        <w:rPr>
          <w:rFonts w:ascii="CorpoS" w:eastAsiaTheme="minorHAnsi" w:hAnsi="CorpoS" w:cstheme="minorBidi"/>
          <w:b/>
          <w:color w:val="000000"/>
          <w:sz w:val="28"/>
          <w:szCs w:val="28"/>
          <w:lang w:val="tr-TR" w:eastAsia="en-US"/>
        </w:rPr>
        <w:t xml:space="preserve"> Ocak – Ekim ayları </w:t>
      </w:r>
      <w:r w:rsidR="00E65888">
        <w:rPr>
          <w:rFonts w:ascii="CorpoS" w:eastAsiaTheme="minorHAnsi" w:hAnsi="CorpoS" w:cstheme="minorBidi"/>
          <w:b/>
          <w:color w:val="000000"/>
          <w:sz w:val="28"/>
          <w:szCs w:val="28"/>
          <w:lang w:val="tr-TR" w:eastAsia="en-US"/>
        </w:rPr>
        <w:t xml:space="preserve">sonunda </w:t>
      </w:r>
      <w:r w:rsidRPr="00DB3250">
        <w:rPr>
          <w:rFonts w:ascii="CorpoS" w:eastAsiaTheme="minorHAnsi" w:hAnsi="CorpoS" w:cstheme="minorBidi"/>
          <w:b/>
          <w:color w:val="000000"/>
          <w:sz w:val="28"/>
          <w:szCs w:val="28"/>
          <w:lang w:val="tr-TR" w:eastAsia="en-US"/>
        </w:rPr>
        <w:t xml:space="preserve">premium-lüks segmentte </w:t>
      </w:r>
      <w:r w:rsidR="00E65888">
        <w:rPr>
          <w:rFonts w:ascii="CorpoS" w:eastAsiaTheme="minorHAnsi" w:hAnsi="CorpoS" w:cstheme="minorBidi"/>
          <w:b/>
          <w:color w:val="000000"/>
          <w:sz w:val="28"/>
          <w:szCs w:val="28"/>
          <w:lang w:val="tr-TR" w:eastAsia="en-US"/>
        </w:rPr>
        <w:t>liderliğini korudu</w:t>
      </w:r>
    </w:p>
    <w:p w14:paraId="5C957156" w14:textId="70FD7A2E" w:rsidR="00757090" w:rsidRPr="009C0DC2" w:rsidRDefault="00CB5B82" w:rsidP="003C2A2F">
      <w:pPr>
        <w:pStyle w:val="07Subheadline"/>
        <w:numPr>
          <w:ilvl w:val="0"/>
          <w:numId w:val="37"/>
        </w:numPr>
        <w:spacing w:before="120" w:after="120"/>
        <w:ind w:left="714" w:hanging="357"/>
        <w:jc w:val="both"/>
        <w:rPr>
          <w:rFonts w:ascii="CorpoS" w:eastAsiaTheme="minorHAnsi" w:hAnsi="CorpoS" w:cstheme="minorBidi"/>
          <w:b/>
          <w:bCs/>
          <w:szCs w:val="24"/>
          <w:lang w:val="tr-TR" w:eastAsia="en-US"/>
        </w:rPr>
      </w:pPr>
      <w:r w:rsidRPr="00C35825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Mercedes-Benz </w:t>
      </w:r>
      <w:r w:rsidRPr="00C35825">
        <w:rPr>
          <w:rFonts w:ascii="CorpoS" w:eastAsiaTheme="minorHAnsi" w:hAnsi="CorpoS" w:cs="Calibri"/>
          <w:b/>
          <w:bCs/>
          <w:szCs w:val="24"/>
          <w:lang w:val="tr-TR" w:eastAsia="en-US"/>
        </w:rPr>
        <w:t>İ</w:t>
      </w:r>
      <w:r w:rsidRPr="00C35825">
        <w:rPr>
          <w:rFonts w:ascii="CorpoS" w:eastAsiaTheme="minorHAnsi" w:hAnsi="CorpoS" w:cstheme="minorBidi"/>
          <w:b/>
          <w:bCs/>
          <w:szCs w:val="24"/>
          <w:lang w:val="tr-TR" w:eastAsia="en-US"/>
        </w:rPr>
        <w:t>cra Kurulu ve Otomo</w:t>
      </w:r>
      <w:r w:rsidR="00082B36">
        <w:rPr>
          <w:rFonts w:ascii="CorpoS" w:eastAsiaTheme="minorHAnsi" w:hAnsi="CorpoS" w:cstheme="minorBidi"/>
          <w:b/>
          <w:bCs/>
          <w:szCs w:val="24"/>
          <w:lang w:val="tr-TR" w:eastAsia="en-US"/>
        </w:rPr>
        <w:t>bil</w:t>
      </w:r>
      <w:r w:rsidRPr="00C35825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 Grubu Ba</w:t>
      </w:r>
      <w:r w:rsidRPr="00C35825">
        <w:rPr>
          <w:rFonts w:ascii="CorpoS" w:eastAsiaTheme="minorHAnsi" w:hAnsi="CorpoS" w:cs="Calibri"/>
          <w:b/>
          <w:bCs/>
          <w:szCs w:val="24"/>
          <w:lang w:val="tr-TR" w:eastAsia="en-US"/>
        </w:rPr>
        <w:t>ş</w:t>
      </w:r>
      <w:r w:rsidRPr="00C35825">
        <w:rPr>
          <w:rFonts w:ascii="CorpoS" w:eastAsiaTheme="minorHAnsi" w:hAnsi="CorpoS" w:cstheme="minorBidi"/>
          <w:b/>
          <w:bCs/>
          <w:szCs w:val="24"/>
          <w:lang w:val="tr-TR" w:eastAsia="en-US"/>
        </w:rPr>
        <w:t>kan</w:t>
      </w:r>
      <w:r w:rsidRPr="00C35825">
        <w:rPr>
          <w:rFonts w:ascii="CorpoS" w:eastAsiaTheme="minorHAnsi" w:hAnsi="CorpoS" w:cs="Segoe UI Historic"/>
          <w:b/>
          <w:bCs/>
          <w:szCs w:val="24"/>
          <w:lang w:val="tr-TR" w:eastAsia="en-US"/>
        </w:rPr>
        <w:t>ı</w:t>
      </w:r>
      <w:r w:rsidRPr="00C35825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 </w:t>
      </w:r>
      <w:r w:rsidRPr="00C35825">
        <w:rPr>
          <w:rFonts w:ascii="CorpoS" w:eastAsiaTheme="minorHAnsi" w:hAnsi="CorpoS" w:cs="Calibri"/>
          <w:b/>
          <w:bCs/>
          <w:szCs w:val="24"/>
          <w:lang w:val="tr-TR" w:eastAsia="en-US"/>
        </w:rPr>
        <w:t>Ş</w:t>
      </w:r>
      <w:r w:rsidRPr="00C35825">
        <w:rPr>
          <w:rFonts w:ascii="CorpoS" w:eastAsiaTheme="minorHAnsi" w:hAnsi="CorpoS" w:cs="Segoe UI Historic"/>
          <w:b/>
          <w:bCs/>
          <w:szCs w:val="24"/>
          <w:lang w:val="tr-TR" w:eastAsia="en-US"/>
        </w:rPr>
        <w:t>ü</w:t>
      </w:r>
      <w:r w:rsidRPr="00C35825">
        <w:rPr>
          <w:rFonts w:ascii="CorpoS" w:eastAsiaTheme="minorHAnsi" w:hAnsi="CorpoS" w:cstheme="minorBidi"/>
          <w:b/>
          <w:bCs/>
          <w:szCs w:val="24"/>
          <w:lang w:val="tr-TR" w:eastAsia="en-US"/>
        </w:rPr>
        <w:t>kr</w:t>
      </w:r>
      <w:r w:rsidRPr="00C35825">
        <w:rPr>
          <w:rFonts w:ascii="CorpoS" w:eastAsiaTheme="minorHAnsi" w:hAnsi="CorpoS" w:cs="Segoe UI Historic"/>
          <w:b/>
          <w:bCs/>
          <w:szCs w:val="24"/>
          <w:lang w:val="tr-TR" w:eastAsia="en-US"/>
        </w:rPr>
        <w:t>ü</w:t>
      </w:r>
      <w:r w:rsidRPr="00C35825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 Bekdikhan: </w:t>
      </w:r>
      <w:r w:rsidRPr="00C35825">
        <w:rPr>
          <w:rFonts w:ascii="CorpoS" w:eastAsiaTheme="minorHAnsi" w:hAnsi="CorpoS" w:cs="Segoe UI Historic"/>
          <w:b/>
          <w:bCs/>
          <w:szCs w:val="24"/>
          <w:lang w:val="tr-TR" w:eastAsia="en-US"/>
        </w:rPr>
        <w:t>“</w:t>
      </w:r>
      <w:bookmarkStart w:id="0" w:name="_Hlk158199726"/>
      <w:r w:rsidR="009C0DC2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Eklenen yeni modellerle çok daha zengin bir ürün portföyü sunuyoruz. </w:t>
      </w:r>
      <w:r w:rsidR="003A12A8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202</w:t>
      </w:r>
      <w:r w:rsidR="00FF2CDE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4</w:t>
      </w:r>
      <w:r w:rsidR="003A12A8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’te elektrikli araç satışlarımızın oranı</w:t>
      </w:r>
      <w:r w:rsidR="00FF2CDE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nın</w:t>
      </w:r>
      <w:r w:rsidR="003A12A8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 xml:space="preserve"> y</w:t>
      </w:r>
      <w:r w:rsidR="003C523C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aklaşık yüzde</w:t>
      </w:r>
      <w:r w:rsidR="003A12A8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 xml:space="preserve"> </w:t>
      </w:r>
      <w:r w:rsidR="00FF2CDE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20</w:t>
      </w:r>
      <w:r w:rsidR="003C523C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 xml:space="preserve"> ol</w:t>
      </w:r>
      <w:r w:rsidR="00FF2CDE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masını hedefliyoruz</w:t>
      </w:r>
      <w:r w:rsidR="003A12A8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.</w:t>
      </w:r>
      <w:r w:rsidR="00AE5B0D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”</w:t>
      </w:r>
      <w:r w:rsidR="003A12A8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 xml:space="preserve"> </w:t>
      </w:r>
    </w:p>
    <w:p w14:paraId="6708707B" w14:textId="575FC004" w:rsidR="00CB5B82" w:rsidRPr="00C35825" w:rsidRDefault="00FF2CDE" w:rsidP="003C2A2F">
      <w:pPr>
        <w:pStyle w:val="07Subheadline"/>
        <w:numPr>
          <w:ilvl w:val="0"/>
          <w:numId w:val="37"/>
        </w:numPr>
        <w:spacing w:before="120" w:after="120"/>
        <w:ind w:left="714" w:hanging="357"/>
        <w:jc w:val="both"/>
        <w:rPr>
          <w:rFonts w:ascii="CorpoS" w:eastAsiaTheme="minorHAnsi" w:hAnsi="CorpoS" w:cstheme="minorBidi"/>
          <w:b/>
          <w:bCs/>
          <w:szCs w:val="24"/>
          <w:lang w:val="tr-TR" w:eastAsia="en-US"/>
        </w:rPr>
      </w:pPr>
      <w:r w:rsidRPr="00FF2CDE">
        <w:rPr>
          <w:rFonts w:ascii="CorpoS" w:eastAsiaTheme="minorHAnsi" w:hAnsi="CorpoS" w:cs="Segoe UI Historic"/>
          <w:b/>
          <w:bCs/>
          <w:szCs w:val="24"/>
          <w:lang w:val="tr-TR" w:eastAsia="en-US"/>
        </w:rPr>
        <w:t>Mercedes-Benz Hafif Ticari Araçlar İcra Kurulu Üyesi Tufan Akdeniz</w:t>
      </w:r>
      <w:r>
        <w:rPr>
          <w:rFonts w:ascii="CorpoS" w:eastAsiaTheme="minorHAnsi" w:hAnsi="CorpoS" w:cs="Segoe UI Historic"/>
          <w:b/>
          <w:bCs/>
          <w:szCs w:val="24"/>
          <w:lang w:val="tr-TR" w:eastAsia="en-US"/>
        </w:rPr>
        <w:t xml:space="preserve">: </w:t>
      </w:r>
      <w:r w:rsidR="003A12A8" w:rsidRPr="00C35825">
        <w:rPr>
          <w:rFonts w:ascii="CorpoS" w:eastAsiaTheme="minorHAnsi" w:hAnsi="CorpoS" w:cs="Segoe UI Historic"/>
          <w:b/>
          <w:bCs/>
          <w:szCs w:val="24"/>
          <w:lang w:val="tr-TR" w:eastAsia="en-US"/>
        </w:rPr>
        <w:t>“</w:t>
      </w:r>
      <w:bookmarkEnd w:id="0"/>
      <w:r w:rsidR="009C0DC2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 xml:space="preserve">Sprinter ve Vito satışında tüm yılların en yüksek adedine ulaştık. Türkiye’de yer alan modellerimizle </w:t>
      </w:r>
      <w:r w:rsid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l</w:t>
      </w:r>
      <w:r w:rsidR="009C0DC2" w:rsidRP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üks segmentte en çok tercih edilen marka olmaya devam edeceğiz.</w:t>
      </w:r>
      <w:r w:rsidR="009C0DC2">
        <w:rPr>
          <w:rFonts w:ascii="CorpoS" w:eastAsiaTheme="minorHAnsi" w:hAnsi="CorpoS" w:cs="Segoe UI Historic"/>
          <w:b/>
          <w:bCs/>
          <w:szCs w:val="24"/>
          <w:lang w:val="tr-TR" w:eastAsia="en-US"/>
        </w:rPr>
        <w:t>”</w:t>
      </w:r>
    </w:p>
    <w:p w14:paraId="55A70CB1" w14:textId="77777777" w:rsidR="00CB5B82" w:rsidRPr="00C35825" w:rsidRDefault="00CB5B82" w:rsidP="003C2A2F">
      <w:pPr>
        <w:pStyle w:val="07Subheadline"/>
        <w:jc w:val="both"/>
        <w:rPr>
          <w:rFonts w:ascii="CorpoS" w:eastAsiaTheme="minorHAnsi" w:hAnsi="CorpoS" w:cstheme="minorBidi"/>
          <w:szCs w:val="24"/>
          <w:lang w:val="tr-TR"/>
        </w:rPr>
      </w:pPr>
    </w:p>
    <w:p w14:paraId="58EC575F" w14:textId="1B2B0A40" w:rsidR="00E3227B" w:rsidRDefault="001E76B5" w:rsidP="003C2A2F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  <w:r w:rsidRPr="001E76B5">
        <w:rPr>
          <w:rFonts w:ascii="CorpoS" w:eastAsiaTheme="minorHAnsi" w:hAnsi="CorpoS" w:cstheme="minorBidi"/>
          <w:sz w:val="22"/>
          <w:szCs w:val="22"/>
          <w:lang w:val="tr-TR"/>
        </w:rPr>
        <w:t>Mercedes-Benz, 2024 Ocak – Ekim aylarında geçen yılın aynı dönemine göre otomobil satışlarını yüzde 22 oranında artırarak 22 bin 715 araç satışı gerçekleştirdi.</w:t>
      </w:r>
      <w:r>
        <w:rPr>
          <w:rFonts w:ascii="CorpoS" w:eastAsiaTheme="minorHAnsi" w:hAnsi="CorpoS" w:cstheme="minorBidi"/>
          <w:sz w:val="22"/>
          <w:szCs w:val="22"/>
          <w:lang w:val="tr-TR"/>
        </w:rPr>
        <w:t xml:space="preserve"> </w:t>
      </w:r>
      <w:r w:rsidR="007B5E8B" w:rsidRPr="00F6230C">
        <w:rPr>
          <w:rFonts w:ascii="CorpoS" w:eastAsiaTheme="minorHAnsi" w:hAnsi="CorpoS" w:cs="Calibri"/>
          <w:sz w:val="22"/>
          <w:szCs w:val="22"/>
          <w:lang w:val="tr-TR"/>
        </w:rPr>
        <w:t xml:space="preserve">Bu </w:t>
      </w:r>
      <w:r w:rsidR="00086D2D" w:rsidRPr="00F6230C">
        <w:rPr>
          <w:rFonts w:ascii="CorpoS" w:eastAsiaTheme="minorHAnsi" w:hAnsi="CorpoS" w:cs="Calibri"/>
          <w:sz w:val="22"/>
          <w:szCs w:val="22"/>
          <w:lang w:val="tr-TR"/>
        </w:rPr>
        <w:t>p</w:t>
      </w:r>
      <w:r w:rsidR="007B5E8B" w:rsidRPr="00F6230C">
        <w:rPr>
          <w:rFonts w:ascii="CorpoS" w:eastAsiaTheme="minorHAnsi" w:hAnsi="CorpoS" w:cs="Calibri"/>
          <w:sz w:val="22"/>
          <w:szCs w:val="22"/>
          <w:lang w:val="tr-TR"/>
        </w:rPr>
        <w:t xml:space="preserve">erformansıyla premium </w:t>
      </w:r>
      <w:r w:rsidR="00E3227B" w:rsidRPr="00F6230C">
        <w:rPr>
          <w:rFonts w:ascii="CorpoS" w:eastAsiaTheme="minorHAnsi" w:hAnsi="CorpoS" w:cs="Calibri"/>
          <w:sz w:val="22"/>
          <w:szCs w:val="22"/>
          <w:lang w:val="tr-TR"/>
        </w:rPr>
        <w:t>segment</w:t>
      </w:r>
      <w:r w:rsidR="004C2CA2" w:rsidRPr="00F6230C">
        <w:rPr>
          <w:rFonts w:ascii="CorpoS" w:eastAsiaTheme="minorHAnsi" w:hAnsi="CorpoS" w:cs="Calibri"/>
          <w:sz w:val="22"/>
          <w:szCs w:val="22"/>
          <w:lang w:val="tr-TR"/>
        </w:rPr>
        <w:t>te</w:t>
      </w:r>
      <w:r w:rsidR="00B875C9" w:rsidRPr="00F6230C">
        <w:rPr>
          <w:rFonts w:ascii="CorpoS" w:eastAsiaTheme="minorHAnsi" w:hAnsi="CorpoS" w:cs="Calibri"/>
          <w:sz w:val="22"/>
          <w:szCs w:val="22"/>
          <w:lang w:val="tr-TR"/>
        </w:rPr>
        <w:t>ki</w:t>
      </w:r>
      <w:r w:rsidR="004C2CA2" w:rsidRPr="00F6230C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E3227B" w:rsidRPr="00F6230C">
        <w:rPr>
          <w:rFonts w:ascii="CorpoS" w:eastAsiaTheme="minorHAnsi" w:hAnsi="CorpoS" w:cs="Calibri"/>
          <w:sz w:val="22"/>
          <w:szCs w:val="22"/>
          <w:lang w:val="tr-TR"/>
        </w:rPr>
        <w:t>liderliğini sürdür</w:t>
      </w:r>
      <w:r w:rsidR="00AE48C6" w:rsidRPr="00F6230C">
        <w:rPr>
          <w:rFonts w:ascii="CorpoS" w:eastAsiaTheme="minorHAnsi" w:hAnsi="CorpoS" w:cs="Calibri"/>
          <w:sz w:val="22"/>
          <w:szCs w:val="22"/>
          <w:lang w:val="tr-TR"/>
        </w:rPr>
        <w:t>en Mercedes-Benz’in</w:t>
      </w:r>
      <w:r w:rsidR="00E3227B" w:rsidRPr="00F6230C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AE48C6" w:rsidRPr="00F6230C">
        <w:rPr>
          <w:rFonts w:ascii="CorpoS" w:eastAsiaTheme="minorHAnsi" w:hAnsi="CorpoS" w:cs="Calibri"/>
          <w:sz w:val="22"/>
          <w:szCs w:val="22"/>
          <w:lang w:val="tr-TR"/>
        </w:rPr>
        <w:t xml:space="preserve">en çok </w:t>
      </w:r>
      <w:r w:rsidR="007B5E8B" w:rsidRPr="00F6230C">
        <w:rPr>
          <w:rFonts w:ascii="CorpoS" w:eastAsiaTheme="minorHAnsi" w:hAnsi="CorpoS" w:cs="Calibri"/>
          <w:sz w:val="22"/>
          <w:szCs w:val="22"/>
          <w:lang w:val="tr-TR"/>
        </w:rPr>
        <w:t xml:space="preserve">tercih edilen </w:t>
      </w:r>
      <w:r w:rsidR="00AE48C6" w:rsidRPr="00F6230C">
        <w:rPr>
          <w:rFonts w:ascii="CorpoS" w:eastAsiaTheme="minorHAnsi" w:hAnsi="CorpoS" w:cs="Calibri"/>
          <w:sz w:val="22"/>
          <w:szCs w:val="22"/>
          <w:lang w:val="tr-TR"/>
        </w:rPr>
        <w:t>modeli de C-Serisi oldu</w:t>
      </w:r>
      <w:r w:rsidR="00AE48C6">
        <w:rPr>
          <w:rFonts w:ascii="CorpoS" w:eastAsiaTheme="minorHAnsi" w:hAnsi="CorpoS" w:cs="Calibri"/>
          <w:sz w:val="22"/>
          <w:szCs w:val="22"/>
          <w:lang w:val="tr-TR"/>
        </w:rPr>
        <w:t xml:space="preserve">. </w:t>
      </w:r>
      <w:r w:rsidR="007B5E8B">
        <w:rPr>
          <w:rFonts w:ascii="CorpoS" w:eastAsiaTheme="minorHAnsi" w:hAnsi="CorpoS" w:cs="Calibri"/>
          <w:sz w:val="22"/>
          <w:szCs w:val="22"/>
          <w:lang w:val="tr-TR"/>
        </w:rPr>
        <w:t xml:space="preserve">Marka, aynı </w:t>
      </w:r>
      <w:r w:rsidR="00E3227B">
        <w:rPr>
          <w:rFonts w:ascii="CorpoS" w:eastAsiaTheme="minorHAnsi" w:hAnsi="CorpoS" w:cs="Calibri"/>
          <w:sz w:val="22"/>
          <w:szCs w:val="22"/>
          <w:lang w:val="tr-TR"/>
        </w:rPr>
        <w:t xml:space="preserve">dönemde hafif ticari araç </w:t>
      </w:r>
      <w:r w:rsidR="00AE48C6">
        <w:rPr>
          <w:rFonts w:ascii="CorpoS" w:eastAsiaTheme="minorHAnsi" w:hAnsi="CorpoS" w:cs="Calibri"/>
          <w:sz w:val="22"/>
          <w:szCs w:val="22"/>
          <w:lang w:val="tr-TR"/>
        </w:rPr>
        <w:t xml:space="preserve">segmentinde de </w:t>
      </w:r>
      <w:r w:rsidR="00E3227B" w:rsidRPr="00FA78D4">
        <w:rPr>
          <w:rFonts w:ascii="CorpoS" w:eastAsiaTheme="minorHAnsi" w:hAnsi="CorpoS" w:cs="Calibri"/>
          <w:sz w:val="22"/>
          <w:szCs w:val="22"/>
          <w:lang w:val="tr-TR"/>
        </w:rPr>
        <w:t>yüzde 1</w:t>
      </w:r>
      <w:r w:rsidR="00FA78D4" w:rsidRPr="00FA78D4">
        <w:rPr>
          <w:rFonts w:ascii="CorpoS" w:eastAsiaTheme="minorHAnsi" w:hAnsi="CorpoS" w:cs="Calibri"/>
          <w:sz w:val="22"/>
          <w:szCs w:val="22"/>
          <w:lang w:val="tr-TR"/>
        </w:rPr>
        <w:t>3’</w:t>
      </w:r>
      <w:r w:rsidR="00E3227B" w:rsidRPr="00FA78D4">
        <w:rPr>
          <w:rFonts w:ascii="CorpoS" w:eastAsiaTheme="minorHAnsi" w:hAnsi="CorpoS" w:cs="Calibri"/>
          <w:sz w:val="22"/>
          <w:szCs w:val="22"/>
          <w:lang w:val="tr-TR"/>
        </w:rPr>
        <w:t xml:space="preserve">ün üzerinde </w:t>
      </w:r>
      <w:r w:rsidR="00AE48C6" w:rsidRPr="00FA78D4">
        <w:rPr>
          <w:rFonts w:ascii="CorpoS" w:eastAsiaTheme="minorHAnsi" w:hAnsi="CorpoS" w:cs="Calibri"/>
          <w:sz w:val="22"/>
          <w:szCs w:val="22"/>
          <w:lang w:val="tr-TR"/>
        </w:rPr>
        <w:t xml:space="preserve">büyüme kaydederek </w:t>
      </w:r>
      <w:r w:rsidR="00FA78D4" w:rsidRPr="00FA78D4">
        <w:rPr>
          <w:rFonts w:ascii="CorpoS" w:eastAsiaTheme="minorHAnsi" w:hAnsi="CorpoS" w:cs="Calibri"/>
          <w:sz w:val="22"/>
          <w:szCs w:val="22"/>
          <w:lang w:val="tr-TR"/>
        </w:rPr>
        <w:t>7</w:t>
      </w:r>
      <w:r w:rsidR="00E3227B" w:rsidRPr="00FA78D4">
        <w:rPr>
          <w:rFonts w:ascii="CorpoS" w:eastAsiaTheme="minorHAnsi" w:hAnsi="CorpoS" w:cs="Calibri"/>
          <w:sz w:val="22"/>
          <w:szCs w:val="22"/>
          <w:lang w:val="tr-TR"/>
        </w:rPr>
        <w:t xml:space="preserve"> bin </w:t>
      </w:r>
      <w:r w:rsidR="00FA78D4" w:rsidRPr="00FA78D4">
        <w:rPr>
          <w:rFonts w:ascii="CorpoS" w:eastAsiaTheme="minorHAnsi" w:hAnsi="CorpoS" w:cs="Calibri"/>
          <w:sz w:val="22"/>
          <w:szCs w:val="22"/>
          <w:lang w:val="tr-TR"/>
        </w:rPr>
        <w:t>607</w:t>
      </w:r>
      <w:r w:rsidR="00E3227B" w:rsidRPr="00FA78D4">
        <w:rPr>
          <w:rFonts w:ascii="CorpoS" w:eastAsiaTheme="minorHAnsi" w:hAnsi="CorpoS" w:cs="Calibri"/>
          <w:sz w:val="22"/>
          <w:szCs w:val="22"/>
          <w:lang w:val="tr-TR"/>
        </w:rPr>
        <w:t xml:space="preserve"> adetlik satışa ulaştı</w:t>
      </w:r>
      <w:r w:rsidR="00FA78D4">
        <w:rPr>
          <w:rFonts w:ascii="CorpoS" w:eastAsiaTheme="minorHAnsi" w:hAnsi="CorpoS" w:cs="Calibri"/>
          <w:sz w:val="22"/>
          <w:szCs w:val="22"/>
          <w:lang w:val="tr-TR"/>
        </w:rPr>
        <w:t xml:space="preserve"> ve y</w:t>
      </w:r>
      <w:r w:rsidR="00FA78D4" w:rsidRPr="00FA78D4">
        <w:rPr>
          <w:rFonts w:ascii="CorpoS" w:eastAsiaTheme="minorHAnsi" w:hAnsi="CorpoS" w:cs="Calibri"/>
          <w:sz w:val="22"/>
          <w:szCs w:val="22"/>
          <w:lang w:val="tr-TR"/>
        </w:rPr>
        <w:t>ılın ilk 10 ayında</w:t>
      </w:r>
      <w:r w:rsidR="00FA78D4">
        <w:rPr>
          <w:rFonts w:ascii="CorpoS" w:eastAsiaTheme="minorHAnsi" w:hAnsi="CorpoS" w:cs="Calibri"/>
          <w:sz w:val="22"/>
          <w:szCs w:val="22"/>
          <w:lang w:val="tr-TR"/>
        </w:rPr>
        <w:t>, Sprinter ve Vito segmentinde hafif ticari araçlar tarihindeki</w:t>
      </w:r>
      <w:r w:rsidR="00FA78D4" w:rsidRPr="00FA78D4">
        <w:rPr>
          <w:rFonts w:ascii="CorpoS" w:eastAsiaTheme="minorHAnsi" w:hAnsi="CorpoS" w:cs="Calibri"/>
          <w:sz w:val="22"/>
          <w:szCs w:val="22"/>
          <w:lang w:val="tr-TR"/>
        </w:rPr>
        <w:t xml:space="preserve"> en yüksek </w:t>
      </w:r>
      <w:r w:rsidR="00FA78D4">
        <w:rPr>
          <w:rFonts w:ascii="CorpoS" w:eastAsiaTheme="minorHAnsi" w:hAnsi="CorpoS" w:cs="Calibri"/>
          <w:sz w:val="22"/>
          <w:szCs w:val="22"/>
          <w:lang w:val="tr-TR"/>
        </w:rPr>
        <w:t xml:space="preserve">satış </w:t>
      </w:r>
      <w:r w:rsidR="00FA78D4" w:rsidRPr="00FA78D4">
        <w:rPr>
          <w:rFonts w:ascii="CorpoS" w:eastAsiaTheme="minorHAnsi" w:hAnsi="CorpoS" w:cs="Calibri"/>
          <w:sz w:val="22"/>
          <w:szCs w:val="22"/>
          <w:lang w:val="tr-TR"/>
        </w:rPr>
        <w:t>ade</w:t>
      </w:r>
      <w:r w:rsidR="00FA78D4">
        <w:rPr>
          <w:rFonts w:ascii="CorpoS" w:eastAsiaTheme="minorHAnsi" w:hAnsi="CorpoS" w:cs="Calibri"/>
          <w:sz w:val="22"/>
          <w:szCs w:val="22"/>
          <w:lang w:val="tr-TR"/>
        </w:rPr>
        <w:t>dini elde etti.</w:t>
      </w:r>
    </w:p>
    <w:p w14:paraId="442D5C74" w14:textId="77777777" w:rsidR="00BF418F" w:rsidRPr="00C35825" w:rsidRDefault="00BF418F" w:rsidP="003C2A2F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</w:p>
    <w:p w14:paraId="4BF133A5" w14:textId="096210DB" w:rsidR="005266EF" w:rsidRDefault="00AE48C6" w:rsidP="003C2A2F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  <w:r>
        <w:rPr>
          <w:rFonts w:ascii="CorpoS" w:eastAsiaTheme="minorHAnsi" w:hAnsi="CorpoS" w:cs="Calibri"/>
          <w:sz w:val="22"/>
          <w:szCs w:val="22"/>
          <w:lang w:val="tr-TR"/>
        </w:rPr>
        <w:t xml:space="preserve">Otomotiv sektörünün ve Mercedes-Benz’in ilk </w:t>
      </w:r>
      <w:r w:rsidR="001067EB">
        <w:rPr>
          <w:rFonts w:ascii="CorpoS" w:eastAsiaTheme="minorHAnsi" w:hAnsi="CorpoS" w:cs="Calibri"/>
          <w:sz w:val="22"/>
          <w:szCs w:val="22"/>
          <w:lang w:val="tr-TR"/>
        </w:rPr>
        <w:t>10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 aylık performansını değerlendiren </w:t>
      </w:r>
      <w:r w:rsidRPr="00C35825">
        <w:rPr>
          <w:rFonts w:ascii="CorpoS" w:eastAsiaTheme="minorHAnsi" w:hAnsi="CorpoS" w:cs="Calibri"/>
          <w:b/>
          <w:bCs/>
          <w:sz w:val="22"/>
          <w:szCs w:val="22"/>
          <w:lang w:val="tr-TR"/>
        </w:rPr>
        <w:t>Mercedes-Benz Otomotiv İcra Kurulu ve Otomo</w:t>
      </w:r>
      <w:r>
        <w:rPr>
          <w:rFonts w:ascii="CorpoS" w:eastAsiaTheme="minorHAnsi" w:hAnsi="CorpoS" w:cs="Calibri"/>
          <w:b/>
          <w:bCs/>
          <w:sz w:val="22"/>
          <w:szCs w:val="22"/>
          <w:lang w:val="tr-TR"/>
        </w:rPr>
        <w:t>bil</w:t>
      </w:r>
      <w:r w:rsidRPr="00C35825">
        <w:rPr>
          <w:rFonts w:ascii="CorpoS" w:eastAsiaTheme="minorHAnsi" w:hAnsi="CorpoS" w:cs="Calibri"/>
          <w:b/>
          <w:bCs/>
          <w:sz w:val="22"/>
          <w:szCs w:val="22"/>
          <w:lang w:val="tr-TR"/>
        </w:rPr>
        <w:t xml:space="preserve"> Grubu Başkan</w:t>
      </w:r>
      <w:r w:rsidRPr="00C35825">
        <w:rPr>
          <w:rFonts w:ascii="CorpoS" w:eastAsiaTheme="minorHAnsi" w:hAnsi="CorpoS" w:cs="Segoe UI Historic"/>
          <w:b/>
          <w:bCs/>
          <w:sz w:val="22"/>
          <w:szCs w:val="22"/>
          <w:lang w:val="tr-TR"/>
        </w:rPr>
        <w:t>ı</w:t>
      </w:r>
      <w:r w:rsidRPr="00C35825">
        <w:rPr>
          <w:rFonts w:ascii="CorpoS" w:eastAsiaTheme="minorHAnsi" w:hAnsi="CorpoS" w:cs="Calibri"/>
          <w:b/>
          <w:bCs/>
          <w:sz w:val="22"/>
          <w:szCs w:val="22"/>
          <w:lang w:val="tr-TR"/>
        </w:rPr>
        <w:t xml:space="preserve"> Ş</w:t>
      </w:r>
      <w:r w:rsidRPr="00C35825">
        <w:rPr>
          <w:rFonts w:ascii="CorpoS" w:eastAsiaTheme="minorHAnsi" w:hAnsi="CorpoS" w:cs="Segoe UI Historic"/>
          <w:b/>
          <w:bCs/>
          <w:sz w:val="22"/>
          <w:szCs w:val="22"/>
          <w:lang w:val="tr-TR"/>
        </w:rPr>
        <w:t>ü</w:t>
      </w:r>
      <w:r w:rsidRPr="00C35825">
        <w:rPr>
          <w:rFonts w:ascii="CorpoS" w:eastAsiaTheme="minorHAnsi" w:hAnsi="CorpoS" w:cs="Calibri"/>
          <w:b/>
          <w:bCs/>
          <w:sz w:val="22"/>
          <w:szCs w:val="22"/>
          <w:lang w:val="tr-TR"/>
        </w:rPr>
        <w:t>kr</w:t>
      </w:r>
      <w:r w:rsidRPr="00C35825">
        <w:rPr>
          <w:rFonts w:ascii="CorpoS" w:eastAsiaTheme="minorHAnsi" w:hAnsi="CorpoS" w:cs="Segoe UI Historic"/>
          <w:b/>
          <w:bCs/>
          <w:sz w:val="22"/>
          <w:szCs w:val="22"/>
          <w:lang w:val="tr-TR"/>
        </w:rPr>
        <w:t>ü</w:t>
      </w:r>
      <w:r w:rsidRPr="00C35825">
        <w:rPr>
          <w:rFonts w:ascii="CorpoS" w:eastAsiaTheme="minorHAnsi" w:hAnsi="CorpoS" w:cs="Calibri"/>
          <w:b/>
          <w:bCs/>
          <w:sz w:val="22"/>
          <w:szCs w:val="22"/>
          <w:lang w:val="tr-TR"/>
        </w:rPr>
        <w:t xml:space="preserve"> Bekdikhan</w:t>
      </w:r>
      <w:r>
        <w:rPr>
          <w:rFonts w:ascii="CorpoS" w:eastAsiaTheme="minorHAnsi" w:hAnsi="CorpoS" w:cs="Calibri"/>
          <w:b/>
          <w:bCs/>
          <w:sz w:val="22"/>
          <w:szCs w:val="22"/>
          <w:lang w:val="tr-TR"/>
        </w:rPr>
        <w:t>,</w:t>
      </w:r>
      <w:r w:rsidRPr="00C35825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>
        <w:rPr>
          <w:rFonts w:ascii="CorpoS" w:eastAsiaTheme="minorHAnsi" w:hAnsi="CorpoS" w:cs="Calibri"/>
          <w:sz w:val="22"/>
          <w:szCs w:val="22"/>
          <w:lang w:val="tr-TR"/>
        </w:rPr>
        <w:t>y</w:t>
      </w:r>
      <w:r w:rsidR="005266EF" w:rsidRPr="005266EF">
        <w:rPr>
          <w:rFonts w:ascii="CorpoS" w:eastAsiaTheme="minorHAnsi" w:hAnsi="CorpoS" w:cs="Calibri"/>
          <w:sz w:val="22"/>
          <w:szCs w:val="22"/>
          <w:lang w:val="tr-TR"/>
        </w:rPr>
        <w:t>ıl başındaki ÖTV muafiyetindeki güncelleme, kampanya ve stokların da katkısıyla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 satışların</w:t>
      </w:r>
      <w:r w:rsidR="005266EF" w:rsidRPr="005266EF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>
        <w:rPr>
          <w:rFonts w:ascii="CorpoS" w:eastAsiaTheme="minorHAnsi" w:hAnsi="CorpoS" w:cs="Calibri"/>
          <w:sz w:val="22"/>
          <w:szCs w:val="22"/>
          <w:lang w:val="tr-TR"/>
        </w:rPr>
        <w:t>2023</w:t>
      </w:r>
      <w:r w:rsidR="005266EF" w:rsidRPr="005266EF">
        <w:rPr>
          <w:rFonts w:ascii="CorpoS" w:eastAsiaTheme="minorHAnsi" w:hAnsi="CorpoS" w:cs="Calibri"/>
          <w:sz w:val="22"/>
          <w:szCs w:val="22"/>
          <w:lang w:val="tr-TR"/>
        </w:rPr>
        <w:t xml:space="preserve"> yıl</w:t>
      </w:r>
      <w:r>
        <w:rPr>
          <w:rFonts w:ascii="CorpoS" w:eastAsiaTheme="minorHAnsi" w:hAnsi="CorpoS" w:cs="Calibri"/>
          <w:sz w:val="22"/>
          <w:szCs w:val="22"/>
          <w:lang w:val="tr-TR"/>
        </w:rPr>
        <w:t>ı</w:t>
      </w:r>
      <w:r w:rsidR="005266EF" w:rsidRPr="005266EF">
        <w:rPr>
          <w:rFonts w:ascii="CorpoS" w:eastAsiaTheme="minorHAnsi" w:hAnsi="CorpoS" w:cs="Calibri"/>
          <w:sz w:val="22"/>
          <w:szCs w:val="22"/>
          <w:lang w:val="tr-TR"/>
        </w:rPr>
        <w:t xml:space="preserve"> düzeyinde gerçekleşti</w:t>
      </w:r>
      <w:r>
        <w:rPr>
          <w:rFonts w:ascii="CorpoS" w:eastAsiaTheme="minorHAnsi" w:hAnsi="CorpoS" w:cs="Calibri"/>
          <w:sz w:val="22"/>
          <w:szCs w:val="22"/>
          <w:lang w:val="tr-TR"/>
        </w:rPr>
        <w:t>ğini söyleyerek</w:t>
      </w:r>
      <w:r w:rsidR="0080417F">
        <w:rPr>
          <w:rFonts w:ascii="CorpoS" w:eastAsiaTheme="minorHAnsi" w:hAnsi="CorpoS" w:cs="Calibri"/>
          <w:sz w:val="22"/>
          <w:szCs w:val="22"/>
          <w:lang w:val="tr-TR"/>
        </w:rPr>
        <w:t xml:space="preserve"> “</w:t>
      </w:r>
      <w:r w:rsidR="005266EF" w:rsidRPr="005266EF">
        <w:rPr>
          <w:rFonts w:ascii="CorpoS" w:eastAsiaTheme="minorHAnsi" w:hAnsi="CorpoS" w:cs="Calibri"/>
          <w:sz w:val="22"/>
          <w:szCs w:val="22"/>
          <w:lang w:val="tr-TR"/>
        </w:rPr>
        <w:t xml:space="preserve">Yıl sonuna </w:t>
      </w:r>
      <w:r w:rsidR="00300C21">
        <w:rPr>
          <w:rFonts w:ascii="CorpoS" w:eastAsiaTheme="minorHAnsi" w:hAnsi="CorpoS" w:cs="Calibri"/>
          <w:sz w:val="22"/>
          <w:szCs w:val="22"/>
          <w:lang w:val="tr-TR"/>
        </w:rPr>
        <w:t xml:space="preserve">kadar yapacağımız satışlarla da </w:t>
      </w:r>
      <w:r w:rsidR="005266EF" w:rsidRPr="005266EF">
        <w:rPr>
          <w:rFonts w:ascii="CorpoS" w:eastAsiaTheme="minorHAnsi" w:hAnsi="CorpoS" w:cs="Calibri"/>
          <w:sz w:val="22"/>
          <w:szCs w:val="22"/>
          <w:lang w:val="tr-TR"/>
        </w:rPr>
        <w:t>yıl başındaki öngörülerin</w:t>
      </w:r>
      <w:r w:rsidR="00E23FA9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5266EF" w:rsidRPr="005266EF">
        <w:rPr>
          <w:rFonts w:ascii="CorpoS" w:eastAsiaTheme="minorHAnsi" w:hAnsi="CorpoS" w:cs="Calibri"/>
          <w:sz w:val="22"/>
          <w:szCs w:val="22"/>
          <w:lang w:val="tr-TR"/>
        </w:rPr>
        <w:t>üzerinde bir rakamla yılı kapatacağı</w:t>
      </w:r>
      <w:r w:rsidR="00300C21">
        <w:rPr>
          <w:rFonts w:ascii="CorpoS" w:eastAsiaTheme="minorHAnsi" w:hAnsi="CorpoS" w:cs="Calibri"/>
          <w:sz w:val="22"/>
          <w:szCs w:val="22"/>
          <w:lang w:val="tr-TR"/>
        </w:rPr>
        <w:t>mızı düşünüyoruz</w:t>
      </w:r>
      <w:r w:rsidR="0080417F">
        <w:rPr>
          <w:rFonts w:ascii="CorpoS" w:eastAsiaTheme="minorHAnsi" w:hAnsi="CorpoS" w:cs="Calibri"/>
          <w:sz w:val="22"/>
          <w:szCs w:val="22"/>
          <w:lang w:val="tr-TR"/>
        </w:rPr>
        <w:t xml:space="preserve">. </w:t>
      </w:r>
      <w:r w:rsidR="005266EF" w:rsidRPr="005266EF">
        <w:rPr>
          <w:rFonts w:ascii="CorpoS" w:eastAsiaTheme="minorHAnsi" w:hAnsi="CorpoS" w:cs="Calibri"/>
          <w:sz w:val="22"/>
          <w:szCs w:val="22"/>
          <w:lang w:val="tr-TR"/>
        </w:rPr>
        <w:t>Otomotiv sektörü, yıl içerisinde dalgalanmalar gösteren en dinamik sektörlerden biri. Türkiye’de pazar koşullarındaki ani değişimlere uyum sağlamak için esnek olmak büyük öneme sahip. Mercedes-Benz olarak hem kısa hem de uzun vadeli hedeflerimiz</w:t>
      </w:r>
      <w:r w:rsidR="0021566B">
        <w:rPr>
          <w:rFonts w:ascii="CorpoS" w:eastAsiaTheme="minorHAnsi" w:hAnsi="CorpoS" w:cs="Calibri"/>
          <w:sz w:val="22"/>
          <w:szCs w:val="22"/>
          <w:lang w:val="tr-TR"/>
        </w:rPr>
        <w:t>e ulaşmak</w:t>
      </w:r>
      <w:r w:rsidR="005266EF" w:rsidRPr="005266EF">
        <w:rPr>
          <w:rFonts w:ascii="CorpoS" w:eastAsiaTheme="minorHAnsi" w:hAnsi="CorpoS" w:cs="Calibri"/>
          <w:sz w:val="22"/>
          <w:szCs w:val="22"/>
          <w:lang w:val="tr-TR"/>
        </w:rPr>
        <w:t xml:space="preserve"> için </w:t>
      </w:r>
      <w:r w:rsidR="0021566B">
        <w:rPr>
          <w:rFonts w:ascii="CorpoS" w:eastAsiaTheme="minorHAnsi" w:hAnsi="CorpoS" w:cs="Calibri"/>
          <w:sz w:val="22"/>
          <w:szCs w:val="22"/>
          <w:lang w:val="tr-TR"/>
        </w:rPr>
        <w:t>piyasadaki değişimlere hızla uyum sağlayabilecek şekilde stratejimizi uygularken yeni teknolojilerimizi de müşterilerimize en iyi şekilde sun</w:t>
      </w:r>
      <w:r w:rsidR="00916E32">
        <w:rPr>
          <w:rFonts w:ascii="CorpoS" w:eastAsiaTheme="minorHAnsi" w:hAnsi="CorpoS" w:cs="Calibri"/>
          <w:sz w:val="22"/>
          <w:szCs w:val="22"/>
          <w:lang w:val="tr-TR"/>
        </w:rPr>
        <w:t xml:space="preserve">mak için </w:t>
      </w:r>
      <w:r w:rsidR="0021566B">
        <w:rPr>
          <w:rFonts w:ascii="CorpoS" w:eastAsiaTheme="minorHAnsi" w:hAnsi="CorpoS" w:cs="Calibri"/>
          <w:sz w:val="22"/>
          <w:szCs w:val="22"/>
          <w:lang w:val="tr-TR"/>
        </w:rPr>
        <w:t xml:space="preserve">çalışıyoruz. </w:t>
      </w:r>
      <w:r w:rsidR="0080417F">
        <w:rPr>
          <w:rFonts w:ascii="CorpoS" w:eastAsiaTheme="minorHAnsi" w:hAnsi="CorpoS" w:cs="Calibri"/>
          <w:sz w:val="22"/>
          <w:szCs w:val="22"/>
          <w:lang w:val="tr-TR"/>
        </w:rPr>
        <w:t xml:space="preserve">Bu sayede 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biz de </w:t>
      </w:r>
      <w:r w:rsidR="0080417F">
        <w:rPr>
          <w:rFonts w:ascii="CorpoS" w:eastAsiaTheme="minorHAnsi" w:hAnsi="CorpoS" w:cs="Calibri"/>
          <w:sz w:val="22"/>
          <w:szCs w:val="22"/>
          <w:lang w:val="tr-TR"/>
        </w:rPr>
        <w:t xml:space="preserve">geçen </w:t>
      </w:r>
      <w:r w:rsidR="00821BAC">
        <w:rPr>
          <w:rFonts w:ascii="CorpoS" w:eastAsiaTheme="minorHAnsi" w:hAnsi="CorpoS" w:cs="Calibri"/>
          <w:sz w:val="22"/>
          <w:szCs w:val="22"/>
          <w:lang w:val="tr-TR"/>
        </w:rPr>
        <w:t>yılın üzerinde</w:t>
      </w:r>
      <w:r w:rsidR="0080417F">
        <w:rPr>
          <w:rFonts w:ascii="CorpoS" w:eastAsiaTheme="minorHAnsi" w:hAnsi="CorpoS" w:cs="Calibri"/>
          <w:sz w:val="22"/>
          <w:szCs w:val="22"/>
          <w:lang w:val="tr-TR"/>
        </w:rPr>
        <w:t xml:space="preserve"> bir satış rakamıyla yılı kapata</w:t>
      </w:r>
      <w:r w:rsidR="001928ED">
        <w:rPr>
          <w:rFonts w:ascii="CorpoS" w:eastAsiaTheme="minorHAnsi" w:hAnsi="CorpoS" w:cs="Calibri"/>
          <w:sz w:val="22"/>
          <w:szCs w:val="22"/>
          <w:lang w:val="tr-TR"/>
        </w:rPr>
        <w:t>rak</w:t>
      </w:r>
      <w:r w:rsidR="0080417F">
        <w:rPr>
          <w:rFonts w:ascii="CorpoS" w:eastAsiaTheme="minorHAnsi" w:hAnsi="CorpoS" w:cs="Calibri"/>
          <w:sz w:val="22"/>
          <w:szCs w:val="22"/>
          <w:lang w:val="tr-TR"/>
        </w:rPr>
        <w:t xml:space="preserve"> premium segmentteki liderliğimizi sürdüreceği</w:t>
      </w:r>
      <w:r w:rsidR="0021566B">
        <w:rPr>
          <w:rFonts w:ascii="CorpoS" w:eastAsiaTheme="minorHAnsi" w:hAnsi="CorpoS" w:cs="Calibri"/>
          <w:sz w:val="22"/>
          <w:szCs w:val="22"/>
          <w:lang w:val="tr-TR"/>
        </w:rPr>
        <w:t>mizi düşünüyoruz</w:t>
      </w:r>
      <w:r w:rsidR="00916E32">
        <w:rPr>
          <w:rFonts w:ascii="CorpoS" w:eastAsiaTheme="minorHAnsi" w:hAnsi="CorpoS" w:cs="Calibri"/>
          <w:sz w:val="22"/>
          <w:szCs w:val="22"/>
          <w:lang w:val="tr-TR"/>
        </w:rPr>
        <w:t>.</w:t>
      </w:r>
      <w:r w:rsidR="0021566B">
        <w:rPr>
          <w:rFonts w:ascii="CorpoS" w:eastAsiaTheme="minorHAnsi" w:hAnsi="CorpoS" w:cs="Calibri"/>
          <w:sz w:val="22"/>
          <w:szCs w:val="22"/>
          <w:lang w:val="tr-TR"/>
        </w:rPr>
        <w:t>”</w:t>
      </w:r>
      <w:r w:rsidR="0080417F">
        <w:rPr>
          <w:rFonts w:ascii="CorpoS" w:eastAsiaTheme="minorHAnsi" w:hAnsi="CorpoS" w:cs="Calibri"/>
          <w:sz w:val="22"/>
          <w:szCs w:val="22"/>
          <w:lang w:val="tr-TR"/>
        </w:rPr>
        <w:t xml:space="preserve"> d</w:t>
      </w:r>
      <w:r w:rsidR="000644A6">
        <w:rPr>
          <w:rFonts w:ascii="CorpoS" w:eastAsiaTheme="minorHAnsi" w:hAnsi="CorpoS" w:cs="Calibri"/>
          <w:sz w:val="22"/>
          <w:szCs w:val="22"/>
          <w:lang w:val="tr-TR"/>
        </w:rPr>
        <w:t>edi</w:t>
      </w:r>
      <w:r w:rsidR="0080417F">
        <w:rPr>
          <w:rFonts w:ascii="CorpoS" w:eastAsiaTheme="minorHAnsi" w:hAnsi="CorpoS" w:cs="Calibri"/>
          <w:sz w:val="22"/>
          <w:szCs w:val="22"/>
          <w:lang w:val="tr-TR"/>
        </w:rPr>
        <w:t>.</w:t>
      </w:r>
    </w:p>
    <w:p w14:paraId="6B0A72CA" w14:textId="77777777" w:rsidR="0021566B" w:rsidRDefault="0021566B" w:rsidP="003C2A2F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</w:p>
    <w:p w14:paraId="56318FEE" w14:textId="06056A5A" w:rsidR="0021566B" w:rsidRDefault="00AE48C6" w:rsidP="003C2A2F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  <w:r>
        <w:rPr>
          <w:rFonts w:ascii="CorpoS" w:eastAsiaTheme="minorHAnsi" w:hAnsi="CorpoS" w:cs="Calibri"/>
          <w:sz w:val="22"/>
          <w:szCs w:val="22"/>
          <w:lang w:val="tr-TR"/>
        </w:rPr>
        <w:t xml:space="preserve">2025 yılı hakkındaki öngörülerini de paylaşan </w:t>
      </w:r>
      <w:r w:rsidRPr="00AE48C6">
        <w:rPr>
          <w:rFonts w:ascii="CorpoS" w:eastAsiaTheme="minorHAnsi" w:hAnsi="CorpoS" w:cs="Calibri"/>
          <w:b/>
          <w:bCs/>
          <w:sz w:val="22"/>
          <w:szCs w:val="22"/>
          <w:lang w:val="tr-TR"/>
        </w:rPr>
        <w:t>Şükrü Bekdikhan</w:t>
      </w:r>
      <w:r>
        <w:rPr>
          <w:rFonts w:ascii="CorpoS" w:eastAsiaTheme="minorHAnsi" w:hAnsi="CorpoS" w:cs="Calibri"/>
          <w:sz w:val="22"/>
          <w:szCs w:val="22"/>
          <w:lang w:val="tr-TR"/>
        </w:rPr>
        <w:t>,</w:t>
      </w:r>
      <w:r w:rsidR="00E65888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21566B">
        <w:rPr>
          <w:rFonts w:ascii="CorpoS" w:eastAsiaTheme="minorHAnsi" w:hAnsi="CorpoS" w:cs="Calibri"/>
          <w:sz w:val="22"/>
          <w:szCs w:val="22"/>
          <w:lang w:val="tr-TR"/>
        </w:rPr>
        <w:t>“2023 ve 2024’te elde edilen yüksek satış rakamları</w:t>
      </w:r>
      <w:r w:rsidR="00E21DDC">
        <w:rPr>
          <w:rFonts w:ascii="CorpoS" w:eastAsiaTheme="minorHAnsi" w:hAnsi="CorpoS" w:cs="Calibri"/>
          <w:sz w:val="22"/>
          <w:szCs w:val="22"/>
          <w:lang w:val="tr-TR"/>
        </w:rPr>
        <w:t>nın aksine</w:t>
      </w:r>
      <w:r w:rsidR="00916E32">
        <w:rPr>
          <w:rFonts w:ascii="CorpoS" w:eastAsiaTheme="minorHAnsi" w:hAnsi="CorpoS" w:cs="Calibri"/>
          <w:sz w:val="22"/>
          <w:szCs w:val="22"/>
          <w:lang w:val="tr-TR"/>
        </w:rPr>
        <w:t>, 2025 yılının küresel daralmanın etki</w:t>
      </w:r>
      <w:r w:rsidR="00E21DDC">
        <w:rPr>
          <w:rFonts w:ascii="CorpoS" w:eastAsiaTheme="minorHAnsi" w:hAnsi="CorpoS" w:cs="Calibri"/>
          <w:sz w:val="22"/>
          <w:szCs w:val="22"/>
          <w:lang w:val="tr-TR"/>
        </w:rPr>
        <w:t>siyle</w:t>
      </w:r>
      <w:r w:rsidR="00916E32">
        <w:rPr>
          <w:rFonts w:ascii="CorpoS" w:eastAsiaTheme="minorHAnsi" w:hAnsi="CorpoS" w:cs="Calibri"/>
          <w:sz w:val="22"/>
          <w:szCs w:val="22"/>
          <w:lang w:val="tr-TR"/>
        </w:rPr>
        <w:t xml:space="preserve"> birlikte </w:t>
      </w:r>
      <w:r w:rsidR="003C2A2F">
        <w:rPr>
          <w:rFonts w:ascii="CorpoS" w:eastAsiaTheme="minorHAnsi" w:hAnsi="CorpoS" w:cs="Calibri"/>
          <w:sz w:val="22"/>
          <w:szCs w:val="22"/>
          <w:lang w:val="tr-TR"/>
        </w:rPr>
        <w:t>otomotiv satışlar</w:t>
      </w:r>
      <w:r w:rsidR="00916E32">
        <w:rPr>
          <w:rFonts w:ascii="CorpoS" w:eastAsiaTheme="minorHAnsi" w:hAnsi="CorpoS" w:cs="Calibri"/>
          <w:sz w:val="22"/>
          <w:szCs w:val="22"/>
          <w:lang w:val="tr-TR"/>
        </w:rPr>
        <w:t xml:space="preserve">ı adına daha zorlu geçeceğini </w:t>
      </w:r>
      <w:r w:rsidR="003C2A2F">
        <w:rPr>
          <w:rFonts w:ascii="CorpoS" w:eastAsiaTheme="minorHAnsi" w:hAnsi="CorpoS" w:cs="Calibri"/>
          <w:sz w:val="22"/>
          <w:szCs w:val="22"/>
          <w:lang w:val="tr-TR"/>
        </w:rPr>
        <w:t>öngör</w:t>
      </w:r>
      <w:r w:rsidR="00916E32">
        <w:rPr>
          <w:rFonts w:ascii="CorpoS" w:eastAsiaTheme="minorHAnsi" w:hAnsi="CorpoS" w:cs="Calibri"/>
          <w:sz w:val="22"/>
          <w:szCs w:val="22"/>
          <w:lang w:val="tr-TR"/>
        </w:rPr>
        <w:t>üyoruz</w:t>
      </w:r>
      <w:r w:rsidR="003C2A2F">
        <w:rPr>
          <w:rFonts w:ascii="CorpoS" w:eastAsiaTheme="minorHAnsi" w:hAnsi="CorpoS" w:cs="Calibri"/>
          <w:sz w:val="22"/>
          <w:szCs w:val="22"/>
          <w:lang w:val="tr-TR"/>
        </w:rPr>
        <w:t xml:space="preserve">. Ancak yeni elektrikli modellerin ve üreticilerin pazara girmesi, şarj altyapısının geliştirilmesi ile özellikle elektrikli dönüşümün hız kazanacağı bir yıl olacak” </w:t>
      </w:r>
      <w:r w:rsidR="00027B7E">
        <w:rPr>
          <w:rFonts w:ascii="CorpoS" w:eastAsiaTheme="minorHAnsi" w:hAnsi="CorpoS" w:cs="Calibri"/>
          <w:sz w:val="22"/>
          <w:szCs w:val="22"/>
          <w:lang w:val="tr-TR"/>
        </w:rPr>
        <w:t xml:space="preserve">dedi. </w:t>
      </w:r>
      <w:r w:rsidR="003C2A2F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027B7E">
        <w:rPr>
          <w:rFonts w:ascii="CorpoS" w:eastAsiaTheme="minorHAnsi" w:hAnsi="CorpoS" w:cs="Calibri"/>
          <w:sz w:val="22"/>
          <w:szCs w:val="22"/>
          <w:lang w:val="tr-TR"/>
        </w:rPr>
        <w:t xml:space="preserve">Bekdikhan aynı zamanda, </w:t>
      </w:r>
      <w:r w:rsidR="00916E32" w:rsidRPr="00916E32">
        <w:rPr>
          <w:rFonts w:ascii="CorpoS" w:eastAsiaTheme="minorHAnsi" w:hAnsi="CorpoS" w:cs="Calibri"/>
          <w:sz w:val="22"/>
          <w:szCs w:val="22"/>
          <w:lang w:val="tr-TR"/>
        </w:rPr>
        <w:t>Mercedes-Benz Modüler Mimari (MMA) platformunu kullanan</w:t>
      </w:r>
      <w:r w:rsidR="00916E32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3C2A2F">
        <w:rPr>
          <w:rFonts w:ascii="CorpoS" w:eastAsiaTheme="minorHAnsi" w:hAnsi="CorpoS" w:cs="Calibri"/>
          <w:sz w:val="22"/>
          <w:szCs w:val="22"/>
          <w:lang w:val="tr-TR"/>
        </w:rPr>
        <w:t xml:space="preserve">ilk model olan </w:t>
      </w:r>
      <w:r w:rsidR="00916E32">
        <w:rPr>
          <w:rFonts w:ascii="CorpoS" w:eastAsiaTheme="minorHAnsi" w:hAnsi="CorpoS" w:cs="Calibri"/>
          <w:sz w:val="22"/>
          <w:szCs w:val="22"/>
          <w:lang w:val="tr-TR"/>
        </w:rPr>
        <w:t xml:space="preserve">tamamen elektrikli </w:t>
      </w:r>
      <w:r w:rsidR="003C2A2F">
        <w:rPr>
          <w:rFonts w:ascii="CorpoS" w:eastAsiaTheme="minorHAnsi" w:hAnsi="CorpoS" w:cs="Calibri"/>
          <w:sz w:val="22"/>
          <w:szCs w:val="22"/>
          <w:lang w:val="tr-TR"/>
        </w:rPr>
        <w:t>CLA’yı satışa sunarak bu dönüşüme öncülük</w:t>
      </w:r>
      <w:r w:rsidR="001928ED">
        <w:rPr>
          <w:rFonts w:ascii="CorpoS" w:eastAsiaTheme="minorHAnsi" w:hAnsi="CorpoS" w:cs="Calibri"/>
          <w:sz w:val="22"/>
          <w:szCs w:val="22"/>
          <w:lang w:val="tr-TR"/>
        </w:rPr>
        <w:t xml:space="preserve"> etmeyi </w:t>
      </w:r>
      <w:r w:rsidR="003C2A2F">
        <w:rPr>
          <w:rFonts w:ascii="CorpoS" w:eastAsiaTheme="minorHAnsi" w:hAnsi="CorpoS" w:cs="Calibri"/>
          <w:sz w:val="22"/>
          <w:szCs w:val="22"/>
          <w:lang w:val="tr-TR"/>
        </w:rPr>
        <w:t>sürdüreceklerinin</w:t>
      </w:r>
      <w:r w:rsidR="00027B7E">
        <w:rPr>
          <w:rFonts w:ascii="CorpoS" w:eastAsiaTheme="minorHAnsi" w:hAnsi="CorpoS" w:cs="Calibri"/>
          <w:sz w:val="22"/>
          <w:szCs w:val="22"/>
          <w:lang w:val="tr-TR"/>
        </w:rPr>
        <w:t xml:space="preserve"> de</w:t>
      </w:r>
      <w:r w:rsidR="003C2A2F">
        <w:rPr>
          <w:rFonts w:ascii="CorpoS" w:eastAsiaTheme="minorHAnsi" w:hAnsi="CorpoS" w:cs="Calibri"/>
          <w:sz w:val="22"/>
          <w:szCs w:val="22"/>
          <w:lang w:val="tr-TR"/>
        </w:rPr>
        <w:t xml:space="preserve"> altını çizdi. </w:t>
      </w:r>
    </w:p>
    <w:p w14:paraId="7DB951A8" w14:textId="2240D07A" w:rsidR="0047502A" w:rsidRPr="00C35825" w:rsidRDefault="0047502A" w:rsidP="003C2A2F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</w:p>
    <w:p w14:paraId="387B4715" w14:textId="7C82A1DD" w:rsidR="004705CA" w:rsidRDefault="00E23FA9" w:rsidP="003C2A2F">
      <w:pPr>
        <w:pStyle w:val="07Subheadline"/>
        <w:jc w:val="both"/>
        <w:rPr>
          <w:rFonts w:ascii="CorpoS" w:eastAsiaTheme="minorHAnsi" w:hAnsi="CorpoS" w:cs="Calibri"/>
          <w:b/>
          <w:bCs/>
          <w:sz w:val="22"/>
          <w:szCs w:val="22"/>
          <w:lang w:val="tr-TR"/>
        </w:rPr>
      </w:pPr>
      <w:r w:rsidRPr="00E23FA9">
        <w:rPr>
          <w:rFonts w:ascii="CorpoS" w:eastAsiaTheme="minorHAnsi" w:hAnsi="CorpoS" w:cs="Calibri"/>
          <w:b/>
          <w:bCs/>
          <w:sz w:val="22"/>
          <w:szCs w:val="22"/>
          <w:lang w:val="tr-TR"/>
        </w:rPr>
        <w:t>Ambition 2039 ile hedef karbon nötr</w:t>
      </w:r>
      <w:r w:rsidR="00505517">
        <w:rPr>
          <w:rStyle w:val="DipnotBavurusu"/>
          <w:rFonts w:ascii="CorpoS" w:eastAsiaTheme="minorHAnsi" w:hAnsi="CorpoS" w:cs="Calibri"/>
          <w:b/>
          <w:bCs/>
          <w:sz w:val="22"/>
          <w:szCs w:val="22"/>
          <w:lang w:val="tr-TR"/>
        </w:rPr>
        <w:footnoteReference w:id="1"/>
      </w:r>
      <w:r w:rsidRPr="00E23FA9">
        <w:rPr>
          <w:rFonts w:ascii="CorpoS" w:eastAsiaTheme="minorHAnsi" w:hAnsi="CorpoS" w:cs="Calibri"/>
          <w:b/>
          <w:bCs/>
          <w:sz w:val="22"/>
          <w:szCs w:val="22"/>
          <w:lang w:val="tr-TR"/>
        </w:rPr>
        <w:t xml:space="preserve"> bir otomobil filosu yaratmak</w:t>
      </w:r>
    </w:p>
    <w:p w14:paraId="50A97C3D" w14:textId="77777777" w:rsidR="00E23FA9" w:rsidRPr="00C35825" w:rsidRDefault="00E23FA9" w:rsidP="003C2A2F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</w:p>
    <w:p w14:paraId="3BEC9EF9" w14:textId="6FE0A7A6" w:rsidR="00BD2C1D" w:rsidRPr="00DB3250" w:rsidRDefault="00E23FA9" w:rsidP="003C2A2F">
      <w:pPr>
        <w:pStyle w:val="07Subheadline"/>
        <w:jc w:val="both"/>
        <w:rPr>
          <w:rFonts w:ascii="CorpoS" w:hAnsi="CorpoS"/>
          <w:sz w:val="22"/>
          <w:szCs w:val="22"/>
          <w:lang w:val="tr-TR"/>
        </w:rPr>
      </w:pPr>
      <w:r>
        <w:rPr>
          <w:rFonts w:ascii="CorpoS" w:eastAsiaTheme="minorHAnsi" w:hAnsi="CorpoS" w:cs="Calibri"/>
          <w:sz w:val="22"/>
          <w:szCs w:val="22"/>
          <w:lang w:val="tr-TR"/>
        </w:rPr>
        <w:t xml:space="preserve">Hızla büyüyen </w:t>
      </w:r>
      <w:r w:rsidRPr="00E23FA9">
        <w:rPr>
          <w:rFonts w:ascii="CorpoS" w:eastAsiaTheme="minorHAnsi" w:hAnsi="CorpoS" w:cs="Calibri"/>
          <w:sz w:val="22"/>
          <w:szCs w:val="22"/>
          <w:lang w:val="tr-TR"/>
        </w:rPr>
        <w:t xml:space="preserve">elektrikli otomobil pazarında 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rekabetin giderek arttığını, Mercedes-Benz olarak da </w:t>
      </w:r>
      <w:r w:rsidRPr="00E23FA9">
        <w:rPr>
          <w:rFonts w:ascii="CorpoS" w:eastAsiaTheme="minorHAnsi" w:hAnsi="CorpoS" w:cs="Calibri"/>
          <w:sz w:val="22"/>
          <w:szCs w:val="22"/>
          <w:lang w:val="tr-TR"/>
        </w:rPr>
        <w:t>en zengin ürün gamlarından birini sundu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klarını </w:t>
      </w:r>
      <w:r w:rsidR="00AE48C6">
        <w:rPr>
          <w:rFonts w:ascii="CorpoS" w:eastAsiaTheme="minorHAnsi" w:hAnsi="CorpoS" w:cs="Calibri"/>
          <w:sz w:val="22"/>
          <w:szCs w:val="22"/>
          <w:lang w:val="tr-TR"/>
        </w:rPr>
        <w:t>söyleyen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AE48C6" w:rsidRPr="00AE48C6">
        <w:rPr>
          <w:rFonts w:ascii="CorpoS" w:eastAsiaTheme="minorHAnsi" w:hAnsi="CorpoS" w:cs="Calibri"/>
          <w:b/>
          <w:bCs/>
          <w:sz w:val="22"/>
          <w:szCs w:val="22"/>
          <w:lang w:val="tr-TR"/>
        </w:rPr>
        <w:t>Şükrü</w:t>
      </w:r>
      <w:r w:rsidR="00AE48C6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Pr="00A94DC3">
        <w:rPr>
          <w:rFonts w:ascii="CorpoS" w:eastAsiaTheme="minorHAnsi" w:hAnsi="CorpoS" w:cs="Calibri"/>
          <w:b/>
          <w:bCs/>
          <w:sz w:val="22"/>
          <w:szCs w:val="22"/>
          <w:lang w:val="tr-TR"/>
        </w:rPr>
        <w:t>Bekdikhan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, </w:t>
      </w:r>
      <w:r w:rsidRPr="00E23FA9">
        <w:rPr>
          <w:rFonts w:ascii="CorpoS" w:eastAsiaTheme="minorHAnsi" w:hAnsi="CorpoS" w:cs="Calibri"/>
          <w:sz w:val="22"/>
          <w:szCs w:val="22"/>
          <w:lang w:val="tr-TR"/>
        </w:rPr>
        <w:t xml:space="preserve">“Ambition 2039 ile hedefimiz </w:t>
      </w:r>
      <w:r w:rsidR="006D2C83">
        <w:rPr>
          <w:rFonts w:ascii="CorpoS" w:eastAsiaTheme="minorHAnsi" w:hAnsi="CorpoS" w:cs="Calibri"/>
          <w:sz w:val="22"/>
          <w:szCs w:val="22"/>
          <w:lang w:val="tr-TR"/>
        </w:rPr>
        <w:t xml:space="preserve">net </w:t>
      </w:r>
      <w:r w:rsidRPr="00E23FA9">
        <w:rPr>
          <w:rFonts w:ascii="CorpoS" w:eastAsiaTheme="minorHAnsi" w:hAnsi="CorpoS" w:cs="Calibri"/>
          <w:sz w:val="22"/>
          <w:szCs w:val="22"/>
          <w:lang w:val="tr-TR"/>
        </w:rPr>
        <w:t xml:space="preserve">karbon nötr* bir otomobil filosu </w:t>
      </w:r>
      <w:r w:rsidRPr="00BD2C1D">
        <w:rPr>
          <w:rFonts w:ascii="CorpoS" w:eastAsiaTheme="minorHAnsi" w:hAnsi="CorpoS" w:cs="Calibri"/>
          <w:sz w:val="22"/>
          <w:szCs w:val="22"/>
          <w:lang w:val="tr-TR"/>
        </w:rPr>
        <w:t>yaratmak ve bunun için çalışmalarımızı sürdürüyoruz.</w:t>
      </w:r>
      <w:r w:rsidR="005C24B5" w:rsidRPr="00BD2C1D">
        <w:rPr>
          <w:rFonts w:ascii="CorpoS" w:eastAsiaTheme="minorHAnsi" w:hAnsi="CorpoS" w:cs="Calibri"/>
          <w:sz w:val="22"/>
          <w:szCs w:val="22"/>
          <w:lang w:val="tr-TR"/>
        </w:rPr>
        <w:t xml:space="preserve"> Bu yıl Türkiye’de </w:t>
      </w:r>
      <w:r w:rsidR="00BD2C1D" w:rsidRPr="00BD2C1D">
        <w:rPr>
          <w:rFonts w:ascii="CorpoS" w:eastAsiaTheme="minorHAnsi" w:hAnsi="CorpoS" w:cs="Calibri"/>
          <w:sz w:val="22"/>
          <w:szCs w:val="22"/>
          <w:lang w:val="tr-TR"/>
        </w:rPr>
        <w:t>yenilenen EQA</w:t>
      </w:r>
      <w:r w:rsidR="00344AF7">
        <w:rPr>
          <w:rFonts w:ascii="CorpoS" w:eastAsiaTheme="minorHAnsi" w:hAnsi="CorpoS" w:cs="Calibri"/>
          <w:sz w:val="22"/>
          <w:szCs w:val="22"/>
          <w:lang w:val="tr-TR"/>
        </w:rPr>
        <w:t xml:space="preserve"> ve</w:t>
      </w:r>
      <w:r w:rsidR="00BD2C1D" w:rsidRPr="00BD2C1D">
        <w:rPr>
          <w:rFonts w:ascii="CorpoS" w:eastAsiaTheme="minorHAnsi" w:hAnsi="CorpoS" w:cs="Calibri"/>
          <w:sz w:val="22"/>
          <w:szCs w:val="22"/>
          <w:lang w:val="tr-TR"/>
        </w:rPr>
        <w:t xml:space="preserve"> EQB</w:t>
      </w:r>
      <w:r w:rsidR="00F7187F">
        <w:rPr>
          <w:rFonts w:ascii="CorpoS" w:eastAsiaTheme="minorHAnsi" w:hAnsi="CorpoS" w:cs="Calibri"/>
          <w:sz w:val="22"/>
          <w:szCs w:val="22"/>
          <w:lang w:val="tr-TR"/>
        </w:rPr>
        <w:t xml:space="preserve">, </w:t>
      </w:r>
      <w:r w:rsidR="003C2A2F">
        <w:rPr>
          <w:rFonts w:ascii="CorpoS" w:eastAsiaTheme="minorHAnsi" w:hAnsi="CorpoS" w:cs="Calibri"/>
          <w:sz w:val="22"/>
          <w:szCs w:val="22"/>
          <w:lang w:val="tr-TR"/>
        </w:rPr>
        <w:t>güncellenmiş</w:t>
      </w:r>
      <w:r w:rsidR="00BD2C1D" w:rsidRPr="00BD2C1D">
        <w:rPr>
          <w:rFonts w:ascii="CorpoS" w:eastAsiaTheme="minorHAnsi" w:hAnsi="CorpoS" w:cs="Calibri"/>
          <w:sz w:val="22"/>
          <w:szCs w:val="22"/>
          <w:lang w:val="tr-TR"/>
        </w:rPr>
        <w:t xml:space="preserve"> EQS</w:t>
      </w:r>
      <w:r w:rsidR="00F7187F">
        <w:rPr>
          <w:rFonts w:ascii="CorpoS" w:eastAsiaTheme="minorHAnsi" w:hAnsi="CorpoS" w:cs="Calibri"/>
          <w:sz w:val="22"/>
          <w:szCs w:val="22"/>
          <w:lang w:val="tr-TR"/>
        </w:rPr>
        <w:t xml:space="preserve"> ve EQE 280’i</w:t>
      </w:r>
      <w:r w:rsidR="00BD2C1D" w:rsidRPr="00BD2C1D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BD2C1D" w:rsidRPr="004C27E8">
        <w:rPr>
          <w:rFonts w:ascii="CorpoS" w:eastAsiaTheme="minorHAnsi" w:hAnsi="CorpoS" w:cs="Calibri"/>
          <w:sz w:val="22"/>
          <w:szCs w:val="22"/>
          <w:lang w:val="tr-TR"/>
        </w:rPr>
        <w:t>satışa sunduk.</w:t>
      </w:r>
      <w:r w:rsidRPr="004C27E8">
        <w:rPr>
          <w:rFonts w:ascii="CorpoS" w:eastAsiaTheme="minorHAnsi" w:hAnsi="CorpoS" w:cs="Calibri"/>
          <w:sz w:val="22"/>
          <w:szCs w:val="22"/>
          <w:lang w:val="tr-TR"/>
        </w:rPr>
        <w:t xml:space="preserve"> Son olarak</w:t>
      </w:r>
      <w:r w:rsidR="00027B7E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027B7E" w:rsidRPr="004C27E8">
        <w:rPr>
          <w:rFonts w:ascii="CorpoS" w:eastAsiaTheme="minorHAnsi" w:hAnsi="CorpoS" w:cs="Calibri"/>
          <w:sz w:val="22"/>
          <w:szCs w:val="22"/>
          <w:lang w:val="tr-TR"/>
        </w:rPr>
        <w:t xml:space="preserve">elektrikli </w:t>
      </w:r>
      <w:r w:rsidRPr="004C27E8">
        <w:rPr>
          <w:rFonts w:ascii="CorpoS" w:eastAsiaTheme="minorHAnsi" w:hAnsi="CorpoS" w:cs="Calibri"/>
          <w:sz w:val="22"/>
          <w:szCs w:val="22"/>
          <w:lang w:val="tr-TR"/>
        </w:rPr>
        <w:t>G-</w:t>
      </w:r>
      <w:r w:rsidRPr="004C27E8">
        <w:rPr>
          <w:rFonts w:ascii="CorpoS" w:eastAsiaTheme="minorHAnsi" w:hAnsi="CorpoS" w:cs="Calibri"/>
          <w:sz w:val="22"/>
          <w:szCs w:val="22"/>
          <w:lang w:val="tr-TR"/>
        </w:rPr>
        <w:lastRenderedPageBreak/>
        <w:t>Serisi’n</w:t>
      </w:r>
      <w:r w:rsidR="00027B7E">
        <w:rPr>
          <w:rFonts w:ascii="CorpoS" w:eastAsiaTheme="minorHAnsi" w:hAnsi="CorpoS" w:cs="Calibri"/>
          <w:sz w:val="22"/>
          <w:szCs w:val="22"/>
          <w:lang w:val="tr-TR"/>
        </w:rPr>
        <w:t>i</w:t>
      </w:r>
      <w:r w:rsidRPr="004C27E8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BD2C1D" w:rsidRPr="004C27E8">
        <w:rPr>
          <w:rFonts w:ascii="CorpoS" w:eastAsiaTheme="minorHAnsi" w:hAnsi="CorpoS" w:cs="Calibri"/>
          <w:sz w:val="22"/>
          <w:szCs w:val="22"/>
          <w:lang w:val="tr-TR"/>
        </w:rPr>
        <w:t xml:space="preserve">de </w:t>
      </w:r>
      <w:r w:rsidRPr="004C27E8">
        <w:rPr>
          <w:rFonts w:ascii="CorpoS" w:eastAsiaTheme="minorHAnsi" w:hAnsi="CorpoS" w:cs="Calibri"/>
          <w:sz w:val="22"/>
          <w:szCs w:val="22"/>
          <w:lang w:val="tr-TR"/>
        </w:rPr>
        <w:t>ürün portföyümüze ekle</w:t>
      </w:r>
      <w:r w:rsidR="00CF64FC" w:rsidRPr="004C27E8">
        <w:rPr>
          <w:rFonts w:ascii="CorpoS" w:eastAsiaTheme="minorHAnsi" w:hAnsi="CorpoS" w:cs="Calibri"/>
          <w:sz w:val="22"/>
          <w:szCs w:val="22"/>
          <w:lang w:val="tr-TR"/>
        </w:rPr>
        <w:t>dik.</w:t>
      </w:r>
      <w:r w:rsidR="00CF64FC" w:rsidRPr="004C27E8">
        <w:rPr>
          <w:rFonts w:ascii="CorpoS" w:hAnsi="CorpoS"/>
          <w:sz w:val="22"/>
          <w:szCs w:val="22"/>
          <w:lang w:val="tr-TR"/>
        </w:rPr>
        <w:t xml:space="preserve"> </w:t>
      </w:r>
      <w:r w:rsidR="00BD2C1D" w:rsidRPr="004C27E8">
        <w:rPr>
          <w:rFonts w:ascii="CorpoS" w:hAnsi="CorpoS"/>
          <w:sz w:val="22"/>
          <w:szCs w:val="22"/>
          <w:lang w:val="tr-TR"/>
        </w:rPr>
        <w:t xml:space="preserve">45 yıldan bu yana sahip olduğu ikonik </w:t>
      </w:r>
      <w:r w:rsidR="008A725B">
        <w:rPr>
          <w:rFonts w:ascii="CorpoS" w:hAnsi="CorpoS"/>
          <w:sz w:val="22"/>
          <w:szCs w:val="22"/>
          <w:lang w:val="tr-TR"/>
        </w:rPr>
        <w:t xml:space="preserve">köşeli tasarımını </w:t>
      </w:r>
      <w:r w:rsidR="00BD2C1D" w:rsidRPr="004C27E8">
        <w:rPr>
          <w:rFonts w:ascii="CorpoS" w:hAnsi="CorpoS"/>
          <w:sz w:val="22"/>
          <w:szCs w:val="22"/>
          <w:lang w:val="tr-TR"/>
        </w:rPr>
        <w:t xml:space="preserve">koruyarak </w:t>
      </w:r>
      <w:r w:rsidR="008A725B">
        <w:rPr>
          <w:rFonts w:ascii="CorpoS" w:hAnsi="CorpoS"/>
          <w:sz w:val="22"/>
          <w:szCs w:val="22"/>
          <w:lang w:val="tr-TR"/>
        </w:rPr>
        <w:t>kendi DNA’sına</w:t>
      </w:r>
      <w:r w:rsidR="00BD2C1D" w:rsidRPr="004C27E8">
        <w:rPr>
          <w:rFonts w:ascii="CorpoS" w:hAnsi="CorpoS"/>
          <w:sz w:val="22"/>
          <w:szCs w:val="22"/>
          <w:lang w:val="tr-TR"/>
        </w:rPr>
        <w:t xml:space="preserve"> sadık kalmaya devam eden G-Serisi, </w:t>
      </w:r>
      <w:r w:rsidR="00027B7E">
        <w:rPr>
          <w:rFonts w:ascii="CorpoS" w:hAnsi="CorpoS"/>
          <w:sz w:val="22"/>
          <w:szCs w:val="22"/>
          <w:lang w:val="tr-TR"/>
        </w:rPr>
        <w:t xml:space="preserve">şimdi tamamen elektriklendi. </w:t>
      </w:r>
      <w:r w:rsidR="008A725B">
        <w:rPr>
          <w:rFonts w:ascii="CorpoS" w:hAnsi="CorpoS"/>
          <w:sz w:val="22"/>
          <w:szCs w:val="22"/>
          <w:lang w:val="tr-TR"/>
        </w:rPr>
        <w:t>Yeni elektrikli G-Serisi, s</w:t>
      </w:r>
      <w:r w:rsidR="00BD2C1D" w:rsidRPr="004C27E8">
        <w:rPr>
          <w:rFonts w:ascii="CorpoS" w:hAnsi="CorpoS"/>
          <w:sz w:val="22"/>
          <w:szCs w:val="22"/>
          <w:lang w:val="tr-TR"/>
        </w:rPr>
        <w:t xml:space="preserve">ahip olduğu </w:t>
      </w:r>
      <w:r w:rsidR="00B875C9" w:rsidRPr="00B875C9">
        <w:rPr>
          <w:rFonts w:ascii="CorpoS" w:hAnsi="CorpoS"/>
          <w:sz w:val="22"/>
          <w:szCs w:val="22"/>
          <w:lang w:val="tr-TR"/>
        </w:rPr>
        <w:t>116 kWsa kapasiteli</w:t>
      </w:r>
      <w:r w:rsidR="00B875C9">
        <w:rPr>
          <w:rFonts w:ascii="CorpoS" w:hAnsi="CorpoS"/>
          <w:sz w:val="22"/>
          <w:szCs w:val="22"/>
          <w:lang w:val="tr-TR"/>
        </w:rPr>
        <w:t xml:space="preserve"> </w:t>
      </w:r>
      <w:r w:rsidR="00BD2C1D" w:rsidRPr="004C27E8">
        <w:rPr>
          <w:rFonts w:ascii="CorpoS" w:hAnsi="CorpoS"/>
          <w:sz w:val="22"/>
          <w:szCs w:val="22"/>
          <w:lang w:val="tr-TR"/>
        </w:rPr>
        <w:t xml:space="preserve">batarya ile 450 kilometreye ulaşan menzil </w:t>
      </w:r>
      <w:r w:rsidR="00D9286A" w:rsidRPr="004C27E8">
        <w:rPr>
          <w:rFonts w:ascii="CorpoS" w:hAnsi="CorpoS"/>
          <w:sz w:val="22"/>
          <w:szCs w:val="22"/>
          <w:lang w:val="tr-TR"/>
        </w:rPr>
        <w:t>sunuyor</w:t>
      </w:r>
      <w:r w:rsidR="00027B7E">
        <w:rPr>
          <w:rFonts w:ascii="CorpoS" w:hAnsi="CorpoS"/>
          <w:sz w:val="22"/>
          <w:szCs w:val="22"/>
          <w:lang w:val="tr-TR"/>
        </w:rPr>
        <w:t>”</w:t>
      </w:r>
      <w:r w:rsidR="00E65888">
        <w:rPr>
          <w:rFonts w:ascii="CorpoS" w:hAnsi="CorpoS"/>
          <w:sz w:val="22"/>
          <w:szCs w:val="22"/>
          <w:lang w:val="tr-TR"/>
        </w:rPr>
        <w:t xml:space="preserve"> </w:t>
      </w:r>
      <w:r w:rsidR="00D9286A" w:rsidRPr="004C27E8">
        <w:rPr>
          <w:rFonts w:ascii="CorpoS" w:hAnsi="CorpoS"/>
          <w:sz w:val="22"/>
          <w:szCs w:val="22"/>
          <w:lang w:val="tr-TR"/>
        </w:rPr>
        <w:t>dedi</w:t>
      </w:r>
      <w:r w:rsidR="00BD2C1D" w:rsidRPr="004C27E8">
        <w:rPr>
          <w:rFonts w:ascii="CorpoS" w:hAnsi="CorpoS"/>
          <w:sz w:val="22"/>
          <w:szCs w:val="22"/>
          <w:lang w:val="tr-TR"/>
        </w:rPr>
        <w:t>.</w:t>
      </w:r>
      <w:r w:rsidR="00BD2C1D" w:rsidRPr="00DB3250">
        <w:rPr>
          <w:rFonts w:ascii="CorpoS" w:hAnsi="CorpoS"/>
          <w:sz w:val="22"/>
          <w:szCs w:val="22"/>
          <w:lang w:val="tr-TR"/>
        </w:rPr>
        <w:t xml:space="preserve"> </w:t>
      </w:r>
    </w:p>
    <w:p w14:paraId="0B9A20B4" w14:textId="77777777" w:rsidR="00BD2C1D" w:rsidRPr="00DB3250" w:rsidRDefault="00BD2C1D" w:rsidP="003C2A2F">
      <w:pPr>
        <w:pStyle w:val="07Subheadline"/>
        <w:jc w:val="both"/>
        <w:rPr>
          <w:rFonts w:ascii="CorpoS" w:hAnsi="CorpoS"/>
          <w:sz w:val="22"/>
          <w:szCs w:val="22"/>
          <w:lang w:val="tr-TR"/>
        </w:rPr>
      </w:pPr>
    </w:p>
    <w:p w14:paraId="209EC19E" w14:textId="34D04FD6" w:rsidR="00CF64FC" w:rsidRPr="00DB3250" w:rsidRDefault="00CF64FC" w:rsidP="003C2A2F">
      <w:pPr>
        <w:pStyle w:val="07Subheadline"/>
        <w:jc w:val="both"/>
        <w:rPr>
          <w:rFonts w:ascii="CorpoS" w:hAnsi="CorpoS"/>
          <w:sz w:val="22"/>
          <w:szCs w:val="22"/>
          <w:lang w:val="tr-TR"/>
        </w:rPr>
      </w:pPr>
      <w:r w:rsidRPr="00BD2C1D">
        <w:rPr>
          <w:rFonts w:ascii="CorpoS" w:eastAsiaTheme="minorHAnsi" w:hAnsi="CorpoS" w:cs="Calibri"/>
          <w:sz w:val="22"/>
          <w:szCs w:val="22"/>
          <w:lang w:val="tr-TR"/>
        </w:rPr>
        <w:t>Yeni otomobil satışları</w:t>
      </w:r>
      <w:r w:rsidR="00BD2C1D">
        <w:rPr>
          <w:rFonts w:ascii="CorpoS" w:eastAsiaTheme="minorHAnsi" w:hAnsi="CorpoS" w:cs="Calibri"/>
          <w:sz w:val="22"/>
          <w:szCs w:val="22"/>
          <w:lang w:val="tr-TR"/>
        </w:rPr>
        <w:t>nda</w:t>
      </w:r>
      <w:r w:rsidRPr="00BD2C1D">
        <w:rPr>
          <w:rFonts w:ascii="CorpoS" w:eastAsiaTheme="minorHAnsi" w:hAnsi="CorpoS" w:cs="Calibri"/>
          <w:sz w:val="22"/>
          <w:szCs w:val="22"/>
          <w:lang w:val="tr-TR"/>
        </w:rPr>
        <w:t xml:space="preserve"> elektrikli otomobillerin ve plug-in hibritlerin küresel payının bu on yılın ikinci yarısında yüzde 50'ye ulaşacağını öngör</w:t>
      </w:r>
      <w:r w:rsidR="00BD2C1D">
        <w:rPr>
          <w:rFonts w:ascii="CorpoS" w:eastAsiaTheme="minorHAnsi" w:hAnsi="CorpoS" w:cs="Calibri"/>
          <w:sz w:val="22"/>
          <w:szCs w:val="22"/>
          <w:lang w:val="tr-TR"/>
        </w:rPr>
        <w:t xml:space="preserve">düklerini söyleyen </w:t>
      </w:r>
      <w:r w:rsidR="00BD2C1D" w:rsidRPr="00AE48C6">
        <w:rPr>
          <w:rFonts w:ascii="CorpoS" w:eastAsiaTheme="minorHAnsi" w:hAnsi="CorpoS" w:cs="Calibri"/>
          <w:b/>
          <w:bCs/>
          <w:sz w:val="22"/>
          <w:szCs w:val="22"/>
          <w:lang w:val="tr-TR"/>
        </w:rPr>
        <w:t>Bekdikhan</w:t>
      </w:r>
      <w:r w:rsidR="00BD2C1D">
        <w:rPr>
          <w:rFonts w:ascii="CorpoS" w:eastAsiaTheme="minorHAnsi" w:hAnsi="CorpoS" w:cs="Calibri"/>
          <w:sz w:val="22"/>
          <w:szCs w:val="22"/>
          <w:lang w:val="tr-TR"/>
        </w:rPr>
        <w:t>, “</w:t>
      </w:r>
      <w:r w:rsidRPr="00BD2C1D">
        <w:rPr>
          <w:rFonts w:ascii="CorpoS" w:eastAsiaTheme="minorHAnsi" w:hAnsi="CorpoS" w:cs="Calibri"/>
          <w:sz w:val="22"/>
          <w:szCs w:val="22"/>
          <w:lang w:val="tr-TR"/>
        </w:rPr>
        <w:t>Türkiye’de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 de </w:t>
      </w:r>
      <w:r w:rsidR="00300C21">
        <w:rPr>
          <w:rFonts w:ascii="CorpoS" w:eastAsiaTheme="minorHAnsi" w:hAnsi="CorpoS" w:cs="Calibri"/>
          <w:sz w:val="22"/>
          <w:szCs w:val="22"/>
          <w:lang w:val="tr-TR"/>
        </w:rPr>
        <w:t xml:space="preserve">şu anda satışını gerçekleştirdiğimiz her </w:t>
      </w:r>
      <w:r w:rsidR="00821BAC">
        <w:rPr>
          <w:rFonts w:ascii="CorpoS" w:eastAsiaTheme="minorHAnsi" w:hAnsi="CorpoS" w:cs="Calibri"/>
          <w:sz w:val="22"/>
          <w:szCs w:val="22"/>
          <w:lang w:val="tr-TR"/>
        </w:rPr>
        <w:t>6</w:t>
      </w:r>
      <w:r w:rsidR="00300C21">
        <w:rPr>
          <w:rFonts w:ascii="CorpoS" w:eastAsiaTheme="minorHAnsi" w:hAnsi="CorpoS" w:cs="Calibri"/>
          <w:sz w:val="22"/>
          <w:szCs w:val="22"/>
          <w:lang w:val="tr-TR"/>
        </w:rPr>
        <w:t xml:space="preserve"> araçtan 1’i elektrikli</w:t>
      </w:r>
      <w:r w:rsidR="00AE48C6">
        <w:rPr>
          <w:rFonts w:ascii="CorpoS" w:eastAsiaTheme="minorHAnsi" w:hAnsi="CorpoS" w:cs="Calibri"/>
          <w:sz w:val="22"/>
          <w:szCs w:val="22"/>
          <w:lang w:val="tr-TR"/>
        </w:rPr>
        <w:t>.</w:t>
      </w:r>
      <w:r w:rsidR="004C27E8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AE48C6">
        <w:rPr>
          <w:rFonts w:ascii="CorpoS" w:eastAsiaTheme="minorHAnsi" w:hAnsi="CorpoS" w:cs="Calibri"/>
          <w:sz w:val="22"/>
          <w:szCs w:val="22"/>
          <w:lang w:val="tr-TR"/>
        </w:rPr>
        <w:t>T</w:t>
      </w:r>
      <w:r w:rsidR="004C27E8">
        <w:rPr>
          <w:rFonts w:ascii="CorpoS" w:eastAsiaTheme="minorHAnsi" w:hAnsi="CorpoS" w:cs="Calibri"/>
          <w:sz w:val="22"/>
          <w:szCs w:val="22"/>
          <w:lang w:val="tr-TR"/>
        </w:rPr>
        <w:t>oplam elektrikli araç pazarındaki payımız yüzde 6’nın üstünde</w:t>
      </w:r>
      <w:r w:rsidR="00027B7E">
        <w:rPr>
          <w:rFonts w:ascii="CorpoS" w:eastAsiaTheme="minorHAnsi" w:hAnsi="CorpoS" w:cs="Calibri"/>
          <w:sz w:val="22"/>
          <w:szCs w:val="22"/>
          <w:lang w:val="tr-TR"/>
        </w:rPr>
        <w:t>.</w:t>
      </w:r>
      <w:r w:rsidR="00AE48C6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027B7E">
        <w:rPr>
          <w:rFonts w:ascii="CorpoS" w:eastAsiaTheme="minorHAnsi" w:hAnsi="CorpoS" w:cs="Calibri"/>
          <w:sz w:val="22"/>
          <w:szCs w:val="22"/>
          <w:lang w:val="tr-TR"/>
        </w:rPr>
        <w:t>P</w:t>
      </w:r>
      <w:r w:rsidR="00AE48C6">
        <w:rPr>
          <w:rFonts w:ascii="CorpoS" w:eastAsiaTheme="minorHAnsi" w:hAnsi="CorpoS" w:cs="Calibri"/>
          <w:sz w:val="22"/>
          <w:szCs w:val="22"/>
          <w:lang w:val="tr-TR"/>
        </w:rPr>
        <w:t xml:space="preserve">ortföyümüzde en çok satan elektrikli aracımız </w:t>
      </w:r>
      <w:r w:rsidR="006D2C83">
        <w:rPr>
          <w:rFonts w:ascii="CorpoS" w:eastAsiaTheme="minorHAnsi" w:hAnsi="CorpoS" w:cs="Calibri"/>
          <w:sz w:val="22"/>
          <w:szCs w:val="22"/>
          <w:lang w:val="tr-TR"/>
        </w:rPr>
        <w:t>ise</w:t>
      </w:r>
      <w:r w:rsidR="00AE48C6">
        <w:rPr>
          <w:rFonts w:ascii="CorpoS" w:eastAsiaTheme="minorHAnsi" w:hAnsi="CorpoS" w:cs="Calibri"/>
          <w:sz w:val="22"/>
          <w:szCs w:val="22"/>
          <w:lang w:val="tr-TR"/>
        </w:rPr>
        <w:t xml:space="preserve"> EQB. </w:t>
      </w:r>
      <w:r w:rsidRPr="00CF64FC">
        <w:rPr>
          <w:rFonts w:ascii="CorpoS" w:eastAsiaTheme="minorHAnsi" w:hAnsi="CorpoS" w:cs="Calibri"/>
          <w:sz w:val="22"/>
          <w:szCs w:val="22"/>
          <w:lang w:val="tr-TR"/>
        </w:rPr>
        <w:t xml:space="preserve">Türkiye’de 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Mercedes-Benz’in </w:t>
      </w:r>
      <w:r w:rsidRPr="00CF64FC">
        <w:rPr>
          <w:rFonts w:ascii="CorpoS" w:eastAsiaTheme="minorHAnsi" w:hAnsi="CorpoS" w:cs="Calibri"/>
          <w:sz w:val="22"/>
          <w:szCs w:val="22"/>
          <w:lang w:val="tr-TR"/>
        </w:rPr>
        <w:t>global vizyonu</w:t>
      </w:r>
      <w:r>
        <w:rPr>
          <w:rFonts w:ascii="CorpoS" w:eastAsiaTheme="minorHAnsi" w:hAnsi="CorpoS" w:cs="Calibri"/>
          <w:sz w:val="22"/>
          <w:szCs w:val="22"/>
          <w:lang w:val="tr-TR"/>
        </w:rPr>
        <w:t>n</w:t>
      </w:r>
      <w:r w:rsidRPr="00CF64FC">
        <w:rPr>
          <w:rFonts w:ascii="CorpoS" w:eastAsiaTheme="minorHAnsi" w:hAnsi="CorpoS" w:cs="Calibri"/>
          <w:sz w:val="22"/>
          <w:szCs w:val="22"/>
          <w:lang w:val="tr-TR"/>
        </w:rPr>
        <w:t>a paralel olarak yepyeni teknolojiler üzerinden sürdürülebilir ve çevreye duyarlı çözümler sunmaya devam e</w:t>
      </w:r>
      <w:r w:rsidR="004C27E8">
        <w:rPr>
          <w:rFonts w:ascii="CorpoS" w:eastAsiaTheme="minorHAnsi" w:hAnsi="CorpoS" w:cs="Calibri"/>
          <w:sz w:val="22"/>
          <w:szCs w:val="22"/>
          <w:lang w:val="tr-TR"/>
        </w:rPr>
        <w:t>deceğiz” diyerek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Pr="00CF64FC">
        <w:rPr>
          <w:rFonts w:ascii="CorpoS" w:eastAsiaTheme="minorHAnsi" w:hAnsi="CorpoS" w:cs="Calibri"/>
          <w:sz w:val="22"/>
          <w:szCs w:val="22"/>
          <w:lang w:val="tr-TR"/>
        </w:rPr>
        <w:t>Türkiye'de elektrikli araçların yaygınlaşmasında öncü rol oynamayı sürdür</w:t>
      </w:r>
      <w:r w:rsidR="004C27E8">
        <w:rPr>
          <w:rFonts w:ascii="CorpoS" w:eastAsiaTheme="minorHAnsi" w:hAnsi="CorpoS" w:cs="Calibri"/>
          <w:sz w:val="22"/>
          <w:szCs w:val="22"/>
          <w:lang w:val="tr-TR"/>
        </w:rPr>
        <w:t>ece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klerini vurguladı. </w:t>
      </w:r>
    </w:p>
    <w:p w14:paraId="1051680B" w14:textId="77777777" w:rsidR="00DF0E9B" w:rsidRDefault="00DF0E9B" w:rsidP="003C2A2F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</w:p>
    <w:p w14:paraId="0376D464" w14:textId="1B76ED63" w:rsidR="00E248D8" w:rsidRDefault="00E248D8" w:rsidP="003C2A2F">
      <w:pPr>
        <w:pStyle w:val="07Subheadline"/>
        <w:jc w:val="both"/>
        <w:rPr>
          <w:rFonts w:ascii="CorpoS" w:eastAsiaTheme="minorHAnsi" w:hAnsi="CorpoS" w:cs="Calibri"/>
          <w:b/>
          <w:bCs/>
          <w:sz w:val="22"/>
          <w:szCs w:val="22"/>
          <w:lang w:val="tr-TR"/>
        </w:rPr>
      </w:pPr>
      <w:r w:rsidRPr="00E248D8">
        <w:rPr>
          <w:rFonts w:ascii="CorpoS" w:eastAsiaTheme="minorHAnsi" w:hAnsi="CorpoS" w:cs="Calibri"/>
          <w:b/>
          <w:bCs/>
          <w:sz w:val="22"/>
          <w:szCs w:val="22"/>
          <w:lang w:val="tr-TR"/>
        </w:rPr>
        <w:t xml:space="preserve">Hafif </w:t>
      </w:r>
      <w:r w:rsidR="007B5E8B">
        <w:rPr>
          <w:rFonts w:ascii="CorpoS" w:eastAsiaTheme="minorHAnsi" w:hAnsi="CorpoS" w:cs="Calibri"/>
          <w:b/>
          <w:bCs/>
          <w:sz w:val="22"/>
          <w:szCs w:val="22"/>
          <w:lang w:val="tr-TR"/>
        </w:rPr>
        <w:t>t</w:t>
      </w:r>
      <w:r w:rsidRPr="00E248D8">
        <w:rPr>
          <w:rFonts w:ascii="CorpoS" w:eastAsiaTheme="minorHAnsi" w:hAnsi="CorpoS" w:cs="Calibri"/>
          <w:b/>
          <w:bCs/>
          <w:sz w:val="22"/>
          <w:szCs w:val="22"/>
          <w:lang w:val="tr-TR"/>
        </w:rPr>
        <w:t xml:space="preserve">icari </w:t>
      </w:r>
      <w:r w:rsidR="007B5E8B">
        <w:rPr>
          <w:rFonts w:ascii="CorpoS" w:eastAsiaTheme="minorHAnsi" w:hAnsi="CorpoS" w:cs="Calibri"/>
          <w:b/>
          <w:bCs/>
          <w:sz w:val="22"/>
          <w:szCs w:val="22"/>
          <w:lang w:val="tr-TR"/>
        </w:rPr>
        <w:t>a</w:t>
      </w:r>
      <w:r w:rsidR="007B5E8B" w:rsidRPr="00E248D8">
        <w:rPr>
          <w:rFonts w:ascii="CorpoS" w:eastAsiaTheme="minorHAnsi" w:hAnsi="CorpoS" w:cs="Calibri"/>
          <w:b/>
          <w:bCs/>
          <w:sz w:val="22"/>
          <w:szCs w:val="22"/>
          <w:lang w:val="tr-TR"/>
        </w:rPr>
        <w:t xml:space="preserve">raç </w:t>
      </w:r>
      <w:r w:rsidRPr="00E248D8">
        <w:rPr>
          <w:rFonts w:ascii="CorpoS" w:eastAsiaTheme="minorHAnsi" w:hAnsi="CorpoS" w:cs="Calibri"/>
          <w:b/>
          <w:bCs/>
          <w:sz w:val="22"/>
          <w:szCs w:val="22"/>
          <w:lang w:val="tr-TR"/>
        </w:rPr>
        <w:t>ailesi büyümeye devam ediyor</w:t>
      </w:r>
    </w:p>
    <w:p w14:paraId="59D5E68F" w14:textId="77777777" w:rsidR="00E65888" w:rsidRDefault="00E65888" w:rsidP="003C2A2F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</w:p>
    <w:p w14:paraId="4602A38A" w14:textId="19A5F111" w:rsidR="00FA78D4" w:rsidRDefault="00FA78D4" w:rsidP="00FA78D4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  <w:r w:rsidRPr="00AE48C6">
        <w:rPr>
          <w:rFonts w:ascii="CorpoS" w:eastAsiaTheme="minorHAnsi" w:hAnsi="CorpoS" w:cs="Calibri"/>
          <w:sz w:val="22"/>
          <w:szCs w:val="22"/>
          <w:lang w:val="tr-TR"/>
        </w:rPr>
        <w:t>Mercedes-Benz</w:t>
      </w:r>
      <w:r>
        <w:rPr>
          <w:rFonts w:ascii="CorpoS" w:eastAsiaTheme="minorHAnsi" w:hAnsi="CorpoS" w:cs="Calibri"/>
          <w:sz w:val="22"/>
          <w:szCs w:val="22"/>
          <w:lang w:val="tr-TR"/>
        </w:rPr>
        <w:t>,</w:t>
      </w:r>
      <w:r w:rsidRPr="00AE48C6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>
        <w:rPr>
          <w:rFonts w:ascii="CorpoS" w:eastAsiaTheme="minorHAnsi" w:hAnsi="CorpoS" w:cs="Calibri"/>
          <w:sz w:val="22"/>
          <w:szCs w:val="22"/>
          <w:lang w:val="tr-TR"/>
        </w:rPr>
        <w:t>h</w:t>
      </w:r>
      <w:r w:rsidRPr="00AE48C6">
        <w:rPr>
          <w:rFonts w:ascii="CorpoS" w:eastAsiaTheme="minorHAnsi" w:hAnsi="CorpoS" w:cs="Calibri"/>
          <w:sz w:val="22"/>
          <w:szCs w:val="22"/>
          <w:lang w:val="tr-TR"/>
        </w:rPr>
        <w:t xml:space="preserve">afif </w:t>
      </w:r>
      <w:r>
        <w:rPr>
          <w:rFonts w:ascii="CorpoS" w:eastAsiaTheme="minorHAnsi" w:hAnsi="CorpoS" w:cs="Calibri"/>
          <w:sz w:val="22"/>
          <w:szCs w:val="22"/>
          <w:lang w:val="tr-TR"/>
        </w:rPr>
        <w:t>t</w:t>
      </w:r>
      <w:r w:rsidRPr="00AE48C6">
        <w:rPr>
          <w:rFonts w:ascii="CorpoS" w:eastAsiaTheme="minorHAnsi" w:hAnsi="CorpoS" w:cs="Calibri"/>
          <w:sz w:val="22"/>
          <w:szCs w:val="22"/>
          <w:lang w:val="tr-TR"/>
        </w:rPr>
        <w:t xml:space="preserve">icari </w:t>
      </w:r>
      <w:r>
        <w:rPr>
          <w:rFonts w:ascii="CorpoS" w:eastAsiaTheme="minorHAnsi" w:hAnsi="CorpoS" w:cs="Calibri"/>
          <w:sz w:val="22"/>
          <w:szCs w:val="22"/>
          <w:lang w:val="tr-TR"/>
        </w:rPr>
        <w:t>a</w:t>
      </w:r>
      <w:r w:rsidRPr="00AE48C6">
        <w:rPr>
          <w:rFonts w:ascii="CorpoS" w:eastAsiaTheme="minorHAnsi" w:hAnsi="CorpoS" w:cs="Calibri"/>
          <w:sz w:val="22"/>
          <w:szCs w:val="22"/>
          <w:lang w:val="tr-TR"/>
        </w:rPr>
        <w:t>raç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 segmentinde 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 xml:space="preserve">2024’ün ilk 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10 ayı 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 xml:space="preserve">geçen yılın aynı dönemine göre </w:t>
      </w:r>
      <w:r w:rsidRPr="00C15177">
        <w:rPr>
          <w:rFonts w:ascii="CorpoS" w:eastAsiaTheme="minorHAnsi" w:hAnsi="CorpoS" w:cs="Calibri"/>
          <w:sz w:val="22"/>
          <w:szCs w:val="22"/>
          <w:lang w:val="tr-TR"/>
        </w:rPr>
        <w:t>yüzde 13’ün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 xml:space="preserve"> üstünde </w:t>
      </w:r>
      <w:r>
        <w:rPr>
          <w:rFonts w:ascii="CorpoS" w:eastAsiaTheme="minorHAnsi" w:hAnsi="CorpoS" w:cs="Calibri"/>
          <w:sz w:val="22"/>
          <w:szCs w:val="22"/>
          <w:lang w:val="tr-TR"/>
        </w:rPr>
        <w:t>büyüme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 xml:space="preserve"> göster</w:t>
      </w:r>
      <w:r>
        <w:rPr>
          <w:rFonts w:ascii="CorpoS" w:eastAsiaTheme="minorHAnsi" w:hAnsi="CorpoS" w:cs="Calibri"/>
          <w:sz w:val="22"/>
          <w:szCs w:val="22"/>
          <w:lang w:val="tr-TR"/>
        </w:rPr>
        <w:t>di. Bu olumlu tablonun dördüncü çeyrekte de sürdüğünü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söyleyen </w:t>
      </w:r>
      <w:r w:rsidRPr="00E767E7">
        <w:rPr>
          <w:rFonts w:ascii="CorpoS" w:eastAsiaTheme="minorHAnsi" w:hAnsi="CorpoS" w:cs="Calibri"/>
          <w:b/>
          <w:bCs/>
          <w:sz w:val="22"/>
          <w:szCs w:val="22"/>
          <w:lang w:val="tr-TR"/>
        </w:rPr>
        <w:t>Mercedes-Benz Hafif Ticari Araçlar İcra Kurulu Üyesi Tufan Akdeniz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 “G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 xml:space="preserve">eçtiğimiz yılın aynı döneminin </w:t>
      </w:r>
      <w:r w:rsidRPr="00C15177">
        <w:rPr>
          <w:rFonts w:ascii="CorpoS" w:eastAsiaTheme="minorHAnsi" w:hAnsi="CorpoS" w:cs="Calibri"/>
          <w:sz w:val="22"/>
          <w:szCs w:val="22"/>
          <w:lang w:val="tr-TR"/>
        </w:rPr>
        <w:t>yaklaşık yüzde 1</w:t>
      </w:r>
      <w:r>
        <w:rPr>
          <w:rFonts w:ascii="CorpoS" w:eastAsiaTheme="minorHAnsi" w:hAnsi="CorpoS" w:cs="Calibri"/>
          <w:sz w:val="22"/>
          <w:szCs w:val="22"/>
          <w:lang w:val="tr-TR"/>
        </w:rPr>
        <w:t>3</w:t>
      </w:r>
      <w:r w:rsidRPr="00C15177">
        <w:rPr>
          <w:rFonts w:ascii="CorpoS" w:eastAsiaTheme="minorHAnsi" w:hAnsi="CorpoS" w:cs="Calibri"/>
          <w:sz w:val="22"/>
          <w:szCs w:val="22"/>
          <w:lang w:val="tr-TR"/>
        </w:rPr>
        <w:t xml:space="preserve"> üstüne çıkarak </w:t>
      </w:r>
      <w:r>
        <w:rPr>
          <w:rFonts w:ascii="CorpoS" w:eastAsiaTheme="minorHAnsi" w:hAnsi="CorpoS" w:cs="Calibri"/>
          <w:sz w:val="22"/>
          <w:szCs w:val="22"/>
          <w:lang w:val="tr-TR"/>
        </w:rPr>
        <w:t>7</w:t>
      </w:r>
      <w:r w:rsidRPr="00C15177">
        <w:rPr>
          <w:rFonts w:ascii="CorpoS" w:eastAsiaTheme="minorHAnsi" w:hAnsi="CorpoS" w:cs="Calibri"/>
          <w:sz w:val="22"/>
          <w:szCs w:val="22"/>
          <w:lang w:val="tr-TR"/>
        </w:rPr>
        <w:t xml:space="preserve"> bin </w:t>
      </w:r>
      <w:r>
        <w:rPr>
          <w:rFonts w:ascii="CorpoS" w:eastAsiaTheme="minorHAnsi" w:hAnsi="CorpoS" w:cs="Calibri"/>
          <w:sz w:val="22"/>
          <w:szCs w:val="22"/>
          <w:lang w:val="tr-TR"/>
        </w:rPr>
        <w:t>607</w:t>
      </w:r>
      <w:r w:rsidRPr="00C15177">
        <w:rPr>
          <w:rFonts w:ascii="CorpoS" w:eastAsiaTheme="minorHAnsi" w:hAnsi="CorpoS" w:cs="Calibri"/>
          <w:sz w:val="22"/>
          <w:szCs w:val="22"/>
          <w:lang w:val="tr-TR"/>
        </w:rPr>
        <w:t xml:space="preserve"> adet araç sattık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>.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Pr="00C61866">
        <w:rPr>
          <w:rFonts w:ascii="CorpoS" w:eastAsiaTheme="minorHAnsi" w:hAnsi="CorpoS" w:cs="Calibri"/>
          <w:sz w:val="22"/>
          <w:szCs w:val="22"/>
          <w:lang w:val="tr-TR"/>
        </w:rPr>
        <w:t>Yılın ilk 10 ayında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 S</w:t>
      </w:r>
      <w:r w:rsidRPr="00C61866">
        <w:rPr>
          <w:rFonts w:ascii="CorpoS" w:eastAsiaTheme="minorHAnsi" w:hAnsi="CorpoS" w:cs="Calibri"/>
          <w:sz w:val="22"/>
          <w:szCs w:val="22"/>
          <w:lang w:val="tr-TR"/>
        </w:rPr>
        <w:t xml:space="preserve">printer ve </w:t>
      </w:r>
      <w:r>
        <w:rPr>
          <w:rFonts w:ascii="CorpoS" w:eastAsiaTheme="minorHAnsi" w:hAnsi="CorpoS" w:cs="Calibri"/>
          <w:sz w:val="22"/>
          <w:szCs w:val="22"/>
          <w:lang w:val="tr-TR"/>
        </w:rPr>
        <w:t>V</w:t>
      </w:r>
      <w:r w:rsidRPr="00C61866">
        <w:rPr>
          <w:rFonts w:ascii="CorpoS" w:eastAsiaTheme="minorHAnsi" w:hAnsi="CorpoS" w:cs="Calibri"/>
          <w:sz w:val="22"/>
          <w:szCs w:val="22"/>
          <w:lang w:val="tr-TR"/>
        </w:rPr>
        <w:t>ito satışlarımız</w:t>
      </w:r>
      <w:r>
        <w:rPr>
          <w:rFonts w:ascii="CorpoS" w:eastAsiaTheme="minorHAnsi" w:hAnsi="CorpoS" w:cs="Calibri"/>
          <w:sz w:val="22"/>
          <w:szCs w:val="22"/>
          <w:lang w:val="tr-TR"/>
        </w:rPr>
        <w:t>da</w:t>
      </w:r>
      <w:r w:rsidRPr="00C61866">
        <w:rPr>
          <w:rFonts w:ascii="CorpoS" w:eastAsiaTheme="minorHAnsi" w:hAnsi="CorpoS" w:cs="Calibri"/>
          <w:sz w:val="22"/>
          <w:szCs w:val="22"/>
          <w:lang w:val="tr-TR"/>
        </w:rPr>
        <w:t xml:space="preserve"> hafif ticari araçlar tarihimizin en yüksek adetlerine ulaştık.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>
        <w:rPr>
          <w:rFonts w:ascii="CorpoS" w:eastAsiaTheme="minorHAnsi" w:hAnsi="CorpoS" w:cs="Calibri"/>
          <w:sz w:val="22"/>
          <w:szCs w:val="22"/>
          <w:lang w:val="tr-TR"/>
        </w:rPr>
        <w:t>Satışlarımızın artmasında y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>ıl boyunca gerçekleştirdiğimiz kampanyaların da büyük payı var. Bu şekilde devam etmesi durumunda geçtiğimiz yılın satışlarının üzerine çıkabileceğimizi düşünüyoruz</w:t>
      </w:r>
      <w:r>
        <w:rPr>
          <w:rFonts w:ascii="CorpoS" w:eastAsiaTheme="minorHAnsi" w:hAnsi="CorpoS" w:cs="Calibri"/>
          <w:sz w:val="22"/>
          <w:szCs w:val="22"/>
          <w:lang w:val="tr-TR"/>
        </w:rPr>
        <w:t>” dedi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>.</w:t>
      </w:r>
    </w:p>
    <w:p w14:paraId="43421F59" w14:textId="77777777" w:rsidR="00E767E7" w:rsidRDefault="00E767E7" w:rsidP="003C2A2F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</w:p>
    <w:p w14:paraId="4035B16C" w14:textId="646F22D4" w:rsidR="004A6DB3" w:rsidRDefault="00E767E7" w:rsidP="003C2A2F">
      <w:pPr>
        <w:pStyle w:val="07Subheadline"/>
        <w:jc w:val="both"/>
        <w:rPr>
          <w:rFonts w:ascii="CorpoS" w:eastAsiaTheme="minorHAnsi" w:hAnsi="CorpoS" w:cs="Calibri"/>
          <w:sz w:val="22"/>
          <w:szCs w:val="22"/>
          <w:lang w:val="tr-TR"/>
        </w:rPr>
      </w:pPr>
      <w:r>
        <w:rPr>
          <w:rFonts w:ascii="CorpoS" w:eastAsiaTheme="minorHAnsi" w:hAnsi="CorpoS" w:cs="Calibri"/>
          <w:sz w:val="22"/>
          <w:szCs w:val="22"/>
          <w:lang w:val="tr-TR"/>
        </w:rPr>
        <w:t xml:space="preserve">Bu yıl Türkiye’de satışa sundukları Sprinter, Vito Panelvan, Vito Tourer ve V-Serisi ile 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>hedef sektörlerin ve hedef kitlenin istediği ve talep ettiği şekilde ürün portfö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ylerini genişlettiklerini vurgulayan </w:t>
      </w:r>
      <w:r w:rsidRPr="00725088">
        <w:rPr>
          <w:rFonts w:ascii="CorpoS" w:eastAsiaTheme="minorHAnsi" w:hAnsi="CorpoS" w:cs="Calibri"/>
          <w:b/>
          <w:bCs/>
          <w:sz w:val="22"/>
          <w:szCs w:val="22"/>
          <w:lang w:val="tr-TR"/>
        </w:rPr>
        <w:t>Akdeniz</w:t>
      </w:r>
      <w:r>
        <w:rPr>
          <w:rFonts w:ascii="CorpoS" w:eastAsiaTheme="minorHAnsi" w:hAnsi="CorpoS" w:cs="Calibri"/>
          <w:sz w:val="22"/>
          <w:szCs w:val="22"/>
          <w:lang w:val="tr-TR"/>
        </w:rPr>
        <w:t xml:space="preserve">, “Bu yıl </w:t>
      </w:r>
      <w:r w:rsidR="00DF0E9B">
        <w:rPr>
          <w:rFonts w:ascii="CorpoS" w:eastAsiaTheme="minorHAnsi" w:hAnsi="CorpoS" w:cs="Calibri"/>
          <w:sz w:val="22"/>
          <w:szCs w:val="22"/>
          <w:lang w:val="tr-TR"/>
        </w:rPr>
        <w:t xml:space="preserve">EQV ve </w:t>
      </w:r>
      <w:r>
        <w:rPr>
          <w:rFonts w:ascii="CorpoS" w:eastAsiaTheme="minorHAnsi" w:hAnsi="CorpoS" w:cs="Calibri"/>
          <w:sz w:val="22"/>
          <w:szCs w:val="22"/>
          <w:lang w:val="tr-TR"/>
        </w:rPr>
        <w:t>eSprinter’ı da Türkiye’deki müşterilerimizin beğenisine sunacağız</w:t>
      </w:r>
      <w:r w:rsidRPr="00E767E7">
        <w:rPr>
          <w:rFonts w:ascii="CorpoS" w:eastAsiaTheme="minorHAnsi" w:hAnsi="CorpoS" w:cs="Calibri"/>
          <w:sz w:val="22"/>
          <w:szCs w:val="22"/>
          <w:lang w:val="tr-TR"/>
        </w:rPr>
        <w:t>.</w:t>
      </w:r>
      <w:r w:rsidR="00AF0E23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AF0E23" w:rsidRPr="00AF0E23">
        <w:rPr>
          <w:rFonts w:ascii="CorpoS" w:eastAsiaTheme="minorHAnsi" w:hAnsi="CorpoS" w:cs="Calibri"/>
          <w:sz w:val="22"/>
          <w:szCs w:val="22"/>
          <w:lang w:val="tr-TR"/>
        </w:rPr>
        <w:t xml:space="preserve">Önümüzdeki yıllarda elektrikli hafif ticari araçlara olan talebin hızla artacağını öngörüyoruz. </w:t>
      </w:r>
      <w:r w:rsidR="00AF0E23">
        <w:rPr>
          <w:rFonts w:ascii="CorpoS" w:eastAsiaTheme="minorHAnsi" w:hAnsi="CorpoS" w:cs="Calibri"/>
          <w:sz w:val="22"/>
          <w:szCs w:val="22"/>
          <w:lang w:val="tr-TR"/>
        </w:rPr>
        <w:t>Ş</w:t>
      </w:r>
      <w:r w:rsidR="00AF0E23" w:rsidRPr="00AF0E23">
        <w:rPr>
          <w:rFonts w:ascii="CorpoS" w:eastAsiaTheme="minorHAnsi" w:hAnsi="CorpoS" w:cs="Calibri"/>
          <w:sz w:val="22"/>
          <w:szCs w:val="22"/>
          <w:lang w:val="tr-TR"/>
        </w:rPr>
        <w:t>ehir içi taşımacılığın önem kazanması</w:t>
      </w:r>
      <w:r w:rsidR="009A41EA">
        <w:rPr>
          <w:rFonts w:ascii="CorpoS" w:eastAsiaTheme="minorHAnsi" w:hAnsi="CorpoS" w:cs="Calibri"/>
          <w:sz w:val="22"/>
          <w:szCs w:val="22"/>
          <w:lang w:val="tr-TR"/>
        </w:rPr>
        <w:t xml:space="preserve"> ve</w:t>
      </w:r>
      <w:r w:rsidR="00F4096F">
        <w:rPr>
          <w:rFonts w:ascii="CorpoS" w:eastAsiaTheme="minorHAnsi" w:hAnsi="CorpoS" w:cs="Calibri"/>
          <w:sz w:val="22"/>
          <w:szCs w:val="22"/>
          <w:lang w:val="tr-TR"/>
        </w:rPr>
        <w:t xml:space="preserve"> </w:t>
      </w:r>
      <w:r w:rsidR="00AF0E23" w:rsidRPr="00AF0E23">
        <w:rPr>
          <w:rFonts w:ascii="CorpoS" w:eastAsiaTheme="minorHAnsi" w:hAnsi="CorpoS" w:cs="Calibri"/>
          <w:sz w:val="22"/>
          <w:szCs w:val="22"/>
          <w:lang w:val="tr-TR"/>
        </w:rPr>
        <w:t xml:space="preserve">çevre bilincinin yükselmesi </w:t>
      </w:r>
      <w:r w:rsidR="00AF0E23">
        <w:rPr>
          <w:rFonts w:ascii="CorpoS" w:eastAsiaTheme="minorHAnsi" w:hAnsi="CorpoS" w:cs="Calibri"/>
          <w:sz w:val="22"/>
          <w:szCs w:val="22"/>
          <w:lang w:val="tr-TR"/>
        </w:rPr>
        <w:t>bunun en büyük nedenlerinden</w:t>
      </w:r>
      <w:r w:rsidR="00AF0E23" w:rsidRPr="00AF0E23">
        <w:rPr>
          <w:rFonts w:ascii="CorpoS" w:eastAsiaTheme="minorHAnsi" w:hAnsi="CorpoS" w:cs="Calibri"/>
          <w:sz w:val="22"/>
          <w:szCs w:val="22"/>
          <w:lang w:val="tr-TR"/>
        </w:rPr>
        <w:t>. Batarya teknolojilerindeki gelişmeler de menzil ve şarj süresi konusundaki kaygıları azaltıyor</w:t>
      </w:r>
      <w:r w:rsidR="00AF0E23">
        <w:rPr>
          <w:rFonts w:ascii="CorpoS" w:eastAsiaTheme="minorHAnsi" w:hAnsi="CorpoS" w:cs="Calibri"/>
          <w:sz w:val="22"/>
          <w:szCs w:val="22"/>
          <w:lang w:val="tr-TR"/>
        </w:rPr>
        <w:t>” diyerek hafif ticari araçların da otomotiv sektöründeki elektrifikasyon</w:t>
      </w:r>
      <w:r w:rsidR="00F4096F">
        <w:rPr>
          <w:rFonts w:ascii="CorpoS" w:eastAsiaTheme="minorHAnsi" w:hAnsi="CorpoS" w:cs="Calibri"/>
          <w:sz w:val="22"/>
          <w:szCs w:val="22"/>
          <w:lang w:val="tr-TR"/>
        </w:rPr>
        <w:t>u</w:t>
      </w:r>
      <w:r w:rsidR="00AF0E23">
        <w:rPr>
          <w:rFonts w:ascii="CorpoS" w:eastAsiaTheme="minorHAnsi" w:hAnsi="CorpoS" w:cs="Calibri"/>
          <w:sz w:val="22"/>
          <w:szCs w:val="22"/>
          <w:lang w:val="tr-TR"/>
        </w:rPr>
        <w:t xml:space="preserve"> çok yakında</w:t>
      </w:r>
      <w:r w:rsidR="00F4096F">
        <w:rPr>
          <w:rFonts w:ascii="CorpoS" w:eastAsiaTheme="minorHAnsi" w:hAnsi="CorpoS" w:cs="Calibri"/>
          <w:sz w:val="22"/>
          <w:szCs w:val="22"/>
          <w:lang w:val="tr-TR"/>
        </w:rPr>
        <w:t>n</w:t>
      </w:r>
      <w:r w:rsidR="00AF0E23">
        <w:rPr>
          <w:rFonts w:ascii="CorpoS" w:eastAsiaTheme="minorHAnsi" w:hAnsi="CorpoS" w:cs="Calibri"/>
          <w:sz w:val="22"/>
          <w:szCs w:val="22"/>
          <w:lang w:val="tr-TR"/>
        </w:rPr>
        <w:t xml:space="preserve"> izlediğini belirtti.</w:t>
      </w:r>
    </w:p>
    <w:p w14:paraId="6ED11D0D" w14:textId="77777777" w:rsidR="00300C21" w:rsidRDefault="00300C21" w:rsidP="003C2A2F">
      <w:pPr>
        <w:spacing w:before="120" w:after="120" w:line="360" w:lineRule="auto"/>
        <w:ind w:right="340"/>
        <w:jc w:val="both"/>
        <w:rPr>
          <w:rFonts w:ascii="CorpoS" w:hAnsi="CorpoS" w:cs="Calibri"/>
          <w:lang w:val="tr-TR"/>
        </w:rPr>
      </w:pPr>
    </w:p>
    <w:sectPr w:rsidR="00300C21" w:rsidSect="00F14E0F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31747" w14:textId="77777777" w:rsidR="0085344C" w:rsidRDefault="0085344C" w:rsidP="00764B8C">
      <w:pPr>
        <w:spacing w:after="0" w:line="240" w:lineRule="auto"/>
      </w:pPr>
      <w:r>
        <w:separator/>
      </w:r>
    </w:p>
  </w:endnote>
  <w:endnote w:type="continuationSeparator" w:id="0">
    <w:p w14:paraId="414379F8" w14:textId="77777777" w:rsidR="0085344C" w:rsidRDefault="0085344C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mbria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909BD95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D6C33D1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137CE" w14:textId="77777777" w:rsidR="0085344C" w:rsidRDefault="0085344C" w:rsidP="00764B8C">
      <w:pPr>
        <w:spacing w:after="0" w:line="240" w:lineRule="auto"/>
      </w:pPr>
      <w:r>
        <w:separator/>
      </w:r>
    </w:p>
  </w:footnote>
  <w:footnote w:type="continuationSeparator" w:id="0">
    <w:p w14:paraId="1BB1C3A4" w14:textId="77777777" w:rsidR="0085344C" w:rsidRDefault="0085344C" w:rsidP="00764B8C">
      <w:pPr>
        <w:spacing w:after="0" w:line="240" w:lineRule="auto"/>
      </w:pPr>
      <w:r>
        <w:continuationSeparator/>
      </w:r>
    </w:p>
  </w:footnote>
  <w:footnote w:id="1">
    <w:p w14:paraId="51E573CD" w14:textId="3A889831" w:rsidR="00505517" w:rsidRDefault="00505517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7C1A98">
        <w:rPr>
          <w:rFonts w:ascii="CorpoS" w:hAnsi="CorpoS"/>
          <w:position w:val="5"/>
          <w:sz w:val="15"/>
          <w:szCs w:val="15"/>
        </w:rPr>
        <w:t>Net karbon-nötr, Mercedes-Benz'de önlenebilen veya azaltılamayan karbon emisyonlarının sertifikalı telafi projeleriyle dengelendi</w:t>
      </w:r>
      <w:r w:rsidRPr="007C1A98">
        <w:rPr>
          <w:position w:val="5"/>
          <w:sz w:val="15"/>
          <w:szCs w:val="15"/>
        </w:rPr>
        <w:t>ğ</w:t>
      </w:r>
      <w:r w:rsidRPr="007C1A98">
        <w:rPr>
          <w:rFonts w:ascii="CorpoS" w:hAnsi="CorpoS"/>
          <w:position w:val="5"/>
          <w:sz w:val="15"/>
          <w:szCs w:val="15"/>
        </w:rPr>
        <w:t>i anlam</w:t>
      </w:r>
      <w:r w:rsidRPr="007C1A98">
        <w:rPr>
          <w:rFonts w:ascii="Segoe UI Historic" w:hAnsi="Segoe UI Historic" w:cs="Segoe UI Historic"/>
          <w:position w:val="5"/>
          <w:sz w:val="15"/>
          <w:szCs w:val="15"/>
        </w:rPr>
        <w:t>ı</w:t>
      </w:r>
      <w:r w:rsidRPr="007C1A98">
        <w:rPr>
          <w:rFonts w:ascii="CorpoS" w:hAnsi="CorpoS"/>
          <w:position w:val="5"/>
          <w:sz w:val="15"/>
          <w:szCs w:val="15"/>
        </w:rPr>
        <w:t>na gelir.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1335B28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0202ED1"/>
    <w:multiLevelType w:val="hybridMultilevel"/>
    <w:tmpl w:val="27821B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9C32AB"/>
    <w:multiLevelType w:val="hybridMultilevel"/>
    <w:tmpl w:val="028633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3"/>
  </w:num>
  <w:num w:numId="2" w16cid:durableId="1027293145">
    <w:abstractNumId w:val="19"/>
  </w:num>
  <w:num w:numId="3" w16cid:durableId="1712463306">
    <w:abstractNumId w:val="34"/>
  </w:num>
  <w:num w:numId="4" w16cid:durableId="1471555181">
    <w:abstractNumId w:val="1"/>
  </w:num>
  <w:num w:numId="5" w16cid:durableId="1518499667">
    <w:abstractNumId w:val="13"/>
  </w:num>
  <w:num w:numId="6" w16cid:durableId="278418528">
    <w:abstractNumId w:val="15"/>
  </w:num>
  <w:num w:numId="7" w16cid:durableId="1741900947">
    <w:abstractNumId w:val="20"/>
  </w:num>
  <w:num w:numId="8" w16cid:durableId="1851752076">
    <w:abstractNumId w:val="14"/>
  </w:num>
  <w:num w:numId="9" w16cid:durableId="1263881719">
    <w:abstractNumId w:val="10"/>
  </w:num>
  <w:num w:numId="10" w16cid:durableId="160048605">
    <w:abstractNumId w:val="29"/>
  </w:num>
  <w:num w:numId="11" w16cid:durableId="1992320630">
    <w:abstractNumId w:val="27"/>
  </w:num>
  <w:num w:numId="12" w16cid:durableId="1689257109">
    <w:abstractNumId w:val="31"/>
  </w:num>
  <w:num w:numId="13" w16cid:durableId="1185097696">
    <w:abstractNumId w:val="0"/>
  </w:num>
  <w:num w:numId="14" w16cid:durableId="377096389">
    <w:abstractNumId w:val="26"/>
  </w:num>
  <w:num w:numId="15" w16cid:durableId="1438792614">
    <w:abstractNumId w:val="5"/>
  </w:num>
  <w:num w:numId="16" w16cid:durableId="590045815">
    <w:abstractNumId w:val="16"/>
  </w:num>
  <w:num w:numId="17" w16cid:durableId="1127549654">
    <w:abstractNumId w:val="17"/>
  </w:num>
  <w:num w:numId="18" w16cid:durableId="1662659659">
    <w:abstractNumId w:val="33"/>
  </w:num>
  <w:num w:numId="19" w16cid:durableId="15083478">
    <w:abstractNumId w:val="9"/>
  </w:num>
  <w:num w:numId="20" w16cid:durableId="1709796876">
    <w:abstractNumId w:val="32"/>
  </w:num>
  <w:num w:numId="21" w16cid:durableId="253319688">
    <w:abstractNumId w:val="6"/>
  </w:num>
  <w:num w:numId="22" w16cid:durableId="963075542">
    <w:abstractNumId w:val="36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5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8"/>
  </w:num>
  <w:num w:numId="29" w16cid:durableId="1657300593">
    <w:abstractNumId w:val="7"/>
  </w:num>
  <w:num w:numId="30" w16cid:durableId="1159417637">
    <w:abstractNumId w:val="24"/>
  </w:num>
  <w:num w:numId="31" w16cid:durableId="1326931368">
    <w:abstractNumId w:val="22"/>
  </w:num>
  <w:num w:numId="32" w16cid:durableId="877012340">
    <w:abstractNumId w:val="30"/>
  </w:num>
  <w:num w:numId="33" w16cid:durableId="2077165294">
    <w:abstractNumId w:val="30"/>
  </w:num>
  <w:num w:numId="34" w16cid:durableId="559748303">
    <w:abstractNumId w:val="3"/>
  </w:num>
  <w:num w:numId="35" w16cid:durableId="1756903287">
    <w:abstractNumId w:val="21"/>
  </w:num>
  <w:num w:numId="36" w16cid:durableId="947155742">
    <w:abstractNumId w:val="18"/>
  </w:num>
  <w:num w:numId="37" w16cid:durableId="1589001467">
    <w:abstractNumId w:val="12"/>
  </w:num>
  <w:num w:numId="38" w16cid:durableId="19885833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0" w:nlCheck="1" w:checkStyle="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8D7"/>
    <w:rsid w:val="00011F4F"/>
    <w:rsid w:val="00013D02"/>
    <w:rsid w:val="00014D82"/>
    <w:rsid w:val="0001654A"/>
    <w:rsid w:val="0002016F"/>
    <w:rsid w:val="00020792"/>
    <w:rsid w:val="00020A01"/>
    <w:rsid w:val="00027B7E"/>
    <w:rsid w:val="0003022E"/>
    <w:rsid w:val="00030538"/>
    <w:rsid w:val="00033CCA"/>
    <w:rsid w:val="0004504D"/>
    <w:rsid w:val="00045A88"/>
    <w:rsid w:val="00053ACC"/>
    <w:rsid w:val="000605A5"/>
    <w:rsid w:val="00061649"/>
    <w:rsid w:val="000644A6"/>
    <w:rsid w:val="000659A4"/>
    <w:rsid w:val="00066F6B"/>
    <w:rsid w:val="000710A4"/>
    <w:rsid w:val="00072020"/>
    <w:rsid w:val="000751AE"/>
    <w:rsid w:val="00082B36"/>
    <w:rsid w:val="00084317"/>
    <w:rsid w:val="00086D2D"/>
    <w:rsid w:val="000875EF"/>
    <w:rsid w:val="00087EDA"/>
    <w:rsid w:val="0009169A"/>
    <w:rsid w:val="00093FC6"/>
    <w:rsid w:val="0009458E"/>
    <w:rsid w:val="00097FB7"/>
    <w:rsid w:val="000A1322"/>
    <w:rsid w:val="000A1BA4"/>
    <w:rsid w:val="000A45AA"/>
    <w:rsid w:val="000A4DA7"/>
    <w:rsid w:val="000B0094"/>
    <w:rsid w:val="000B101B"/>
    <w:rsid w:val="000B42BB"/>
    <w:rsid w:val="000B5059"/>
    <w:rsid w:val="000B5EED"/>
    <w:rsid w:val="000B75CD"/>
    <w:rsid w:val="000B7E41"/>
    <w:rsid w:val="000C4D4B"/>
    <w:rsid w:val="000C61CD"/>
    <w:rsid w:val="000C6470"/>
    <w:rsid w:val="000C6A17"/>
    <w:rsid w:val="000C6D81"/>
    <w:rsid w:val="000D0D20"/>
    <w:rsid w:val="000D131D"/>
    <w:rsid w:val="000E32D3"/>
    <w:rsid w:val="000E5367"/>
    <w:rsid w:val="000E7770"/>
    <w:rsid w:val="000F048C"/>
    <w:rsid w:val="000F101B"/>
    <w:rsid w:val="000F1085"/>
    <w:rsid w:val="000F5974"/>
    <w:rsid w:val="000F713F"/>
    <w:rsid w:val="00102984"/>
    <w:rsid w:val="00103071"/>
    <w:rsid w:val="001067EB"/>
    <w:rsid w:val="001122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02E1"/>
    <w:rsid w:val="00136A6B"/>
    <w:rsid w:val="00136F5E"/>
    <w:rsid w:val="001471A4"/>
    <w:rsid w:val="001503B4"/>
    <w:rsid w:val="00150F7D"/>
    <w:rsid w:val="00154498"/>
    <w:rsid w:val="0015655C"/>
    <w:rsid w:val="001573B2"/>
    <w:rsid w:val="00157BCE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FA0"/>
    <w:rsid w:val="001850C2"/>
    <w:rsid w:val="00185B2E"/>
    <w:rsid w:val="00191B43"/>
    <w:rsid w:val="001928ED"/>
    <w:rsid w:val="001952CD"/>
    <w:rsid w:val="001957D3"/>
    <w:rsid w:val="001962B7"/>
    <w:rsid w:val="00196ECC"/>
    <w:rsid w:val="001A47D4"/>
    <w:rsid w:val="001A4B1E"/>
    <w:rsid w:val="001A4E7C"/>
    <w:rsid w:val="001A59E4"/>
    <w:rsid w:val="001B2699"/>
    <w:rsid w:val="001B3159"/>
    <w:rsid w:val="001B586C"/>
    <w:rsid w:val="001B6DEC"/>
    <w:rsid w:val="001B6EA3"/>
    <w:rsid w:val="001C39E9"/>
    <w:rsid w:val="001D2A46"/>
    <w:rsid w:val="001D2C90"/>
    <w:rsid w:val="001D5491"/>
    <w:rsid w:val="001E044D"/>
    <w:rsid w:val="001E3C69"/>
    <w:rsid w:val="001E6FE5"/>
    <w:rsid w:val="001E76B5"/>
    <w:rsid w:val="001F0D5E"/>
    <w:rsid w:val="001F1B26"/>
    <w:rsid w:val="001F6247"/>
    <w:rsid w:val="00200FBB"/>
    <w:rsid w:val="00205771"/>
    <w:rsid w:val="002068F7"/>
    <w:rsid w:val="00206B6F"/>
    <w:rsid w:val="00211D79"/>
    <w:rsid w:val="002134D1"/>
    <w:rsid w:val="00214FE2"/>
    <w:rsid w:val="0021566B"/>
    <w:rsid w:val="00220A1E"/>
    <w:rsid w:val="00221213"/>
    <w:rsid w:val="00221828"/>
    <w:rsid w:val="0022435D"/>
    <w:rsid w:val="00224D73"/>
    <w:rsid w:val="002252A4"/>
    <w:rsid w:val="0022531F"/>
    <w:rsid w:val="002346DE"/>
    <w:rsid w:val="002348CF"/>
    <w:rsid w:val="00234F12"/>
    <w:rsid w:val="00235021"/>
    <w:rsid w:val="002364CE"/>
    <w:rsid w:val="002407C9"/>
    <w:rsid w:val="00240DB2"/>
    <w:rsid w:val="0024365B"/>
    <w:rsid w:val="00245E78"/>
    <w:rsid w:val="00245F6F"/>
    <w:rsid w:val="00246564"/>
    <w:rsid w:val="00246B36"/>
    <w:rsid w:val="00253F25"/>
    <w:rsid w:val="00260D65"/>
    <w:rsid w:val="002630C1"/>
    <w:rsid w:val="00273DB9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52"/>
    <w:rsid w:val="002953D6"/>
    <w:rsid w:val="00296CA9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B76B5"/>
    <w:rsid w:val="002C255A"/>
    <w:rsid w:val="002C78EF"/>
    <w:rsid w:val="002C7C09"/>
    <w:rsid w:val="002D3797"/>
    <w:rsid w:val="002D3D23"/>
    <w:rsid w:val="002E15D4"/>
    <w:rsid w:val="002F3AD9"/>
    <w:rsid w:val="002F4C1B"/>
    <w:rsid w:val="002F6A4F"/>
    <w:rsid w:val="00300BA1"/>
    <w:rsid w:val="00300C21"/>
    <w:rsid w:val="003055D3"/>
    <w:rsid w:val="003059A7"/>
    <w:rsid w:val="00307E41"/>
    <w:rsid w:val="003101CE"/>
    <w:rsid w:val="003113FD"/>
    <w:rsid w:val="00314734"/>
    <w:rsid w:val="00314D9D"/>
    <w:rsid w:val="00316120"/>
    <w:rsid w:val="00323413"/>
    <w:rsid w:val="00324EE1"/>
    <w:rsid w:val="00325446"/>
    <w:rsid w:val="00326151"/>
    <w:rsid w:val="00331EB3"/>
    <w:rsid w:val="0034213E"/>
    <w:rsid w:val="00342B3A"/>
    <w:rsid w:val="003434B9"/>
    <w:rsid w:val="00344AF7"/>
    <w:rsid w:val="00347260"/>
    <w:rsid w:val="00347DB3"/>
    <w:rsid w:val="0035306F"/>
    <w:rsid w:val="0036100A"/>
    <w:rsid w:val="00363106"/>
    <w:rsid w:val="00363450"/>
    <w:rsid w:val="0036734D"/>
    <w:rsid w:val="003753CD"/>
    <w:rsid w:val="00380660"/>
    <w:rsid w:val="003807E9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12A8"/>
    <w:rsid w:val="003A2351"/>
    <w:rsid w:val="003B02EE"/>
    <w:rsid w:val="003B5A16"/>
    <w:rsid w:val="003B79D2"/>
    <w:rsid w:val="003C0873"/>
    <w:rsid w:val="003C29CF"/>
    <w:rsid w:val="003C2A2F"/>
    <w:rsid w:val="003C31E9"/>
    <w:rsid w:val="003C523C"/>
    <w:rsid w:val="003C6B50"/>
    <w:rsid w:val="003D1AC2"/>
    <w:rsid w:val="003D50C3"/>
    <w:rsid w:val="003E074D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401EA9"/>
    <w:rsid w:val="00405A67"/>
    <w:rsid w:val="00406312"/>
    <w:rsid w:val="00407254"/>
    <w:rsid w:val="0041052E"/>
    <w:rsid w:val="004121AB"/>
    <w:rsid w:val="00415423"/>
    <w:rsid w:val="00417BD2"/>
    <w:rsid w:val="0042781F"/>
    <w:rsid w:val="00434265"/>
    <w:rsid w:val="004361F4"/>
    <w:rsid w:val="0044148F"/>
    <w:rsid w:val="004417B6"/>
    <w:rsid w:val="00442D97"/>
    <w:rsid w:val="00445373"/>
    <w:rsid w:val="00445EB1"/>
    <w:rsid w:val="004469C0"/>
    <w:rsid w:val="00455210"/>
    <w:rsid w:val="00460172"/>
    <w:rsid w:val="004610A9"/>
    <w:rsid w:val="00462440"/>
    <w:rsid w:val="004625A1"/>
    <w:rsid w:val="004625B9"/>
    <w:rsid w:val="004643C5"/>
    <w:rsid w:val="004705CA"/>
    <w:rsid w:val="004713E8"/>
    <w:rsid w:val="0047502A"/>
    <w:rsid w:val="0048020F"/>
    <w:rsid w:val="00484E68"/>
    <w:rsid w:val="00490CAF"/>
    <w:rsid w:val="00496814"/>
    <w:rsid w:val="00496C00"/>
    <w:rsid w:val="004A6DB3"/>
    <w:rsid w:val="004A7533"/>
    <w:rsid w:val="004B1FF8"/>
    <w:rsid w:val="004B3741"/>
    <w:rsid w:val="004B70D8"/>
    <w:rsid w:val="004C27E8"/>
    <w:rsid w:val="004C2CA2"/>
    <w:rsid w:val="004C41B0"/>
    <w:rsid w:val="004C5C0B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500907"/>
    <w:rsid w:val="00502B75"/>
    <w:rsid w:val="005054A6"/>
    <w:rsid w:val="00505517"/>
    <w:rsid w:val="00506C0A"/>
    <w:rsid w:val="005108CE"/>
    <w:rsid w:val="005128EF"/>
    <w:rsid w:val="00517603"/>
    <w:rsid w:val="00525B17"/>
    <w:rsid w:val="005266EF"/>
    <w:rsid w:val="005272CC"/>
    <w:rsid w:val="00531514"/>
    <w:rsid w:val="00531697"/>
    <w:rsid w:val="00534CFE"/>
    <w:rsid w:val="00535ACF"/>
    <w:rsid w:val="005375C0"/>
    <w:rsid w:val="0053772C"/>
    <w:rsid w:val="005422FD"/>
    <w:rsid w:val="00546AC5"/>
    <w:rsid w:val="0055161F"/>
    <w:rsid w:val="00551F94"/>
    <w:rsid w:val="0055578C"/>
    <w:rsid w:val="005566D0"/>
    <w:rsid w:val="00556EB2"/>
    <w:rsid w:val="0055709A"/>
    <w:rsid w:val="005576B5"/>
    <w:rsid w:val="00563A17"/>
    <w:rsid w:val="0056480B"/>
    <w:rsid w:val="00574317"/>
    <w:rsid w:val="005769DE"/>
    <w:rsid w:val="0058117F"/>
    <w:rsid w:val="005812CD"/>
    <w:rsid w:val="005815D3"/>
    <w:rsid w:val="00582952"/>
    <w:rsid w:val="00583465"/>
    <w:rsid w:val="00584953"/>
    <w:rsid w:val="0059069F"/>
    <w:rsid w:val="0059134F"/>
    <w:rsid w:val="005929FB"/>
    <w:rsid w:val="005A4CF1"/>
    <w:rsid w:val="005B24D3"/>
    <w:rsid w:val="005B3448"/>
    <w:rsid w:val="005C036B"/>
    <w:rsid w:val="005C1280"/>
    <w:rsid w:val="005C18BF"/>
    <w:rsid w:val="005C24B5"/>
    <w:rsid w:val="005C4256"/>
    <w:rsid w:val="005C43E5"/>
    <w:rsid w:val="005C5C86"/>
    <w:rsid w:val="005C669C"/>
    <w:rsid w:val="005C7E71"/>
    <w:rsid w:val="005D29D4"/>
    <w:rsid w:val="005D3408"/>
    <w:rsid w:val="005D404A"/>
    <w:rsid w:val="005D48A4"/>
    <w:rsid w:val="005E0528"/>
    <w:rsid w:val="005E3322"/>
    <w:rsid w:val="005E4752"/>
    <w:rsid w:val="005E4C6A"/>
    <w:rsid w:val="005E6B5A"/>
    <w:rsid w:val="005E6EFB"/>
    <w:rsid w:val="005E795E"/>
    <w:rsid w:val="005F29BC"/>
    <w:rsid w:val="005F6C73"/>
    <w:rsid w:val="005F6D0C"/>
    <w:rsid w:val="00602DB3"/>
    <w:rsid w:val="00606824"/>
    <w:rsid w:val="00613E14"/>
    <w:rsid w:val="0061669C"/>
    <w:rsid w:val="00617FCA"/>
    <w:rsid w:val="006255B9"/>
    <w:rsid w:val="00630540"/>
    <w:rsid w:val="006365DC"/>
    <w:rsid w:val="00636D3B"/>
    <w:rsid w:val="006377AF"/>
    <w:rsid w:val="00641168"/>
    <w:rsid w:val="0064209A"/>
    <w:rsid w:val="00645A3E"/>
    <w:rsid w:val="0064602D"/>
    <w:rsid w:val="00650675"/>
    <w:rsid w:val="00652695"/>
    <w:rsid w:val="00657776"/>
    <w:rsid w:val="0066070D"/>
    <w:rsid w:val="006618CB"/>
    <w:rsid w:val="00662DCA"/>
    <w:rsid w:val="00672B62"/>
    <w:rsid w:val="00683EBD"/>
    <w:rsid w:val="00684F7C"/>
    <w:rsid w:val="00685E0A"/>
    <w:rsid w:val="00691CF6"/>
    <w:rsid w:val="00692D3A"/>
    <w:rsid w:val="006A1BF0"/>
    <w:rsid w:val="006A1D66"/>
    <w:rsid w:val="006A34A6"/>
    <w:rsid w:val="006A4628"/>
    <w:rsid w:val="006A4BD2"/>
    <w:rsid w:val="006A6374"/>
    <w:rsid w:val="006B0296"/>
    <w:rsid w:val="006B146B"/>
    <w:rsid w:val="006B617A"/>
    <w:rsid w:val="006C14AB"/>
    <w:rsid w:val="006C2FC6"/>
    <w:rsid w:val="006C3353"/>
    <w:rsid w:val="006C40F1"/>
    <w:rsid w:val="006C7757"/>
    <w:rsid w:val="006D0F33"/>
    <w:rsid w:val="006D1D22"/>
    <w:rsid w:val="006D2C83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7F67"/>
    <w:rsid w:val="00702136"/>
    <w:rsid w:val="00705E7A"/>
    <w:rsid w:val="00714505"/>
    <w:rsid w:val="00716FEA"/>
    <w:rsid w:val="00717CBA"/>
    <w:rsid w:val="00722E8A"/>
    <w:rsid w:val="00725088"/>
    <w:rsid w:val="00731B08"/>
    <w:rsid w:val="00734900"/>
    <w:rsid w:val="00734AA0"/>
    <w:rsid w:val="00735384"/>
    <w:rsid w:val="007371EF"/>
    <w:rsid w:val="007402F1"/>
    <w:rsid w:val="00740B74"/>
    <w:rsid w:val="00741201"/>
    <w:rsid w:val="007413A0"/>
    <w:rsid w:val="00751366"/>
    <w:rsid w:val="00751E2A"/>
    <w:rsid w:val="00751F96"/>
    <w:rsid w:val="0075319A"/>
    <w:rsid w:val="00753AA5"/>
    <w:rsid w:val="007540A2"/>
    <w:rsid w:val="00754AA6"/>
    <w:rsid w:val="007552F8"/>
    <w:rsid w:val="00755BD0"/>
    <w:rsid w:val="00757090"/>
    <w:rsid w:val="00760087"/>
    <w:rsid w:val="00761D6F"/>
    <w:rsid w:val="00764949"/>
    <w:rsid w:val="00764B8C"/>
    <w:rsid w:val="0076574D"/>
    <w:rsid w:val="007668E0"/>
    <w:rsid w:val="00767B0E"/>
    <w:rsid w:val="00773563"/>
    <w:rsid w:val="00781821"/>
    <w:rsid w:val="00782423"/>
    <w:rsid w:val="00783A5D"/>
    <w:rsid w:val="00783BA9"/>
    <w:rsid w:val="007878AE"/>
    <w:rsid w:val="007914C1"/>
    <w:rsid w:val="00791C36"/>
    <w:rsid w:val="00792A47"/>
    <w:rsid w:val="00794E3B"/>
    <w:rsid w:val="00797050"/>
    <w:rsid w:val="007A399D"/>
    <w:rsid w:val="007A73C2"/>
    <w:rsid w:val="007B028C"/>
    <w:rsid w:val="007B0ABC"/>
    <w:rsid w:val="007B586F"/>
    <w:rsid w:val="007B5E8B"/>
    <w:rsid w:val="007B6941"/>
    <w:rsid w:val="007C1AD4"/>
    <w:rsid w:val="007C2264"/>
    <w:rsid w:val="007C264F"/>
    <w:rsid w:val="007C7792"/>
    <w:rsid w:val="007D284F"/>
    <w:rsid w:val="007D770A"/>
    <w:rsid w:val="007E1A2F"/>
    <w:rsid w:val="007E2F58"/>
    <w:rsid w:val="007E3285"/>
    <w:rsid w:val="007E639B"/>
    <w:rsid w:val="007E672D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79E"/>
    <w:rsid w:val="00803B73"/>
    <w:rsid w:val="0080417F"/>
    <w:rsid w:val="00821BAC"/>
    <w:rsid w:val="00821BBD"/>
    <w:rsid w:val="0082314E"/>
    <w:rsid w:val="00824747"/>
    <w:rsid w:val="008253A1"/>
    <w:rsid w:val="008268AE"/>
    <w:rsid w:val="008314E9"/>
    <w:rsid w:val="008422FA"/>
    <w:rsid w:val="00842C8A"/>
    <w:rsid w:val="008436BE"/>
    <w:rsid w:val="00847235"/>
    <w:rsid w:val="008516D1"/>
    <w:rsid w:val="008523CE"/>
    <w:rsid w:val="0085344C"/>
    <w:rsid w:val="00856D6E"/>
    <w:rsid w:val="0087128F"/>
    <w:rsid w:val="008713D8"/>
    <w:rsid w:val="00876A52"/>
    <w:rsid w:val="00876BEF"/>
    <w:rsid w:val="00880145"/>
    <w:rsid w:val="008813AC"/>
    <w:rsid w:val="00885166"/>
    <w:rsid w:val="00885D66"/>
    <w:rsid w:val="008952A5"/>
    <w:rsid w:val="00895964"/>
    <w:rsid w:val="00895C94"/>
    <w:rsid w:val="00895DA1"/>
    <w:rsid w:val="008A0A44"/>
    <w:rsid w:val="008A4701"/>
    <w:rsid w:val="008A4E03"/>
    <w:rsid w:val="008A725B"/>
    <w:rsid w:val="008A7944"/>
    <w:rsid w:val="008A7B99"/>
    <w:rsid w:val="008B0B7A"/>
    <w:rsid w:val="008B3D12"/>
    <w:rsid w:val="008C138F"/>
    <w:rsid w:val="008C15B9"/>
    <w:rsid w:val="008C22A3"/>
    <w:rsid w:val="008C4FFF"/>
    <w:rsid w:val="008D3220"/>
    <w:rsid w:val="008D3DC9"/>
    <w:rsid w:val="008E4BB8"/>
    <w:rsid w:val="008E5577"/>
    <w:rsid w:val="008E5958"/>
    <w:rsid w:val="008F3064"/>
    <w:rsid w:val="008F5281"/>
    <w:rsid w:val="008F66CB"/>
    <w:rsid w:val="008F686A"/>
    <w:rsid w:val="008F7198"/>
    <w:rsid w:val="0090108C"/>
    <w:rsid w:val="009023DF"/>
    <w:rsid w:val="00902E8F"/>
    <w:rsid w:val="00911A48"/>
    <w:rsid w:val="00912FC9"/>
    <w:rsid w:val="009142AC"/>
    <w:rsid w:val="00916E32"/>
    <w:rsid w:val="0091738F"/>
    <w:rsid w:val="009209A2"/>
    <w:rsid w:val="00925075"/>
    <w:rsid w:val="00930A0F"/>
    <w:rsid w:val="009379FF"/>
    <w:rsid w:val="00941D83"/>
    <w:rsid w:val="00943C98"/>
    <w:rsid w:val="009443A9"/>
    <w:rsid w:val="00944FF9"/>
    <w:rsid w:val="00947616"/>
    <w:rsid w:val="00951AB6"/>
    <w:rsid w:val="00953742"/>
    <w:rsid w:val="00953B1C"/>
    <w:rsid w:val="00954271"/>
    <w:rsid w:val="00957626"/>
    <w:rsid w:val="00957883"/>
    <w:rsid w:val="009579A4"/>
    <w:rsid w:val="009613F9"/>
    <w:rsid w:val="00961453"/>
    <w:rsid w:val="00964409"/>
    <w:rsid w:val="00965C39"/>
    <w:rsid w:val="00967A3C"/>
    <w:rsid w:val="00971A35"/>
    <w:rsid w:val="00971B98"/>
    <w:rsid w:val="00972E25"/>
    <w:rsid w:val="00973100"/>
    <w:rsid w:val="009749D3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41EA"/>
    <w:rsid w:val="009A6259"/>
    <w:rsid w:val="009B15AC"/>
    <w:rsid w:val="009B5245"/>
    <w:rsid w:val="009B581A"/>
    <w:rsid w:val="009C0DC2"/>
    <w:rsid w:val="009C265F"/>
    <w:rsid w:val="009C391B"/>
    <w:rsid w:val="009C6072"/>
    <w:rsid w:val="009D079D"/>
    <w:rsid w:val="009D2BD7"/>
    <w:rsid w:val="009D33E6"/>
    <w:rsid w:val="009D4328"/>
    <w:rsid w:val="009D56BF"/>
    <w:rsid w:val="009E2BC8"/>
    <w:rsid w:val="009E5FBB"/>
    <w:rsid w:val="009F0E70"/>
    <w:rsid w:val="009F5C0B"/>
    <w:rsid w:val="009F5D8B"/>
    <w:rsid w:val="009F6226"/>
    <w:rsid w:val="009F68CB"/>
    <w:rsid w:val="00A008F2"/>
    <w:rsid w:val="00A02813"/>
    <w:rsid w:val="00A13649"/>
    <w:rsid w:val="00A1406C"/>
    <w:rsid w:val="00A24D01"/>
    <w:rsid w:val="00A25354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AD5"/>
    <w:rsid w:val="00A46E60"/>
    <w:rsid w:val="00A51EDC"/>
    <w:rsid w:val="00A527C4"/>
    <w:rsid w:val="00A539AD"/>
    <w:rsid w:val="00A55184"/>
    <w:rsid w:val="00A5566F"/>
    <w:rsid w:val="00A56FDA"/>
    <w:rsid w:val="00A61F84"/>
    <w:rsid w:val="00A628F7"/>
    <w:rsid w:val="00A63313"/>
    <w:rsid w:val="00A64241"/>
    <w:rsid w:val="00A6715B"/>
    <w:rsid w:val="00A67D79"/>
    <w:rsid w:val="00A720AC"/>
    <w:rsid w:val="00A84852"/>
    <w:rsid w:val="00A8590F"/>
    <w:rsid w:val="00A86033"/>
    <w:rsid w:val="00A94DC3"/>
    <w:rsid w:val="00AA0F73"/>
    <w:rsid w:val="00AA2234"/>
    <w:rsid w:val="00AA5C15"/>
    <w:rsid w:val="00AB0AFE"/>
    <w:rsid w:val="00AB29D4"/>
    <w:rsid w:val="00AC039A"/>
    <w:rsid w:val="00AC36F2"/>
    <w:rsid w:val="00AC457A"/>
    <w:rsid w:val="00AC4D95"/>
    <w:rsid w:val="00AD071A"/>
    <w:rsid w:val="00AD30B4"/>
    <w:rsid w:val="00AD57E0"/>
    <w:rsid w:val="00AD6322"/>
    <w:rsid w:val="00AE48C6"/>
    <w:rsid w:val="00AE4A19"/>
    <w:rsid w:val="00AE5B0D"/>
    <w:rsid w:val="00AE7047"/>
    <w:rsid w:val="00AF0317"/>
    <w:rsid w:val="00AF0E23"/>
    <w:rsid w:val="00AF7012"/>
    <w:rsid w:val="00B00BC4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D16"/>
    <w:rsid w:val="00B23626"/>
    <w:rsid w:val="00B264E5"/>
    <w:rsid w:val="00B302A3"/>
    <w:rsid w:val="00B31299"/>
    <w:rsid w:val="00B33B84"/>
    <w:rsid w:val="00B34BAD"/>
    <w:rsid w:val="00B35CBA"/>
    <w:rsid w:val="00B3689B"/>
    <w:rsid w:val="00B37241"/>
    <w:rsid w:val="00B421B7"/>
    <w:rsid w:val="00B42491"/>
    <w:rsid w:val="00B4336A"/>
    <w:rsid w:val="00B43927"/>
    <w:rsid w:val="00B43F55"/>
    <w:rsid w:val="00B47855"/>
    <w:rsid w:val="00B55DFA"/>
    <w:rsid w:val="00B61074"/>
    <w:rsid w:val="00B63151"/>
    <w:rsid w:val="00B63710"/>
    <w:rsid w:val="00B63D9E"/>
    <w:rsid w:val="00B667DC"/>
    <w:rsid w:val="00B70369"/>
    <w:rsid w:val="00B72F06"/>
    <w:rsid w:val="00B81F71"/>
    <w:rsid w:val="00B8227B"/>
    <w:rsid w:val="00B825E3"/>
    <w:rsid w:val="00B86E79"/>
    <w:rsid w:val="00B875C9"/>
    <w:rsid w:val="00B910F8"/>
    <w:rsid w:val="00B91ED2"/>
    <w:rsid w:val="00B92246"/>
    <w:rsid w:val="00BA058B"/>
    <w:rsid w:val="00BA0AB3"/>
    <w:rsid w:val="00BA100D"/>
    <w:rsid w:val="00BA24D8"/>
    <w:rsid w:val="00BB375C"/>
    <w:rsid w:val="00BB66AE"/>
    <w:rsid w:val="00BC1C5D"/>
    <w:rsid w:val="00BC3050"/>
    <w:rsid w:val="00BC3A25"/>
    <w:rsid w:val="00BC3DA8"/>
    <w:rsid w:val="00BC4438"/>
    <w:rsid w:val="00BC5313"/>
    <w:rsid w:val="00BC53CE"/>
    <w:rsid w:val="00BD290A"/>
    <w:rsid w:val="00BD2C1D"/>
    <w:rsid w:val="00BD31D2"/>
    <w:rsid w:val="00BD46EA"/>
    <w:rsid w:val="00BD73E1"/>
    <w:rsid w:val="00BF1126"/>
    <w:rsid w:val="00BF1871"/>
    <w:rsid w:val="00BF1FA1"/>
    <w:rsid w:val="00BF3EAC"/>
    <w:rsid w:val="00BF418F"/>
    <w:rsid w:val="00BF62BA"/>
    <w:rsid w:val="00C00C07"/>
    <w:rsid w:val="00C0478C"/>
    <w:rsid w:val="00C12AA1"/>
    <w:rsid w:val="00C16186"/>
    <w:rsid w:val="00C20B83"/>
    <w:rsid w:val="00C20F0F"/>
    <w:rsid w:val="00C22B2B"/>
    <w:rsid w:val="00C22FB2"/>
    <w:rsid w:val="00C23FA9"/>
    <w:rsid w:val="00C303A7"/>
    <w:rsid w:val="00C32C41"/>
    <w:rsid w:val="00C35825"/>
    <w:rsid w:val="00C376AE"/>
    <w:rsid w:val="00C46073"/>
    <w:rsid w:val="00C46818"/>
    <w:rsid w:val="00C47F94"/>
    <w:rsid w:val="00C51AAC"/>
    <w:rsid w:val="00C5528D"/>
    <w:rsid w:val="00C5535A"/>
    <w:rsid w:val="00C57B64"/>
    <w:rsid w:val="00C60204"/>
    <w:rsid w:val="00C64AA4"/>
    <w:rsid w:val="00C64E5D"/>
    <w:rsid w:val="00C714FB"/>
    <w:rsid w:val="00C72C32"/>
    <w:rsid w:val="00C73B47"/>
    <w:rsid w:val="00C75004"/>
    <w:rsid w:val="00C76248"/>
    <w:rsid w:val="00C77AC8"/>
    <w:rsid w:val="00C87310"/>
    <w:rsid w:val="00C9072A"/>
    <w:rsid w:val="00C9368C"/>
    <w:rsid w:val="00C953EE"/>
    <w:rsid w:val="00C9654F"/>
    <w:rsid w:val="00CA0FF0"/>
    <w:rsid w:val="00CA3F8B"/>
    <w:rsid w:val="00CB0C53"/>
    <w:rsid w:val="00CB54E2"/>
    <w:rsid w:val="00CB5B82"/>
    <w:rsid w:val="00CB6168"/>
    <w:rsid w:val="00CB6CE0"/>
    <w:rsid w:val="00CC317C"/>
    <w:rsid w:val="00CC33F5"/>
    <w:rsid w:val="00CC4D59"/>
    <w:rsid w:val="00CC733F"/>
    <w:rsid w:val="00CD1D2C"/>
    <w:rsid w:val="00CD30D3"/>
    <w:rsid w:val="00CE160A"/>
    <w:rsid w:val="00CE176A"/>
    <w:rsid w:val="00CE4569"/>
    <w:rsid w:val="00CE66A7"/>
    <w:rsid w:val="00CF2F83"/>
    <w:rsid w:val="00CF64FC"/>
    <w:rsid w:val="00D02818"/>
    <w:rsid w:val="00D063CB"/>
    <w:rsid w:val="00D07E0F"/>
    <w:rsid w:val="00D16841"/>
    <w:rsid w:val="00D222ED"/>
    <w:rsid w:val="00D24B6A"/>
    <w:rsid w:val="00D30BBF"/>
    <w:rsid w:val="00D45324"/>
    <w:rsid w:val="00D535DE"/>
    <w:rsid w:val="00D54036"/>
    <w:rsid w:val="00D542E8"/>
    <w:rsid w:val="00D56638"/>
    <w:rsid w:val="00D56753"/>
    <w:rsid w:val="00D60214"/>
    <w:rsid w:val="00D611B4"/>
    <w:rsid w:val="00D6326A"/>
    <w:rsid w:val="00D64D36"/>
    <w:rsid w:val="00D74C7D"/>
    <w:rsid w:val="00D75D9D"/>
    <w:rsid w:val="00D76FAA"/>
    <w:rsid w:val="00D84C7F"/>
    <w:rsid w:val="00D9286A"/>
    <w:rsid w:val="00D949E4"/>
    <w:rsid w:val="00D96E69"/>
    <w:rsid w:val="00DA233F"/>
    <w:rsid w:val="00DA4F9E"/>
    <w:rsid w:val="00DB187F"/>
    <w:rsid w:val="00DB1BA2"/>
    <w:rsid w:val="00DB3250"/>
    <w:rsid w:val="00DC1BCD"/>
    <w:rsid w:val="00DC4663"/>
    <w:rsid w:val="00DC4D82"/>
    <w:rsid w:val="00DC4FBC"/>
    <w:rsid w:val="00DC640C"/>
    <w:rsid w:val="00DD30CF"/>
    <w:rsid w:val="00DD401E"/>
    <w:rsid w:val="00DE3C3F"/>
    <w:rsid w:val="00DF0E9B"/>
    <w:rsid w:val="00DF37B0"/>
    <w:rsid w:val="00DF463C"/>
    <w:rsid w:val="00DF583F"/>
    <w:rsid w:val="00DF7FD0"/>
    <w:rsid w:val="00E02D5B"/>
    <w:rsid w:val="00E03612"/>
    <w:rsid w:val="00E03F34"/>
    <w:rsid w:val="00E06798"/>
    <w:rsid w:val="00E118C5"/>
    <w:rsid w:val="00E13182"/>
    <w:rsid w:val="00E16764"/>
    <w:rsid w:val="00E21DDC"/>
    <w:rsid w:val="00E23FA9"/>
    <w:rsid w:val="00E23FFE"/>
    <w:rsid w:val="00E2453F"/>
    <w:rsid w:val="00E248D8"/>
    <w:rsid w:val="00E25674"/>
    <w:rsid w:val="00E264FC"/>
    <w:rsid w:val="00E3227B"/>
    <w:rsid w:val="00E3744D"/>
    <w:rsid w:val="00E4285E"/>
    <w:rsid w:val="00E44DB7"/>
    <w:rsid w:val="00E46309"/>
    <w:rsid w:val="00E500D5"/>
    <w:rsid w:val="00E60B94"/>
    <w:rsid w:val="00E61C0C"/>
    <w:rsid w:val="00E631F2"/>
    <w:rsid w:val="00E655B9"/>
    <w:rsid w:val="00E65888"/>
    <w:rsid w:val="00E7481E"/>
    <w:rsid w:val="00E767E7"/>
    <w:rsid w:val="00E81ABD"/>
    <w:rsid w:val="00E85430"/>
    <w:rsid w:val="00E9040A"/>
    <w:rsid w:val="00E94293"/>
    <w:rsid w:val="00E94884"/>
    <w:rsid w:val="00E977AC"/>
    <w:rsid w:val="00E97A10"/>
    <w:rsid w:val="00EA3E55"/>
    <w:rsid w:val="00EA6922"/>
    <w:rsid w:val="00EB371B"/>
    <w:rsid w:val="00EB5859"/>
    <w:rsid w:val="00EB5D89"/>
    <w:rsid w:val="00EB67FE"/>
    <w:rsid w:val="00EC1864"/>
    <w:rsid w:val="00ED0A81"/>
    <w:rsid w:val="00ED15FC"/>
    <w:rsid w:val="00ED2919"/>
    <w:rsid w:val="00ED2BE0"/>
    <w:rsid w:val="00ED44A0"/>
    <w:rsid w:val="00EE3FB8"/>
    <w:rsid w:val="00EE4940"/>
    <w:rsid w:val="00EE5A7B"/>
    <w:rsid w:val="00F03A41"/>
    <w:rsid w:val="00F06B5A"/>
    <w:rsid w:val="00F1354D"/>
    <w:rsid w:val="00F14E0F"/>
    <w:rsid w:val="00F22843"/>
    <w:rsid w:val="00F2376A"/>
    <w:rsid w:val="00F25A9B"/>
    <w:rsid w:val="00F26C07"/>
    <w:rsid w:val="00F306F6"/>
    <w:rsid w:val="00F309E5"/>
    <w:rsid w:val="00F3135F"/>
    <w:rsid w:val="00F33143"/>
    <w:rsid w:val="00F36468"/>
    <w:rsid w:val="00F4096F"/>
    <w:rsid w:val="00F40D8E"/>
    <w:rsid w:val="00F42321"/>
    <w:rsid w:val="00F437E4"/>
    <w:rsid w:val="00F43BFF"/>
    <w:rsid w:val="00F43DBB"/>
    <w:rsid w:val="00F44522"/>
    <w:rsid w:val="00F4686C"/>
    <w:rsid w:val="00F50E3F"/>
    <w:rsid w:val="00F51B5D"/>
    <w:rsid w:val="00F5254F"/>
    <w:rsid w:val="00F527D2"/>
    <w:rsid w:val="00F53307"/>
    <w:rsid w:val="00F54B38"/>
    <w:rsid w:val="00F6230C"/>
    <w:rsid w:val="00F641A4"/>
    <w:rsid w:val="00F706ED"/>
    <w:rsid w:val="00F7187F"/>
    <w:rsid w:val="00F77361"/>
    <w:rsid w:val="00F8214F"/>
    <w:rsid w:val="00F82176"/>
    <w:rsid w:val="00F8621F"/>
    <w:rsid w:val="00F86EF9"/>
    <w:rsid w:val="00F92F05"/>
    <w:rsid w:val="00F97EB6"/>
    <w:rsid w:val="00FA0DFD"/>
    <w:rsid w:val="00FA1EF5"/>
    <w:rsid w:val="00FA78D4"/>
    <w:rsid w:val="00FA7D05"/>
    <w:rsid w:val="00FC34AA"/>
    <w:rsid w:val="00FC3AAB"/>
    <w:rsid w:val="00FC79A3"/>
    <w:rsid w:val="00FD16BA"/>
    <w:rsid w:val="00FD4657"/>
    <w:rsid w:val="00FD5450"/>
    <w:rsid w:val="00FD586B"/>
    <w:rsid w:val="00FD6440"/>
    <w:rsid w:val="00FE05BB"/>
    <w:rsid w:val="00FE315F"/>
    <w:rsid w:val="00FE7FA7"/>
    <w:rsid w:val="00FF2CDE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76FC2C0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c2191e3-1e83-41fc-99b9-3416fc18a84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5617DD450E50246A65F28F9A984E930" ma:contentTypeVersion="13" ma:contentTypeDescription="Yeni belge oluşturun." ma:contentTypeScope="" ma:versionID="cc177ac47969299a21e641d729a6802d">
  <xsd:schema xmlns:xsd="http://www.w3.org/2001/XMLSchema" xmlns:xs="http://www.w3.org/2001/XMLSchema" xmlns:p="http://schemas.microsoft.com/office/2006/metadata/properties" xmlns:ns3="dc2191e3-1e83-41fc-99b9-3416fc18a84b" xmlns:ns4="f7ab1a65-df58-41f7-948d-13742ab2a4f9" targetNamespace="http://schemas.microsoft.com/office/2006/metadata/properties" ma:root="true" ma:fieldsID="50180c4ea787ce65e5cda385f2764e47" ns3:_="" ns4:_="">
    <xsd:import namespace="dc2191e3-1e83-41fc-99b9-3416fc18a84b"/>
    <xsd:import namespace="f7ab1a65-df58-41f7-948d-13742ab2a4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91e3-1e83-41fc-99b9-3416fc18a8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b1a65-df58-41f7-948d-13742ab2a4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dc2191e3-1e83-41fc-99b9-3416fc18a84b"/>
  </ds:schemaRefs>
</ds:datastoreItem>
</file>

<file path=customXml/itemProps2.xml><?xml version="1.0" encoding="utf-8"?>
<ds:datastoreItem xmlns:ds="http://schemas.openxmlformats.org/officeDocument/2006/customXml" ds:itemID="{C0111704-9D52-46E1-B58C-A9106CE70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191e3-1e83-41fc-99b9-3416fc18a84b"/>
    <ds:schemaRef ds:uri="f7ab1a65-df58-41f7-948d-13742ab2a4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50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5</cp:revision>
  <cp:lastPrinted>2024-02-10T17:37:00Z</cp:lastPrinted>
  <dcterms:created xsi:type="dcterms:W3CDTF">2024-11-04T06:10:00Z</dcterms:created>
  <dcterms:modified xsi:type="dcterms:W3CDTF">2024-11-04T06:57:00Z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0x010100A5617DD450E50246A65F28F9A984E930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