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33EF7" w14:textId="77777777" w:rsidR="00DC5174" w:rsidRPr="00B74F52" w:rsidRDefault="00004CF7" w:rsidP="00B74F52">
      <w:pPr>
        <w:jc w:val="center"/>
        <w:rPr>
          <w:rFonts w:ascii="CorpoS" w:hAnsi="CorpoS"/>
          <w:lang w:val="tr-TR"/>
        </w:rPr>
      </w:pPr>
      <w:r w:rsidRPr="00B74F52">
        <w:rPr>
          <w:rFonts w:ascii="CorpoS" w:hAnsi="CorpoS"/>
          <w:noProof/>
          <w:lang w:val="tr-TR"/>
        </w:rPr>
        <w:drawing>
          <wp:inline distT="114300" distB="114300" distL="114300" distR="114300" wp14:anchorId="7BEF2324" wp14:editId="0468E3E5">
            <wp:extent cx="614363" cy="6143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14363" cy="614363"/>
                    </a:xfrm>
                    <a:prstGeom prst="rect">
                      <a:avLst/>
                    </a:prstGeom>
                    <a:ln/>
                  </pic:spPr>
                </pic:pic>
              </a:graphicData>
            </a:graphic>
          </wp:inline>
        </w:drawing>
      </w:r>
    </w:p>
    <w:p w14:paraId="3B1393F9" w14:textId="77777777" w:rsidR="00DC5174" w:rsidRPr="00B74F52" w:rsidRDefault="00DC5174" w:rsidP="00B74F52">
      <w:pPr>
        <w:jc w:val="both"/>
        <w:rPr>
          <w:rFonts w:ascii="CorpoS" w:hAnsi="CorpoS"/>
          <w:lang w:val="tr-TR"/>
        </w:rPr>
      </w:pPr>
    </w:p>
    <w:p w14:paraId="7920963D" w14:textId="5EC3F645" w:rsidR="00DC5174" w:rsidRPr="00B74F52" w:rsidRDefault="00F5747D" w:rsidP="00B74F52">
      <w:pPr>
        <w:spacing w:before="240" w:after="240" w:line="240" w:lineRule="auto"/>
        <w:jc w:val="center"/>
        <w:rPr>
          <w:rFonts w:ascii="CorpoS" w:eastAsia="Calibri" w:hAnsi="CorpoS" w:cs="Calibri"/>
          <w:b/>
          <w:sz w:val="32"/>
          <w:szCs w:val="32"/>
          <w:lang w:val="tr-TR"/>
        </w:rPr>
      </w:pPr>
      <w:r w:rsidRPr="00B74F52">
        <w:rPr>
          <w:rFonts w:ascii="CorpoS" w:eastAsia="Calibri" w:hAnsi="CorpoS" w:cs="Calibri"/>
          <w:b/>
          <w:sz w:val="32"/>
          <w:szCs w:val="32"/>
          <w:lang w:val="tr-TR"/>
        </w:rPr>
        <w:t>“F1: The Movie</w:t>
      </w:r>
      <w:r w:rsidR="00480550" w:rsidRPr="00B74F52">
        <w:rPr>
          <w:rFonts w:ascii="CorpoS" w:eastAsia="Calibri" w:hAnsi="CorpoS" w:cs="Calibri"/>
          <w:b/>
          <w:sz w:val="32"/>
          <w:szCs w:val="32"/>
          <w:lang w:val="tr-TR"/>
        </w:rPr>
        <w:t>”</w:t>
      </w:r>
      <w:r w:rsidRPr="00B74F52">
        <w:rPr>
          <w:rFonts w:ascii="CorpoS" w:eastAsia="Calibri" w:hAnsi="CorpoS" w:cs="Calibri"/>
          <w:b/>
          <w:sz w:val="32"/>
          <w:szCs w:val="32"/>
          <w:lang w:val="tr-TR"/>
        </w:rPr>
        <w:t xml:space="preserve">, </w:t>
      </w:r>
      <w:r w:rsidR="00B3567C">
        <w:rPr>
          <w:rFonts w:ascii="CorpoS" w:eastAsia="Calibri" w:hAnsi="CorpoS" w:cs="Calibri"/>
          <w:b/>
          <w:sz w:val="32"/>
          <w:szCs w:val="32"/>
          <w:lang w:val="tr-TR"/>
        </w:rPr>
        <w:t xml:space="preserve">özel ön gösterimi, </w:t>
      </w:r>
      <w:r w:rsidRPr="00B74F52">
        <w:rPr>
          <w:rFonts w:ascii="CorpoS" w:eastAsia="Calibri" w:hAnsi="CorpoS" w:cs="Calibri"/>
          <w:b/>
          <w:sz w:val="32"/>
          <w:szCs w:val="32"/>
          <w:lang w:val="tr-TR"/>
        </w:rPr>
        <w:t>Mercedes-Benz</w:t>
      </w:r>
      <w:r w:rsidR="00B3567C">
        <w:rPr>
          <w:rFonts w:ascii="CorpoS" w:eastAsia="Calibri" w:hAnsi="CorpoS" w:cs="Calibri"/>
          <w:b/>
          <w:sz w:val="32"/>
          <w:szCs w:val="32"/>
          <w:lang w:val="tr-TR"/>
        </w:rPr>
        <w:t xml:space="preserve">, </w:t>
      </w:r>
      <w:r w:rsidRPr="00B74F52">
        <w:rPr>
          <w:rFonts w:ascii="CorpoS" w:eastAsia="Calibri" w:hAnsi="CorpoS" w:cs="Calibri"/>
          <w:b/>
          <w:sz w:val="32"/>
          <w:szCs w:val="32"/>
          <w:lang w:val="tr-TR"/>
        </w:rPr>
        <w:t xml:space="preserve">IWC Schaffhausen </w:t>
      </w:r>
      <w:r w:rsidR="00B3567C">
        <w:rPr>
          <w:rFonts w:ascii="CorpoS" w:eastAsia="Calibri" w:hAnsi="CorpoS" w:cs="Calibri"/>
          <w:b/>
          <w:sz w:val="32"/>
          <w:szCs w:val="32"/>
          <w:lang w:val="tr-TR"/>
        </w:rPr>
        <w:t xml:space="preserve">ve ELLE Türkiye </w:t>
      </w:r>
      <w:r w:rsidRPr="00B74F52">
        <w:rPr>
          <w:rFonts w:ascii="CorpoS" w:eastAsia="Calibri" w:hAnsi="CorpoS" w:cs="Calibri"/>
          <w:b/>
          <w:sz w:val="32"/>
          <w:szCs w:val="32"/>
          <w:lang w:val="tr-TR"/>
        </w:rPr>
        <w:t>ev sahipliğind</w:t>
      </w:r>
      <w:r w:rsidR="00B3567C">
        <w:rPr>
          <w:rFonts w:ascii="CorpoS" w:eastAsia="Calibri" w:hAnsi="CorpoS" w:cs="Calibri"/>
          <w:b/>
          <w:sz w:val="32"/>
          <w:szCs w:val="32"/>
          <w:lang w:val="tr-TR"/>
        </w:rPr>
        <w:t>e</w:t>
      </w:r>
      <w:r w:rsidRPr="00B74F52">
        <w:rPr>
          <w:rFonts w:ascii="CorpoS" w:eastAsia="Calibri" w:hAnsi="CorpoS" w:cs="Calibri"/>
          <w:b/>
          <w:sz w:val="32"/>
          <w:szCs w:val="32"/>
          <w:lang w:val="tr-TR"/>
        </w:rPr>
        <w:t xml:space="preserve"> </w:t>
      </w:r>
      <w:r w:rsidR="00B3567C">
        <w:rPr>
          <w:rFonts w:ascii="CorpoS" w:eastAsia="Calibri" w:hAnsi="CorpoS" w:cs="Calibri"/>
          <w:b/>
          <w:sz w:val="32"/>
          <w:szCs w:val="32"/>
          <w:lang w:val="tr-TR"/>
        </w:rPr>
        <w:t>gerçekleştirildi</w:t>
      </w:r>
    </w:p>
    <w:p w14:paraId="723099BE" w14:textId="0E5D1F6A" w:rsidR="00DC5174" w:rsidRPr="00DF3FDC" w:rsidRDefault="00DF3FDC" w:rsidP="00B74F52">
      <w:pPr>
        <w:spacing w:before="240" w:after="240" w:line="240" w:lineRule="auto"/>
        <w:jc w:val="center"/>
        <w:rPr>
          <w:rStyle w:val="Kpr"/>
          <w:rFonts w:ascii="CorpoS" w:eastAsia="Calibri" w:hAnsi="CorpoS" w:cs="Calibri"/>
          <w:b/>
          <w:sz w:val="24"/>
          <w:szCs w:val="24"/>
          <w:lang w:val="tr-TR"/>
        </w:rPr>
      </w:pPr>
      <w:r>
        <w:rPr>
          <w:rFonts w:ascii="CorpoS" w:eastAsia="Calibri" w:hAnsi="CorpoS" w:cs="Calibri"/>
          <w:b/>
          <w:sz w:val="24"/>
          <w:szCs w:val="24"/>
          <w:lang w:val="tr-TR"/>
        </w:rPr>
        <w:fldChar w:fldCharType="begin"/>
      </w:r>
      <w:r>
        <w:rPr>
          <w:rFonts w:ascii="CorpoS" w:eastAsia="Calibri" w:hAnsi="CorpoS" w:cs="Calibri"/>
          <w:b/>
          <w:sz w:val="24"/>
          <w:szCs w:val="24"/>
          <w:lang w:val="tr-TR"/>
        </w:rPr>
        <w:instrText>HYPERLINK "https://we.tl/t-dalGtGRzWh"</w:instrText>
      </w:r>
      <w:r>
        <w:rPr>
          <w:rFonts w:ascii="CorpoS" w:eastAsia="Calibri" w:hAnsi="CorpoS" w:cs="Calibri"/>
          <w:b/>
          <w:sz w:val="24"/>
          <w:szCs w:val="24"/>
          <w:lang w:val="tr-TR"/>
        </w:rPr>
      </w:r>
      <w:r>
        <w:rPr>
          <w:rFonts w:ascii="CorpoS" w:eastAsia="Calibri" w:hAnsi="CorpoS" w:cs="Calibri"/>
          <w:b/>
          <w:sz w:val="24"/>
          <w:szCs w:val="24"/>
          <w:lang w:val="tr-TR"/>
        </w:rPr>
        <w:fldChar w:fldCharType="separate"/>
      </w:r>
      <w:r w:rsidR="00004CF7" w:rsidRPr="00DF3FDC">
        <w:rPr>
          <w:rStyle w:val="Kpr"/>
          <w:rFonts w:ascii="CorpoS" w:eastAsia="Calibri" w:hAnsi="CorpoS" w:cs="Calibri"/>
          <w:b/>
          <w:sz w:val="24"/>
          <w:szCs w:val="24"/>
          <w:lang w:val="tr-TR"/>
        </w:rPr>
        <w:t>LINK</w:t>
      </w:r>
    </w:p>
    <w:p w14:paraId="4D870A54" w14:textId="38DB9B55" w:rsidR="00DC5174" w:rsidRPr="00B74F52" w:rsidRDefault="00DF3FDC" w:rsidP="00B74F52">
      <w:pPr>
        <w:numPr>
          <w:ilvl w:val="0"/>
          <w:numId w:val="1"/>
        </w:numPr>
        <w:spacing w:before="240" w:line="360" w:lineRule="auto"/>
        <w:jc w:val="both"/>
        <w:rPr>
          <w:rFonts w:ascii="CorpoS" w:eastAsia="Calibri" w:hAnsi="CorpoS" w:cs="Calibri"/>
          <w:b/>
          <w:sz w:val="24"/>
          <w:szCs w:val="24"/>
          <w:lang w:val="tr-TR"/>
        </w:rPr>
      </w:pPr>
      <w:r>
        <w:rPr>
          <w:rFonts w:ascii="CorpoS" w:eastAsia="Calibri" w:hAnsi="CorpoS" w:cs="Calibri"/>
          <w:b/>
          <w:sz w:val="24"/>
          <w:szCs w:val="24"/>
          <w:lang w:val="tr-TR"/>
        </w:rPr>
        <w:fldChar w:fldCharType="end"/>
      </w:r>
      <w:r w:rsidR="00004CF7" w:rsidRPr="00B74F52">
        <w:rPr>
          <w:rFonts w:ascii="CorpoS" w:eastAsia="Calibri" w:hAnsi="CorpoS" w:cs="Calibri"/>
          <w:b/>
          <w:sz w:val="24"/>
          <w:szCs w:val="24"/>
          <w:lang w:val="tr-TR"/>
        </w:rPr>
        <w:t>Mercedes-Benz,</w:t>
      </w:r>
      <w:r w:rsidR="00823F84" w:rsidRPr="00B74F52">
        <w:rPr>
          <w:rFonts w:ascii="CorpoS" w:eastAsia="Calibri" w:hAnsi="CorpoS" w:cs="Calibri"/>
          <w:b/>
          <w:sz w:val="24"/>
          <w:szCs w:val="24"/>
          <w:lang w:val="tr-TR"/>
        </w:rPr>
        <w:t xml:space="preserve"> IWC</w:t>
      </w:r>
      <w:r w:rsidR="00004CF7" w:rsidRPr="00B74F52">
        <w:rPr>
          <w:rFonts w:ascii="CorpoS" w:eastAsia="Calibri" w:hAnsi="CorpoS" w:cs="Calibri"/>
          <w:b/>
          <w:sz w:val="24"/>
          <w:szCs w:val="24"/>
          <w:lang w:val="tr-TR"/>
        </w:rPr>
        <w:t xml:space="preserve"> </w:t>
      </w:r>
      <w:r w:rsidR="00823F84" w:rsidRPr="00B74F52">
        <w:rPr>
          <w:rFonts w:ascii="CorpoS" w:eastAsia="Calibri" w:hAnsi="CorpoS" w:cs="Calibri"/>
          <w:b/>
          <w:sz w:val="24"/>
          <w:szCs w:val="24"/>
          <w:lang w:val="tr-TR"/>
        </w:rPr>
        <w:t xml:space="preserve">Schaffhausen </w:t>
      </w:r>
      <w:r w:rsidR="00FE612B">
        <w:rPr>
          <w:rFonts w:ascii="CorpoS" w:eastAsia="Calibri" w:hAnsi="CorpoS" w:cs="Calibri"/>
          <w:b/>
          <w:sz w:val="24"/>
          <w:szCs w:val="24"/>
          <w:lang w:val="tr-TR"/>
        </w:rPr>
        <w:t>ve E</w:t>
      </w:r>
      <w:r w:rsidR="002556F0">
        <w:rPr>
          <w:rFonts w:ascii="CorpoS" w:eastAsia="Calibri" w:hAnsi="CorpoS" w:cs="Calibri"/>
          <w:b/>
          <w:sz w:val="24"/>
          <w:szCs w:val="24"/>
          <w:lang w:val="tr-TR"/>
        </w:rPr>
        <w:t>LLE</w:t>
      </w:r>
      <w:r w:rsidR="00FE612B">
        <w:rPr>
          <w:rFonts w:ascii="CorpoS" w:eastAsia="Calibri" w:hAnsi="CorpoS" w:cs="Calibri"/>
          <w:b/>
          <w:sz w:val="24"/>
          <w:szCs w:val="24"/>
          <w:lang w:val="tr-TR"/>
        </w:rPr>
        <w:t xml:space="preserve"> Türkiye </w:t>
      </w:r>
      <w:r w:rsidR="00FE612B" w:rsidRPr="00B74F52">
        <w:rPr>
          <w:rFonts w:ascii="CorpoS" w:eastAsia="Calibri" w:hAnsi="CorpoS" w:cs="Calibri"/>
          <w:b/>
          <w:sz w:val="24"/>
          <w:szCs w:val="24"/>
          <w:lang w:val="tr-TR"/>
        </w:rPr>
        <w:t xml:space="preserve">iş birliği ile </w:t>
      </w:r>
      <w:r w:rsidR="00004CF7" w:rsidRPr="00B74F52">
        <w:rPr>
          <w:rFonts w:ascii="CorpoS" w:eastAsia="Calibri" w:hAnsi="CorpoS" w:cs="Calibri"/>
          <w:b/>
          <w:sz w:val="24"/>
          <w:szCs w:val="24"/>
          <w:lang w:val="tr-TR"/>
        </w:rPr>
        <w:t>“F1: The Movie”</w:t>
      </w:r>
      <w:r w:rsidR="00823F84" w:rsidRPr="00B74F52">
        <w:rPr>
          <w:rFonts w:ascii="CorpoS" w:eastAsia="Calibri" w:hAnsi="CorpoS" w:cs="Calibri"/>
          <w:b/>
          <w:sz w:val="24"/>
          <w:szCs w:val="24"/>
          <w:lang w:val="tr-TR"/>
        </w:rPr>
        <w:t xml:space="preserve"> filminin </w:t>
      </w:r>
      <w:r w:rsidR="00004CF7" w:rsidRPr="00B74F52">
        <w:rPr>
          <w:rFonts w:ascii="CorpoS" w:eastAsia="Calibri" w:hAnsi="CorpoS" w:cs="Calibri"/>
          <w:b/>
          <w:sz w:val="24"/>
          <w:szCs w:val="24"/>
          <w:lang w:val="tr-TR"/>
        </w:rPr>
        <w:t xml:space="preserve">Türkiye’deki özel </w:t>
      </w:r>
      <w:r w:rsidR="00480550" w:rsidRPr="00B74F52">
        <w:rPr>
          <w:rFonts w:ascii="CorpoS" w:eastAsia="Calibri" w:hAnsi="CorpoS" w:cs="Calibri"/>
          <w:b/>
          <w:sz w:val="24"/>
          <w:szCs w:val="24"/>
          <w:lang w:val="tr-TR"/>
        </w:rPr>
        <w:t xml:space="preserve">ön </w:t>
      </w:r>
      <w:r w:rsidR="00004CF7" w:rsidRPr="00B74F52">
        <w:rPr>
          <w:rFonts w:ascii="CorpoS" w:eastAsia="Calibri" w:hAnsi="CorpoS" w:cs="Calibri"/>
          <w:b/>
          <w:sz w:val="24"/>
          <w:szCs w:val="24"/>
          <w:lang w:val="tr-TR"/>
        </w:rPr>
        <w:t>gösterimini İstanbul Soho House’ta düzenledi.</w:t>
      </w:r>
    </w:p>
    <w:p w14:paraId="3070BD66" w14:textId="12B5E1E8" w:rsidR="00004CF7" w:rsidRPr="00B74F52" w:rsidRDefault="00D42ABB" w:rsidP="00B74F52">
      <w:pPr>
        <w:numPr>
          <w:ilvl w:val="0"/>
          <w:numId w:val="1"/>
        </w:numPr>
        <w:spacing w:before="240" w:line="360" w:lineRule="auto"/>
        <w:jc w:val="both"/>
        <w:rPr>
          <w:rFonts w:ascii="CorpoS" w:eastAsia="Calibri" w:hAnsi="CorpoS" w:cs="Calibri"/>
          <w:b/>
          <w:sz w:val="24"/>
          <w:szCs w:val="24"/>
          <w:lang w:val="tr-TR"/>
        </w:rPr>
      </w:pPr>
      <w:r w:rsidRPr="00B74F52">
        <w:rPr>
          <w:rFonts w:ascii="CorpoS" w:eastAsia="Calibri" w:hAnsi="CorpoS" w:cs="Calibri"/>
          <w:b/>
          <w:sz w:val="24"/>
          <w:szCs w:val="24"/>
          <w:lang w:val="tr-TR"/>
        </w:rPr>
        <w:t xml:space="preserve">İş ve sanat dünyasından </w:t>
      </w:r>
      <w:r w:rsidR="00FE612B">
        <w:rPr>
          <w:rFonts w:ascii="CorpoS" w:eastAsia="Calibri" w:hAnsi="CorpoS" w:cs="Calibri"/>
          <w:b/>
          <w:sz w:val="24"/>
          <w:szCs w:val="24"/>
          <w:lang w:val="tr-TR"/>
        </w:rPr>
        <w:t>Burak Berkay Akgül</w:t>
      </w:r>
      <w:r w:rsidRPr="00B74F52">
        <w:rPr>
          <w:rFonts w:ascii="CorpoS" w:eastAsia="Calibri" w:hAnsi="CorpoS" w:cs="Calibri"/>
          <w:b/>
          <w:sz w:val="24"/>
          <w:szCs w:val="24"/>
          <w:lang w:val="tr-TR"/>
        </w:rPr>
        <w:t>,</w:t>
      </w:r>
      <w:r w:rsidR="00FE612B">
        <w:rPr>
          <w:rFonts w:ascii="CorpoS" w:eastAsia="Calibri" w:hAnsi="CorpoS" w:cs="Calibri"/>
          <w:b/>
          <w:sz w:val="24"/>
          <w:szCs w:val="24"/>
          <w:lang w:val="tr-TR"/>
        </w:rPr>
        <w:t xml:space="preserve"> Pelin Akil, </w:t>
      </w:r>
      <w:r w:rsidR="002556F0">
        <w:rPr>
          <w:rFonts w:ascii="CorpoS" w:eastAsia="Calibri" w:hAnsi="CorpoS" w:cs="Calibri"/>
          <w:b/>
          <w:sz w:val="24"/>
          <w:szCs w:val="24"/>
          <w:lang w:val="tr-TR"/>
        </w:rPr>
        <w:t xml:space="preserve">Ersin Arıcı, </w:t>
      </w:r>
      <w:r w:rsidR="00FE612B">
        <w:rPr>
          <w:rFonts w:ascii="CorpoS" w:eastAsia="Calibri" w:hAnsi="CorpoS" w:cs="Calibri"/>
          <w:b/>
          <w:sz w:val="24"/>
          <w:szCs w:val="24"/>
          <w:lang w:val="tr-TR"/>
        </w:rPr>
        <w:t xml:space="preserve">Sedef Avcı, </w:t>
      </w:r>
      <w:r w:rsidR="002556F0">
        <w:rPr>
          <w:rFonts w:ascii="CorpoS" w:eastAsia="Calibri" w:hAnsi="CorpoS" w:cs="Calibri"/>
          <w:b/>
          <w:sz w:val="24"/>
          <w:szCs w:val="24"/>
          <w:lang w:val="tr-TR"/>
        </w:rPr>
        <w:t xml:space="preserve">Biran Damla, </w:t>
      </w:r>
      <w:r w:rsidR="00FE612B">
        <w:rPr>
          <w:rFonts w:ascii="CorpoS" w:eastAsia="Calibri" w:hAnsi="CorpoS" w:cs="Calibri"/>
          <w:b/>
          <w:sz w:val="24"/>
          <w:szCs w:val="24"/>
          <w:lang w:val="tr-TR"/>
        </w:rPr>
        <w:t xml:space="preserve">Kıvanç Kasabalı, </w:t>
      </w:r>
      <w:r w:rsidR="00C4555C">
        <w:rPr>
          <w:rFonts w:ascii="CorpoS" w:eastAsia="Calibri" w:hAnsi="CorpoS" w:cs="Calibri"/>
          <w:b/>
          <w:sz w:val="24"/>
          <w:szCs w:val="24"/>
          <w:lang w:val="tr-TR"/>
        </w:rPr>
        <w:t xml:space="preserve">Aslı Sümen, </w:t>
      </w:r>
      <w:r w:rsidR="00FE612B">
        <w:rPr>
          <w:rFonts w:ascii="CorpoS" w:eastAsia="Calibri" w:hAnsi="CorpoS" w:cs="Calibri"/>
          <w:b/>
          <w:sz w:val="24"/>
          <w:szCs w:val="24"/>
          <w:lang w:val="tr-TR"/>
        </w:rPr>
        <w:t>Dila Tarkan, Emr</w:t>
      </w:r>
      <w:r w:rsidR="00C4555C">
        <w:rPr>
          <w:rFonts w:ascii="CorpoS" w:eastAsia="Calibri" w:hAnsi="CorpoS" w:cs="Calibri"/>
          <w:b/>
          <w:sz w:val="24"/>
          <w:szCs w:val="24"/>
          <w:lang w:val="tr-TR"/>
        </w:rPr>
        <w:t>e</w:t>
      </w:r>
      <w:r w:rsidR="00FE612B">
        <w:rPr>
          <w:rFonts w:ascii="CorpoS" w:eastAsia="Calibri" w:hAnsi="CorpoS" w:cs="Calibri"/>
          <w:b/>
          <w:sz w:val="24"/>
          <w:szCs w:val="24"/>
          <w:lang w:val="tr-TR"/>
        </w:rPr>
        <w:t xml:space="preserve"> Yusufi</w:t>
      </w:r>
      <w:r w:rsidR="00405FCD">
        <w:rPr>
          <w:rFonts w:ascii="CorpoS" w:eastAsia="Calibri" w:hAnsi="CorpoS" w:cs="Calibri"/>
          <w:b/>
          <w:sz w:val="24"/>
          <w:szCs w:val="24"/>
          <w:lang w:val="tr-TR"/>
        </w:rPr>
        <w:t>, Halil İbrahim Ceyhan</w:t>
      </w:r>
      <w:r w:rsidR="00FE612B">
        <w:rPr>
          <w:rFonts w:ascii="CorpoS" w:eastAsia="Calibri" w:hAnsi="CorpoS" w:cs="Calibri"/>
          <w:b/>
          <w:sz w:val="24"/>
          <w:szCs w:val="24"/>
          <w:lang w:val="tr-TR"/>
        </w:rPr>
        <w:t xml:space="preserve"> </w:t>
      </w:r>
      <w:r w:rsidRPr="00B74F52">
        <w:rPr>
          <w:rFonts w:ascii="CorpoS" w:eastAsia="Calibri" w:hAnsi="CorpoS" w:cs="Calibri"/>
          <w:b/>
          <w:sz w:val="24"/>
          <w:szCs w:val="24"/>
          <w:lang w:val="tr-TR"/>
        </w:rPr>
        <w:t>gibi seçkin isimlerin katıldığı gecede e</w:t>
      </w:r>
      <w:r w:rsidR="00480550" w:rsidRPr="00B74F52">
        <w:rPr>
          <w:rFonts w:ascii="CorpoS" w:eastAsia="Calibri" w:hAnsi="CorpoS" w:cs="Calibri"/>
          <w:b/>
          <w:sz w:val="24"/>
          <w:szCs w:val="24"/>
          <w:lang w:val="tr-TR"/>
        </w:rPr>
        <w:t>tkinlik alanında</w:t>
      </w:r>
      <w:r w:rsidR="00823F84" w:rsidRPr="00B74F52">
        <w:rPr>
          <w:rFonts w:ascii="CorpoS" w:eastAsia="Calibri" w:hAnsi="CorpoS" w:cs="Calibri"/>
          <w:b/>
          <w:sz w:val="24"/>
          <w:szCs w:val="24"/>
          <w:lang w:val="tr-TR"/>
        </w:rPr>
        <w:t xml:space="preserve"> Mercedes-AMG’nin ikonik modellerinden </w:t>
      </w:r>
      <w:r w:rsidR="001B596C" w:rsidRPr="00B74F52">
        <w:rPr>
          <w:rFonts w:ascii="CorpoS" w:eastAsia="Calibri" w:hAnsi="CorpoS" w:cs="Calibri"/>
          <w:b/>
          <w:sz w:val="24"/>
          <w:szCs w:val="24"/>
          <w:lang w:val="tr-TR"/>
        </w:rPr>
        <w:t>Mercedes-</w:t>
      </w:r>
      <w:r w:rsidR="00823F84" w:rsidRPr="00B74F52">
        <w:rPr>
          <w:rFonts w:ascii="CorpoS" w:eastAsia="Calibri" w:hAnsi="CorpoS" w:cs="Calibri"/>
          <w:b/>
          <w:sz w:val="24"/>
          <w:szCs w:val="24"/>
          <w:lang w:val="tr-TR"/>
        </w:rPr>
        <w:t xml:space="preserve">AMG GT 43 </w:t>
      </w:r>
      <w:r w:rsidR="00B74F52" w:rsidRPr="00B74F52">
        <w:rPr>
          <w:rFonts w:ascii="CorpoS" w:eastAsia="Calibri" w:hAnsi="CorpoS" w:cs="Calibri"/>
          <w:b/>
          <w:sz w:val="24"/>
          <w:szCs w:val="24"/>
          <w:lang w:val="tr-TR"/>
        </w:rPr>
        <w:t xml:space="preserve">ve </w:t>
      </w:r>
      <w:r w:rsidR="001B596C" w:rsidRPr="00B74F52">
        <w:rPr>
          <w:rFonts w:ascii="CorpoS" w:eastAsia="Calibri" w:hAnsi="CorpoS" w:cs="Calibri"/>
          <w:b/>
          <w:sz w:val="24"/>
          <w:szCs w:val="24"/>
          <w:lang w:val="tr-TR"/>
        </w:rPr>
        <w:t>Mercedes-</w:t>
      </w:r>
      <w:r w:rsidR="00823F84" w:rsidRPr="00B74F52">
        <w:rPr>
          <w:rFonts w:ascii="CorpoS" w:eastAsia="Calibri" w:hAnsi="CorpoS" w:cs="Calibri"/>
          <w:b/>
          <w:bCs/>
          <w:sz w:val="24"/>
          <w:szCs w:val="24"/>
          <w:lang w:val="tr-TR"/>
        </w:rPr>
        <w:t>AMG GT 63 4MATIC+ PRO araçlar</w:t>
      </w:r>
      <w:r w:rsidR="00B74F52" w:rsidRPr="00B74F52">
        <w:rPr>
          <w:rFonts w:ascii="CorpoS" w:eastAsia="Calibri" w:hAnsi="CorpoS" w:cs="Calibri"/>
          <w:b/>
          <w:bCs/>
          <w:sz w:val="24"/>
          <w:szCs w:val="24"/>
          <w:lang w:val="tr-TR"/>
        </w:rPr>
        <w:t xml:space="preserve">; </w:t>
      </w:r>
      <w:r w:rsidRPr="00B74F52">
        <w:rPr>
          <w:rFonts w:ascii="CorpoS" w:eastAsia="Calibri" w:hAnsi="CorpoS" w:cs="Calibri"/>
          <w:b/>
          <w:bCs/>
          <w:sz w:val="24"/>
          <w:szCs w:val="24"/>
          <w:lang w:val="tr-TR"/>
        </w:rPr>
        <w:t>I</w:t>
      </w:r>
      <w:r w:rsidR="001B596C" w:rsidRPr="00B74F52">
        <w:rPr>
          <w:rFonts w:ascii="CorpoS" w:eastAsia="Calibri" w:hAnsi="CorpoS" w:cs="Calibri"/>
          <w:b/>
          <w:bCs/>
          <w:sz w:val="24"/>
          <w:szCs w:val="24"/>
          <w:lang w:val="tr-TR"/>
        </w:rPr>
        <w:t xml:space="preserve">WC </w:t>
      </w:r>
      <w:r w:rsidR="001B596C" w:rsidRPr="00B74F52">
        <w:rPr>
          <w:rFonts w:ascii="CorpoS" w:eastAsia="Calibri" w:hAnsi="CorpoS" w:cs="Calibri"/>
          <w:b/>
          <w:sz w:val="24"/>
          <w:szCs w:val="24"/>
          <w:lang w:val="tr-TR"/>
        </w:rPr>
        <w:t xml:space="preserve">Schaffhausen’in </w:t>
      </w:r>
      <w:r w:rsidR="00004CF7" w:rsidRPr="00B74F52">
        <w:rPr>
          <w:rFonts w:ascii="CorpoS" w:eastAsia="Calibri" w:hAnsi="CorpoS" w:cs="Calibri"/>
          <w:b/>
          <w:sz w:val="24"/>
          <w:szCs w:val="24"/>
          <w:lang w:val="tr-TR"/>
        </w:rPr>
        <w:t>Pilot’s Watch Chronograph 41 APXGP, Pilot’s Watch Chronograph 41 Edition “Mercedes-AMG PETRONAS Formula One™ Team</w:t>
      </w:r>
      <w:r w:rsidR="00B74F52" w:rsidRPr="00B74F52">
        <w:rPr>
          <w:rFonts w:ascii="CorpoS" w:eastAsia="Calibri" w:hAnsi="CorpoS" w:cs="Calibri"/>
          <w:b/>
          <w:sz w:val="24"/>
          <w:szCs w:val="24"/>
          <w:lang w:val="tr-TR"/>
        </w:rPr>
        <w:t xml:space="preserve"> ve</w:t>
      </w:r>
      <w:r w:rsidR="00004CF7" w:rsidRPr="00B74F52">
        <w:rPr>
          <w:rFonts w:ascii="CorpoS" w:eastAsia="Calibri" w:hAnsi="CorpoS" w:cs="Calibri"/>
          <w:b/>
          <w:sz w:val="24"/>
          <w:szCs w:val="24"/>
          <w:lang w:val="tr-TR"/>
        </w:rPr>
        <w:t xml:space="preserve"> Big Pilot’s Watch AMG G 63 modelleri </w:t>
      </w:r>
      <w:r w:rsidR="00B74F52">
        <w:rPr>
          <w:rFonts w:ascii="CorpoS" w:eastAsia="Calibri" w:hAnsi="CorpoS" w:cs="Calibri"/>
          <w:b/>
          <w:sz w:val="24"/>
          <w:szCs w:val="24"/>
          <w:lang w:val="tr-TR"/>
        </w:rPr>
        <w:t>tanıtıldı</w:t>
      </w:r>
      <w:r w:rsidR="00004CF7" w:rsidRPr="00B74F52">
        <w:rPr>
          <w:rFonts w:ascii="CorpoS" w:eastAsia="Calibri" w:hAnsi="CorpoS" w:cs="Calibri"/>
          <w:b/>
          <w:sz w:val="24"/>
          <w:szCs w:val="24"/>
          <w:lang w:val="tr-TR"/>
        </w:rPr>
        <w:t xml:space="preserve">. </w:t>
      </w:r>
    </w:p>
    <w:p w14:paraId="7D9113B3" w14:textId="690974F1" w:rsidR="00F42519" w:rsidRPr="00B74F52" w:rsidRDefault="00021BC2" w:rsidP="00B74F52">
      <w:pPr>
        <w:numPr>
          <w:ilvl w:val="0"/>
          <w:numId w:val="1"/>
        </w:numPr>
        <w:spacing w:line="360" w:lineRule="auto"/>
        <w:jc w:val="both"/>
        <w:rPr>
          <w:rFonts w:ascii="CorpoS" w:eastAsia="Calibri" w:hAnsi="CorpoS" w:cs="Calibri"/>
          <w:b/>
          <w:sz w:val="24"/>
          <w:szCs w:val="24"/>
          <w:lang w:val="tr-TR"/>
        </w:rPr>
      </w:pPr>
      <w:r w:rsidRPr="00B74F52">
        <w:rPr>
          <w:rFonts w:ascii="CorpoS" w:eastAsia="Calibri" w:hAnsi="CorpoS" w:cs="Calibri"/>
          <w:b/>
          <w:sz w:val="24"/>
          <w:szCs w:val="24"/>
          <w:lang w:val="tr-TR"/>
        </w:rPr>
        <w:t xml:space="preserve">Mercedes-AMG, tüm zamanların en heyecan verici ve yoğun yarış filmlerinden biri olan yeni F1 filminin başlangıcı için </w:t>
      </w:r>
      <w:r w:rsidR="001F1227" w:rsidRPr="00B74F52">
        <w:rPr>
          <w:rFonts w:ascii="CorpoS" w:eastAsia="Calibri" w:hAnsi="CorpoS" w:cs="Calibri"/>
          <w:b/>
          <w:sz w:val="24"/>
          <w:szCs w:val="24"/>
          <w:lang w:val="tr-TR"/>
        </w:rPr>
        <w:t xml:space="preserve">dünyada yalnızca 52 adet olarak özel üretilen AMG GT </w:t>
      </w:r>
      <w:r w:rsidR="001F1227" w:rsidRPr="00B74F52">
        <w:rPr>
          <w:rFonts w:ascii="CorpoS" w:eastAsia="Calibri" w:hAnsi="CorpoS" w:cs="Calibri"/>
          <w:b/>
          <w:bCs/>
          <w:sz w:val="24"/>
          <w:szCs w:val="24"/>
          <w:lang w:val="tr-TR"/>
        </w:rPr>
        <w:t>“</w:t>
      </w:r>
      <w:r w:rsidR="00F42519" w:rsidRPr="00B74F52">
        <w:rPr>
          <w:rFonts w:ascii="CorpoS" w:eastAsia="Calibri" w:hAnsi="CorpoS" w:cs="Calibri"/>
          <w:b/>
          <w:sz w:val="24"/>
          <w:szCs w:val="24"/>
          <w:lang w:val="tr-TR"/>
        </w:rPr>
        <w:t>APXGP Edition</w:t>
      </w:r>
      <w:r w:rsidR="001F1227" w:rsidRPr="00B74F52">
        <w:rPr>
          <w:rFonts w:ascii="CorpoS" w:eastAsia="Calibri" w:hAnsi="CorpoS" w:cs="Calibri"/>
          <w:b/>
          <w:sz w:val="24"/>
          <w:szCs w:val="24"/>
          <w:lang w:val="tr-TR"/>
        </w:rPr>
        <w:t>”ı, AMG heyecanı</w:t>
      </w:r>
      <w:r w:rsidRPr="00B74F52">
        <w:rPr>
          <w:rFonts w:ascii="CorpoS" w:eastAsia="Calibri" w:hAnsi="CorpoS" w:cs="Calibri"/>
          <w:b/>
          <w:sz w:val="24"/>
          <w:szCs w:val="24"/>
          <w:lang w:val="tr-TR"/>
        </w:rPr>
        <w:t xml:space="preserve">nı </w:t>
      </w:r>
      <w:r w:rsidR="001F1227" w:rsidRPr="00B74F52">
        <w:rPr>
          <w:rFonts w:ascii="CorpoS" w:eastAsia="Calibri" w:hAnsi="CorpoS" w:cs="Calibri"/>
          <w:b/>
          <w:sz w:val="24"/>
          <w:szCs w:val="24"/>
          <w:lang w:val="tr-TR"/>
        </w:rPr>
        <w:t xml:space="preserve">sinematik başyapıt F1 ile </w:t>
      </w:r>
      <w:r w:rsidRPr="00B74F52">
        <w:rPr>
          <w:rFonts w:ascii="CorpoS" w:eastAsia="Calibri" w:hAnsi="CorpoS" w:cs="Calibri"/>
          <w:b/>
          <w:sz w:val="24"/>
          <w:szCs w:val="24"/>
          <w:lang w:val="tr-TR"/>
        </w:rPr>
        <w:t>harmanlayarak</w:t>
      </w:r>
      <w:r w:rsidR="001F1227" w:rsidRPr="00B74F52">
        <w:rPr>
          <w:rFonts w:ascii="CorpoS" w:eastAsia="Calibri" w:hAnsi="CorpoS" w:cs="Calibri"/>
          <w:b/>
          <w:sz w:val="24"/>
          <w:szCs w:val="24"/>
          <w:lang w:val="tr-TR"/>
        </w:rPr>
        <w:t xml:space="preserve"> </w:t>
      </w:r>
      <w:r w:rsidRPr="00B74F52">
        <w:rPr>
          <w:rFonts w:ascii="CorpoS" w:eastAsia="Calibri" w:hAnsi="CorpoS" w:cs="Calibri"/>
          <w:b/>
          <w:sz w:val="24"/>
          <w:szCs w:val="24"/>
          <w:lang w:val="tr-TR"/>
        </w:rPr>
        <w:t>sunuyor</w:t>
      </w:r>
      <w:r w:rsidR="001F1227" w:rsidRPr="00B74F52">
        <w:rPr>
          <w:rFonts w:ascii="CorpoS" w:eastAsia="Calibri" w:hAnsi="CorpoS" w:cs="Calibri"/>
          <w:b/>
          <w:sz w:val="24"/>
          <w:szCs w:val="24"/>
          <w:lang w:val="tr-TR"/>
        </w:rPr>
        <w:t xml:space="preserve">. </w:t>
      </w:r>
    </w:p>
    <w:p w14:paraId="1181F215" w14:textId="1E80845C" w:rsidR="00DC5174" w:rsidRDefault="00004CF7" w:rsidP="00B74F52">
      <w:pPr>
        <w:spacing w:before="240" w:after="240"/>
        <w:jc w:val="both"/>
        <w:rPr>
          <w:rFonts w:ascii="CorpoS" w:eastAsia="Calibri" w:hAnsi="CorpoS" w:cs="Calibri"/>
          <w:sz w:val="24"/>
          <w:szCs w:val="24"/>
          <w:lang w:val="tr-TR"/>
        </w:rPr>
      </w:pPr>
      <w:r w:rsidRPr="00B74F52">
        <w:rPr>
          <w:rFonts w:ascii="CorpoS" w:eastAsia="Calibri" w:hAnsi="CorpoS" w:cs="Calibri"/>
          <w:sz w:val="24"/>
          <w:szCs w:val="24"/>
          <w:lang w:val="tr-TR"/>
        </w:rPr>
        <w:t>Mercedes-Benz, “F1: The Movie”</w:t>
      </w:r>
      <w:r w:rsidR="001B596C" w:rsidRPr="00B74F52">
        <w:rPr>
          <w:rFonts w:ascii="CorpoS" w:eastAsia="Calibri" w:hAnsi="CorpoS" w:cs="Calibri"/>
          <w:sz w:val="24"/>
          <w:szCs w:val="24"/>
          <w:lang w:val="tr-TR"/>
        </w:rPr>
        <w:t xml:space="preserve"> filmi</w:t>
      </w:r>
      <w:r w:rsidRPr="00B74F52">
        <w:rPr>
          <w:rFonts w:ascii="CorpoS" w:eastAsia="Calibri" w:hAnsi="CorpoS" w:cs="Calibri"/>
          <w:sz w:val="24"/>
          <w:szCs w:val="24"/>
          <w:lang w:val="tr-TR"/>
        </w:rPr>
        <w:t>nin Türkiye’deki özel gösterimini, uzun yıllardır iş birliği içinde olduğu IWC Schaffhausen ile birlikte İstanbul Soho House’ta</w:t>
      </w:r>
      <w:r w:rsidR="00FE612B">
        <w:rPr>
          <w:rFonts w:ascii="CorpoS" w:eastAsia="Calibri" w:hAnsi="CorpoS" w:cs="Calibri"/>
          <w:sz w:val="24"/>
          <w:szCs w:val="24"/>
          <w:lang w:val="tr-TR"/>
        </w:rPr>
        <w:t xml:space="preserve"> E</w:t>
      </w:r>
      <w:r w:rsidR="002556F0">
        <w:rPr>
          <w:rFonts w:ascii="CorpoS" w:eastAsia="Calibri" w:hAnsi="CorpoS" w:cs="Calibri"/>
          <w:sz w:val="24"/>
          <w:szCs w:val="24"/>
          <w:lang w:val="tr-TR"/>
        </w:rPr>
        <w:t>LLE</w:t>
      </w:r>
      <w:r w:rsidR="00FE612B">
        <w:rPr>
          <w:rFonts w:ascii="CorpoS" w:eastAsia="Calibri" w:hAnsi="CorpoS" w:cs="Calibri"/>
          <w:sz w:val="24"/>
          <w:szCs w:val="24"/>
          <w:lang w:val="tr-TR"/>
        </w:rPr>
        <w:t xml:space="preserve"> Türkiye ev sahipliğinde</w:t>
      </w:r>
      <w:r w:rsidRPr="00B74F52">
        <w:rPr>
          <w:rFonts w:ascii="CorpoS" w:eastAsia="Calibri" w:hAnsi="CorpoS" w:cs="Calibri"/>
          <w:sz w:val="24"/>
          <w:szCs w:val="24"/>
          <w:lang w:val="tr-TR"/>
        </w:rPr>
        <w:t xml:space="preserve"> gerçekleştirdi. Brad Pitt’in başrolünde yer aldığı ve gerçek pistlerde çekilen sahneleriyle dikkat çeken film, kurmaca Formula 1 takımı APXGP aracılığıyla Mercedes-AMG’nin mühendislik gücünü ve yüksek performans vizyonunu </w:t>
      </w:r>
      <w:r w:rsidR="00CF52A8">
        <w:rPr>
          <w:rFonts w:ascii="CorpoS" w:eastAsia="Calibri" w:hAnsi="CorpoS" w:cs="Calibri"/>
          <w:sz w:val="24"/>
          <w:szCs w:val="24"/>
          <w:lang w:val="tr-TR"/>
        </w:rPr>
        <w:t xml:space="preserve">bazı sahnelerde yer alan </w:t>
      </w:r>
      <w:r w:rsidR="00607533" w:rsidRPr="00CF52A8">
        <w:rPr>
          <w:rFonts w:ascii="CorpoS" w:eastAsia="Calibri" w:hAnsi="CorpoS" w:cs="Calibri"/>
          <w:sz w:val="24"/>
          <w:szCs w:val="24"/>
          <w:lang w:val="tr-TR"/>
        </w:rPr>
        <w:t>SL, G-Serisi ve AMG-GT modeller</w:t>
      </w:r>
      <w:r w:rsidR="00607533">
        <w:rPr>
          <w:rFonts w:ascii="CorpoS" w:eastAsia="Calibri" w:hAnsi="CorpoS" w:cs="Calibri"/>
          <w:sz w:val="24"/>
          <w:szCs w:val="24"/>
          <w:lang w:val="tr-TR"/>
        </w:rPr>
        <w:t>i</w:t>
      </w:r>
      <w:r w:rsidR="00607533" w:rsidRPr="00CF52A8">
        <w:rPr>
          <w:rFonts w:ascii="CorpoS" w:eastAsia="Calibri" w:hAnsi="CorpoS" w:cs="Calibri"/>
          <w:sz w:val="24"/>
          <w:szCs w:val="24"/>
          <w:lang w:val="tr-TR"/>
        </w:rPr>
        <w:t xml:space="preserve"> </w:t>
      </w:r>
      <w:r w:rsidR="00607533">
        <w:rPr>
          <w:rFonts w:ascii="CorpoS" w:eastAsia="Calibri" w:hAnsi="CorpoS" w:cs="Calibri"/>
          <w:sz w:val="24"/>
          <w:szCs w:val="24"/>
          <w:lang w:val="tr-TR"/>
        </w:rPr>
        <w:t xml:space="preserve">ile </w:t>
      </w:r>
      <w:r w:rsidRPr="00B74F52">
        <w:rPr>
          <w:rFonts w:ascii="CorpoS" w:eastAsia="Calibri" w:hAnsi="CorpoS" w:cs="Calibri"/>
          <w:sz w:val="24"/>
          <w:szCs w:val="24"/>
          <w:lang w:val="tr-TR"/>
        </w:rPr>
        <w:t>beyazperdeye taşıdı.</w:t>
      </w:r>
      <w:r w:rsidR="00CF52A8">
        <w:rPr>
          <w:rFonts w:ascii="CorpoS" w:eastAsia="Calibri" w:hAnsi="CorpoS" w:cs="Calibri"/>
          <w:sz w:val="24"/>
          <w:szCs w:val="24"/>
          <w:lang w:val="tr-TR"/>
        </w:rPr>
        <w:t xml:space="preserve"> </w:t>
      </w:r>
      <w:r w:rsidR="00CF52A8" w:rsidRPr="00CF52A8">
        <w:rPr>
          <w:rFonts w:ascii="CorpoS" w:eastAsia="Calibri" w:hAnsi="CorpoS" w:cs="Calibri"/>
          <w:sz w:val="24"/>
          <w:szCs w:val="24"/>
          <w:lang w:val="tr-TR"/>
        </w:rPr>
        <w:t xml:space="preserve">IWC Schaffhausen filme </w:t>
      </w:r>
      <w:r w:rsidR="00CF52A8" w:rsidRPr="00CF52A8">
        <w:rPr>
          <w:rFonts w:ascii="CorpoS" w:eastAsia="Calibri" w:hAnsi="CorpoS" w:cs="CorpoS"/>
          <w:sz w:val="24"/>
          <w:szCs w:val="24"/>
          <w:lang w:val="tr-TR"/>
        </w:rPr>
        <w:t>ö</w:t>
      </w:r>
      <w:r w:rsidR="00CF52A8" w:rsidRPr="00CF52A8">
        <w:rPr>
          <w:rFonts w:ascii="CorpoS" w:eastAsia="Calibri" w:hAnsi="CorpoS" w:cs="Calibri"/>
          <w:sz w:val="24"/>
          <w:szCs w:val="24"/>
          <w:lang w:val="tr-TR"/>
        </w:rPr>
        <w:t>zel tasarlanan Pilot</w:t>
      </w:r>
      <w:r w:rsidR="00CF52A8" w:rsidRPr="00CF52A8">
        <w:rPr>
          <w:rFonts w:ascii="CorpoS" w:eastAsia="Calibri" w:hAnsi="CorpoS" w:cs="CorpoS"/>
          <w:sz w:val="24"/>
          <w:szCs w:val="24"/>
          <w:lang w:val="tr-TR"/>
        </w:rPr>
        <w:t>’</w:t>
      </w:r>
      <w:r w:rsidR="00CF52A8" w:rsidRPr="00CF52A8">
        <w:rPr>
          <w:rFonts w:ascii="CorpoS" w:eastAsia="Calibri" w:hAnsi="CorpoS" w:cs="Calibri"/>
          <w:sz w:val="24"/>
          <w:szCs w:val="24"/>
          <w:lang w:val="tr-TR"/>
        </w:rPr>
        <w:t xml:space="preserve">s Watch Chronograph 41 APXGP modeli ve ikonik Ingeniuer serisi de filmde dikkat </w:t>
      </w:r>
      <w:r w:rsidR="00CF52A8" w:rsidRPr="00CF52A8">
        <w:rPr>
          <w:rFonts w:ascii="CorpoS" w:eastAsia="Calibri" w:hAnsi="CorpoS" w:cs="CorpoS"/>
          <w:sz w:val="24"/>
          <w:szCs w:val="24"/>
          <w:lang w:val="tr-TR"/>
        </w:rPr>
        <w:t>ç</w:t>
      </w:r>
      <w:r w:rsidR="00CF52A8" w:rsidRPr="00CF52A8">
        <w:rPr>
          <w:rFonts w:ascii="CorpoS" w:eastAsia="Calibri" w:hAnsi="CorpoS" w:cs="Calibri"/>
          <w:sz w:val="24"/>
          <w:szCs w:val="24"/>
          <w:lang w:val="tr-TR"/>
        </w:rPr>
        <w:t>eken modeler aras</w:t>
      </w:r>
      <w:r w:rsidR="00CF52A8" w:rsidRPr="00CF52A8">
        <w:rPr>
          <w:rFonts w:ascii="CorpoS" w:eastAsia="Calibri" w:hAnsi="CorpoS" w:cs="CorpoS"/>
          <w:sz w:val="24"/>
          <w:szCs w:val="24"/>
          <w:lang w:val="tr-TR"/>
        </w:rPr>
        <w:t>ı</w:t>
      </w:r>
      <w:r w:rsidR="00CF52A8" w:rsidRPr="00CF52A8">
        <w:rPr>
          <w:rFonts w:ascii="CorpoS" w:eastAsia="Calibri" w:hAnsi="CorpoS" w:cs="Calibri"/>
          <w:sz w:val="24"/>
          <w:szCs w:val="24"/>
          <w:lang w:val="tr-TR"/>
        </w:rPr>
        <w:t>nda</w:t>
      </w:r>
      <w:r w:rsidR="00607533">
        <w:rPr>
          <w:rFonts w:ascii="CorpoS" w:eastAsia="Calibri" w:hAnsi="CorpoS" w:cs="Calibri"/>
          <w:sz w:val="24"/>
          <w:szCs w:val="24"/>
          <w:lang w:val="tr-TR"/>
        </w:rPr>
        <w:t xml:space="preserve"> yer aldı</w:t>
      </w:r>
      <w:r w:rsidR="00CF52A8" w:rsidRPr="00CF52A8">
        <w:rPr>
          <w:rFonts w:ascii="CorpoS" w:eastAsia="Calibri" w:hAnsi="CorpoS" w:cs="Calibri"/>
          <w:sz w:val="24"/>
          <w:szCs w:val="24"/>
          <w:lang w:val="tr-TR"/>
        </w:rPr>
        <w:t>.</w:t>
      </w:r>
    </w:p>
    <w:p w14:paraId="6BD311A2" w14:textId="325DEA40" w:rsidR="00021BC2" w:rsidRPr="00B74F52" w:rsidRDefault="00CF52A8" w:rsidP="00B74F52">
      <w:pPr>
        <w:spacing w:before="240" w:after="240"/>
        <w:jc w:val="both"/>
        <w:rPr>
          <w:rFonts w:ascii="CorpoS" w:eastAsia="Calibri" w:hAnsi="CorpoS" w:cs="Calibri"/>
          <w:sz w:val="24"/>
          <w:szCs w:val="24"/>
          <w:lang w:val="tr-TR"/>
        </w:rPr>
      </w:pPr>
      <w:r>
        <w:rPr>
          <w:rFonts w:ascii="CorpoS" w:eastAsia="Calibri" w:hAnsi="CorpoS" w:cs="Calibri"/>
          <w:sz w:val="24"/>
          <w:szCs w:val="24"/>
          <w:lang w:val="tr-TR"/>
        </w:rPr>
        <w:t>Etkinlik a</w:t>
      </w:r>
      <w:r w:rsidR="00480550" w:rsidRPr="00B74F52">
        <w:rPr>
          <w:rFonts w:ascii="CorpoS" w:eastAsia="Calibri" w:hAnsi="CorpoS" w:cs="Calibri"/>
          <w:sz w:val="24"/>
          <w:szCs w:val="24"/>
          <w:lang w:val="tr-TR"/>
        </w:rPr>
        <w:t>lan</w:t>
      </w:r>
      <w:r>
        <w:rPr>
          <w:rFonts w:ascii="CorpoS" w:eastAsia="Calibri" w:hAnsi="CorpoS" w:cs="Calibri"/>
          <w:sz w:val="24"/>
          <w:szCs w:val="24"/>
          <w:lang w:val="tr-TR"/>
        </w:rPr>
        <w:t>ı</w:t>
      </w:r>
      <w:r w:rsidR="00480550" w:rsidRPr="00B74F52">
        <w:rPr>
          <w:rFonts w:ascii="CorpoS" w:eastAsia="Calibri" w:hAnsi="CorpoS" w:cs="Calibri"/>
          <w:sz w:val="24"/>
          <w:szCs w:val="24"/>
          <w:lang w:val="tr-TR"/>
        </w:rPr>
        <w:t xml:space="preserve"> içerisinde Mercedes-AMG’nin ikonik modellerinden Mercedes-AMG GT 43</w:t>
      </w:r>
      <w:r w:rsidR="00B74F52">
        <w:rPr>
          <w:rFonts w:ascii="CorpoS" w:eastAsia="Calibri" w:hAnsi="CorpoS" w:cs="Calibri"/>
          <w:sz w:val="24"/>
          <w:szCs w:val="24"/>
          <w:lang w:val="tr-TR"/>
        </w:rPr>
        <w:t xml:space="preserve"> ve </w:t>
      </w:r>
      <w:r w:rsidR="00480550" w:rsidRPr="00B74F52">
        <w:rPr>
          <w:rFonts w:ascii="CorpoS" w:eastAsia="Calibri" w:hAnsi="CorpoS" w:cs="Calibri"/>
          <w:sz w:val="24"/>
          <w:szCs w:val="24"/>
          <w:lang w:val="tr-TR"/>
        </w:rPr>
        <w:t>Mercedes-AMG GT 63 4MATIC+ PRO araçlar</w:t>
      </w:r>
      <w:r w:rsidR="00B74F52">
        <w:rPr>
          <w:rFonts w:ascii="CorpoS" w:eastAsia="Calibri" w:hAnsi="CorpoS" w:cs="Calibri"/>
          <w:sz w:val="24"/>
          <w:szCs w:val="24"/>
          <w:lang w:val="tr-TR"/>
        </w:rPr>
        <w:t xml:space="preserve">; </w:t>
      </w:r>
      <w:r w:rsidR="00004CF7" w:rsidRPr="00B74F52">
        <w:rPr>
          <w:rFonts w:ascii="CorpoS" w:eastAsia="Calibri" w:hAnsi="CorpoS" w:cs="Calibri"/>
          <w:sz w:val="24"/>
          <w:szCs w:val="24"/>
          <w:lang w:val="tr-TR"/>
        </w:rPr>
        <w:t xml:space="preserve">IWC Schaffhausen’in Pilot’s Watch Chronograph 41 </w:t>
      </w:r>
      <w:r w:rsidR="00004CF7" w:rsidRPr="00B74F52">
        <w:rPr>
          <w:rFonts w:ascii="CorpoS" w:eastAsia="Calibri" w:hAnsi="CorpoS" w:cs="Calibri"/>
          <w:sz w:val="24"/>
          <w:szCs w:val="24"/>
          <w:lang w:val="tr-TR"/>
        </w:rPr>
        <w:lastRenderedPageBreak/>
        <w:t>APXGP, Pilot’s Watch Chronograph 41 Edition “Mercedes-AMG PETRONAS Formula One™ Team</w:t>
      </w:r>
      <w:r w:rsidR="00B74F52">
        <w:rPr>
          <w:rFonts w:ascii="CorpoS" w:eastAsia="Calibri" w:hAnsi="CorpoS" w:cs="Calibri"/>
          <w:sz w:val="24"/>
          <w:szCs w:val="24"/>
          <w:lang w:val="tr-TR"/>
        </w:rPr>
        <w:t xml:space="preserve"> ve </w:t>
      </w:r>
      <w:r w:rsidR="00004CF7" w:rsidRPr="00B74F52">
        <w:rPr>
          <w:rFonts w:ascii="CorpoS" w:eastAsia="Calibri" w:hAnsi="CorpoS" w:cs="Calibri"/>
          <w:sz w:val="24"/>
          <w:szCs w:val="24"/>
          <w:lang w:val="tr-TR"/>
        </w:rPr>
        <w:t xml:space="preserve">Big Pilot’s Watch AMG G 63 modelleri </w:t>
      </w:r>
      <w:r w:rsidR="00B74F52">
        <w:rPr>
          <w:rFonts w:ascii="CorpoS" w:eastAsia="Calibri" w:hAnsi="CorpoS" w:cs="Calibri"/>
          <w:sz w:val="24"/>
          <w:szCs w:val="24"/>
          <w:lang w:val="tr-TR"/>
        </w:rPr>
        <w:t>tanıtıldı</w:t>
      </w:r>
      <w:r w:rsidR="00004CF7" w:rsidRPr="00B74F52">
        <w:rPr>
          <w:rFonts w:ascii="CorpoS" w:eastAsia="Calibri" w:hAnsi="CorpoS" w:cs="Calibri"/>
          <w:sz w:val="24"/>
          <w:szCs w:val="24"/>
          <w:lang w:val="tr-TR"/>
        </w:rPr>
        <w:t>.</w:t>
      </w:r>
    </w:p>
    <w:p w14:paraId="5143A816" w14:textId="6B1D419F" w:rsidR="00021BC2" w:rsidRPr="00B74F52" w:rsidRDefault="00021BC2" w:rsidP="00B74F52">
      <w:pPr>
        <w:spacing w:before="240" w:after="240"/>
        <w:jc w:val="both"/>
        <w:rPr>
          <w:rFonts w:ascii="CorpoS" w:eastAsia="Calibri" w:hAnsi="CorpoS" w:cs="Calibri"/>
          <w:sz w:val="24"/>
          <w:szCs w:val="24"/>
          <w:lang w:val="tr-TR"/>
        </w:rPr>
      </w:pPr>
      <w:r w:rsidRPr="00B74F52">
        <w:rPr>
          <w:rFonts w:ascii="CorpoS" w:eastAsia="Calibri" w:hAnsi="CorpoS" w:cs="Calibri"/>
          <w:sz w:val="24"/>
          <w:szCs w:val="24"/>
          <w:lang w:val="tr-TR"/>
        </w:rPr>
        <w:t>Mercedes-AMG, AMG heyecanını sinematik başyapıt F1 ile harmanlayarak</w:t>
      </w:r>
      <w:r w:rsidR="008052FB">
        <w:rPr>
          <w:rFonts w:ascii="CorpoS" w:eastAsia="Calibri" w:hAnsi="CorpoS" w:cs="Calibri"/>
          <w:sz w:val="24"/>
          <w:szCs w:val="24"/>
          <w:lang w:val="tr-TR"/>
        </w:rPr>
        <w:t>,</w:t>
      </w:r>
      <w:r w:rsidRPr="00B74F52">
        <w:rPr>
          <w:rFonts w:ascii="CorpoS" w:eastAsia="Calibri" w:hAnsi="CorpoS" w:cs="Calibri"/>
          <w:sz w:val="24"/>
          <w:szCs w:val="24"/>
          <w:lang w:val="tr-TR"/>
        </w:rPr>
        <w:t xml:space="preserve"> </w:t>
      </w:r>
      <w:r w:rsidR="008052FB">
        <w:rPr>
          <w:rFonts w:ascii="CorpoS" w:eastAsia="Calibri" w:hAnsi="CorpoS" w:cs="Calibri"/>
          <w:sz w:val="24"/>
          <w:szCs w:val="24"/>
          <w:lang w:val="tr-TR"/>
        </w:rPr>
        <w:t>filmin</w:t>
      </w:r>
      <w:r w:rsidRPr="00B74F52">
        <w:rPr>
          <w:rFonts w:ascii="CorpoS" w:eastAsia="Calibri" w:hAnsi="CorpoS" w:cs="Calibri"/>
          <w:sz w:val="24"/>
          <w:szCs w:val="24"/>
          <w:lang w:val="tr-TR"/>
        </w:rPr>
        <w:t xml:space="preserve"> tasarım dilinden </w:t>
      </w:r>
      <w:r w:rsidR="008052FB">
        <w:rPr>
          <w:rFonts w:ascii="CorpoS" w:eastAsia="Calibri" w:hAnsi="CorpoS" w:cs="Calibri"/>
          <w:sz w:val="24"/>
          <w:szCs w:val="24"/>
          <w:lang w:val="tr-TR"/>
        </w:rPr>
        <w:t>esinlenildiği</w:t>
      </w:r>
      <w:r w:rsidRPr="00B74F52">
        <w:rPr>
          <w:rFonts w:ascii="CorpoS" w:eastAsia="Calibri" w:hAnsi="CorpoS" w:cs="Calibri"/>
          <w:sz w:val="24"/>
          <w:szCs w:val="24"/>
          <w:lang w:val="tr-TR"/>
        </w:rPr>
        <w:t xml:space="preserve"> dünyada yalnızca 52 adet olarak özel </w:t>
      </w:r>
      <w:r w:rsidR="008052FB">
        <w:rPr>
          <w:rFonts w:ascii="CorpoS" w:eastAsia="Calibri" w:hAnsi="CorpoS" w:cs="Calibri"/>
          <w:sz w:val="24"/>
          <w:szCs w:val="24"/>
          <w:lang w:val="tr-TR"/>
        </w:rPr>
        <w:t>üretilen</w:t>
      </w:r>
      <w:r w:rsidRPr="00B74F52">
        <w:rPr>
          <w:rFonts w:ascii="CorpoS" w:eastAsia="Calibri" w:hAnsi="CorpoS" w:cs="Calibri"/>
          <w:sz w:val="24"/>
          <w:szCs w:val="24"/>
          <w:lang w:val="tr-TR"/>
        </w:rPr>
        <w:t xml:space="preserve"> AMG GT “APXGP Edition”ı, filmin başlangıcı için </w:t>
      </w:r>
      <w:r w:rsidR="00607533">
        <w:rPr>
          <w:rFonts w:ascii="CorpoS" w:eastAsia="Calibri" w:hAnsi="CorpoS" w:cs="Calibri"/>
          <w:sz w:val="24"/>
          <w:szCs w:val="24"/>
          <w:lang w:val="tr-TR"/>
        </w:rPr>
        <w:t>sunuyor</w:t>
      </w:r>
      <w:r w:rsidRPr="00B74F52">
        <w:rPr>
          <w:rFonts w:ascii="CorpoS" w:eastAsia="Calibri" w:hAnsi="CorpoS" w:cs="Calibri"/>
          <w:sz w:val="24"/>
          <w:szCs w:val="24"/>
          <w:lang w:val="tr-TR"/>
        </w:rPr>
        <w:t>.</w:t>
      </w:r>
    </w:p>
    <w:p w14:paraId="509BEDE9" w14:textId="2B943DF1" w:rsidR="00021BC2" w:rsidRPr="00B74F52" w:rsidRDefault="00004CF7" w:rsidP="00B74F52">
      <w:pPr>
        <w:spacing w:before="240" w:after="240"/>
        <w:jc w:val="both"/>
        <w:rPr>
          <w:rFonts w:ascii="CorpoS" w:eastAsia="Calibri" w:hAnsi="CorpoS" w:cs="Calibri"/>
          <w:sz w:val="24"/>
          <w:szCs w:val="24"/>
          <w:lang w:val="tr-TR"/>
        </w:rPr>
      </w:pPr>
      <w:r w:rsidRPr="00B74F52">
        <w:rPr>
          <w:rFonts w:ascii="CorpoS" w:eastAsia="Calibri" w:hAnsi="CorpoS" w:cs="Calibri"/>
          <w:b/>
          <w:sz w:val="24"/>
          <w:szCs w:val="24"/>
          <w:lang w:val="tr-TR"/>
        </w:rPr>
        <w:t>Mercedes-Benz Otomotiv İcra Kurulu Başkanı Şükrü Bekdikhan</w:t>
      </w:r>
      <w:r w:rsidRPr="00B74F52">
        <w:rPr>
          <w:rFonts w:ascii="CorpoS" w:eastAsia="Calibri" w:hAnsi="CorpoS" w:cs="Calibri"/>
          <w:sz w:val="24"/>
          <w:szCs w:val="24"/>
          <w:lang w:val="tr-TR"/>
        </w:rPr>
        <w:t>, gecede yaptığı konuşmada “F1: The Movie, yalnızca sinematik bir yapım değil; mühendislik kabiliyetimizi, hız tutkumuzu ve markamızın DNA’sında yer alan mükemmellik anlayışını geniş kitlelerle buluşturan özel bir proje. Film boyunca APXGP takımı üzerinden Mercedes-AMG’nin teknik üstünlüğü ve karakteri tüm çarpıcılığıyla izleyiciye aktarılıyor.” ifadelerini kullandı.</w:t>
      </w:r>
    </w:p>
    <w:p w14:paraId="02C03366" w14:textId="22808495" w:rsidR="00021BC2" w:rsidRPr="00B74F52" w:rsidRDefault="00004CF7" w:rsidP="00B74F52">
      <w:pPr>
        <w:spacing w:before="240" w:after="240"/>
        <w:jc w:val="both"/>
        <w:rPr>
          <w:rFonts w:ascii="CorpoS" w:eastAsia="Calibri" w:hAnsi="CorpoS" w:cs="Calibri"/>
          <w:sz w:val="24"/>
          <w:szCs w:val="24"/>
          <w:lang w:val="tr-TR"/>
        </w:rPr>
      </w:pPr>
      <w:r w:rsidRPr="00B74F52">
        <w:rPr>
          <w:rFonts w:ascii="CorpoS" w:eastAsia="Calibri" w:hAnsi="CorpoS" w:cs="Calibri"/>
          <w:sz w:val="24"/>
          <w:szCs w:val="24"/>
          <w:lang w:val="tr-TR"/>
        </w:rPr>
        <w:t>Gösterim, Mercedes-Benz ile IWC Schaffhausen’in tasarıma, hassasiyete ve zamansız mükemmellik anlayışına duyduğu ortak bağlılığı da yansıttı. İki markanın vizyoner iş birliği, filmdeki detaylarda kendini hissettirirken, bu özel gece yalnızca bir ön gösterim olmanın ötesine geçerek ileri mühendislik, estetik ve tutkunun bir araya geldiği ilham verici bir deneyime dönüştü.</w:t>
      </w:r>
    </w:p>
    <w:p w14:paraId="7456A656" w14:textId="77777777" w:rsidR="00DC5174" w:rsidRPr="00B74F52" w:rsidRDefault="00004CF7" w:rsidP="00B74F52">
      <w:pPr>
        <w:shd w:val="clear" w:color="auto" w:fill="FFFFFF"/>
        <w:spacing w:after="120"/>
        <w:jc w:val="both"/>
        <w:rPr>
          <w:rFonts w:ascii="CorpoS" w:eastAsia="Calibri" w:hAnsi="CorpoS" w:cs="Calibri"/>
          <w:b/>
          <w:lang w:val="tr-TR"/>
        </w:rPr>
      </w:pPr>
      <w:r w:rsidRPr="00B74F52">
        <w:rPr>
          <w:rFonts w:ascii="CorpoS" w:eastAsia="Calibri" w:hAnsi="CorpoS" w:cs="Calibri"/>
          <w:b/>
          <w:lang w:val="tr-TR"/>
        </w:rPr>
        <w:t>Daha fazla bilgi için:</w:t>
      </w:r>
    </w:p>
    <w:p w14:paraId="3B381413" w14:textId="77777777" w:rsidR="00DC5174" w:rsidRPr="00B74F52" w:rsidRDefault="00004CF7" w:rsidP="00B74F52">
      <w:pPr>
        <w:shd w:val="clear" w:color="auto" w:fill="FFFFFF"/>
        <w:spacing w:after="120"/>
        <w:jc w:val="both"/>
        <w:rPr>
          <w:rFonts w:ascii="CorpoS" w:eastAsia="Calibri" w:hAnsi="CorpoS" w:cs="Calibri"/>
          <w:lang w:val="tr-TR"/>
        </w:rPr>
      </w:pPr>
      <w:r w:rsidRPr="00B74F52">
        <w:rPr>
          <w:rFonts w:ascii="CorpoS" w:eastAsia="Calibri" w:hAnsi="CorpoS" w:cs="Calibri"/>
          <w:lang w:val="tr-TR"/>
        </w:rPr>
        <w:t xml:space="preserve">L’Appart İstanbul </w:t>
      </w:r>
    </w:p>
    <w:p w14:paraId="7166E6DB" w14:textId="77777777" w:rsidR="00DC5174" w:rsidRPr="00B74F52" w:rsidRDefault="00004CF7" w:rsidP="00B74F52">
      <w:pPr>
        <w:shd w:val="clear" w:color="auto" w:fill="FFFFFF"/>
        <w:spacing w:after="120"/>
        <w:jc w:val="both"/>
        <w:rPr>
          <w:rFonts w:ascii="CorpoS" w:eastAsia="Calibri" w:hAnsi="CorpoS" w:cs="Calibri"/>
          <w:lang w:val="tr-TR"/>
        </w:rPr>
      </w:pPr>
      <w:r w:rsidRPr="00B74F52">
        <w:rPr>
          <w:rFonts w:ascii="CorpoS" w:eastAsia="Calibri" w:hAnsi="CorpoS" w:cs="Calibri"/>
          <w:lang w:val="tr-TR"/>
        </w:rPr>
        <w:t xml:space="preserve">Serra Gencal </w:t>
      </w:r>
      <w:r w:rsidRPr="00B74F52">
        <w:rPr>
          <w:rFonts w:ascii="CorpoS" w:eastAsia="Calibri" w:hAnsi="CorpoS" w:cs="Calibri"/>
          <w:color w:val="0000FF"/>
          <w:lang w:val="tr-TR"/>
        </w:rPr>
        <w:t>serra@lappart.istanbul</w:t>
      </w:r>
      <w:r w:rsidRPr="00B74F52">
        <w:rPr>
          <w:rFonts w:ascii="CorpoS" w:eastAsia="Calibri" w:hAnsi="CorpoS" w:cs="Calibri"/>
          <w:lang w:val="tr-TR"/>
        </w:rPr>
        <w:t xml:space="preserve"> </w:t>
      </w:r>
    </w:p>
    <w:p w14:paraId="13B3441E" w14:textId="77777777" w:rsidR="00DC5174" w:rsidRPr="00B74F52" w:rsidRDefault="00004CF7" w:rsidP="00B74F52">
      <w:pPr>
        <w:shd w:val="clear" w:color="auto" w:fill="FFFFFF"/>
        <w:spacing w:after="180"/>
        <w:jc w:val="both"/>
        <w:rPr>
          <w:rFonts w:ascii="CorpoS" w:eastAsia="Calibri" w:hAnsi="CorpoS" w:cs="Calibri"/>
          <w:color w:val="0000FF"/>
          <w:lang w:val="tr-TR"/>
        </w:rPr>
      </w:pPr>
      <w:r w:rsidRPr="00B74F52">
        <w:rPr>
          <w:rFonts w:ascii="CorpoS" w:eastAsia="Calibri" w:hAnsi="CorpoS" w:cs="Calibri"/>
          <w:lang w:val="tr-TR"/>
        </w:rPr>
        <w:t xml:space="preserve">Şafak Ünal </w:t>
      </w:r>
      <w:r w:rsidRPr="00B74F52">
        <w:rPr>
          <w:rFonts w:ascii="CorpoS" w:eastAsia="Calibri" w:hAnsi="CorpoS" w:cs="Calibri"/>
          <w:color w:val="0000FF"/>
          <w:lang w:val="tr-TR"/>
        </w:rPr>
        <w:t>safak@lappart.istanbul</w:t>
      </w:r>
    </w:p>
    <w:p w14:paraId="5F48DD62" w14:textId="77777777" w:rsidR="00DC5174" w:rsidRPr="00B74F52" w:rsidRDefault="00DC5174" w:rsidP="00B74F52">
      <w:pPr>
        <w:spacing w:before="240" w:after="240" w:line="360" w:lineRule="auto"/>
        <w:jc w:val="both"/>
        <w:rPr>
          <w:rFonts w:ascii="CorpoS" w:eastAsia="Calibri" w:hAnsi="CorpoS" w:cs="Calibri"/>
          <w:sz w:val="24"/>
          <w:szCs w:val="24"/>
          <w:lang w:val="tr-TR"/>
        </w:rPr>
      </w:pPr>
    </w:p>
    <w:p w14:paraId="0961D212" w14:textId="77777777" w:rsidR="00DC5174" w:rsidRPr="00B74F52" w:rsidRDefault="00DC5174" w:rsidP="00B74F52">
      <w:pPr>
        <w:spacing w:before="240" w:after="240" w:line="240" w:lineRule="auto"/>
        <w:ind w:left="720"/>
        <w:jc w:val="both"/>
        <w:rPr>
          <w:rFonts w:ascii="CorpoS" w:eastAsia="Calibri" w:hAnsi="CorpoS" w:cs="Calibri"/>
          <w:sz w:val="24"/>
          <w:szCs w:val="24"/>
          <w:lang w:val="tr-TR"/>
        </w:rPr>
      </w:pPr>
    </w:p>
    <w:p w14:paraId="08C4AB5F" w14:textId="77777777" w:rsidR="00DC5174" w:rsidRPr="00B74F52" w:rsidRDefault="00DC5174" w:rsidP="00B74F52">
      <w:pPr>
        <w:jc w:val="both"/>
        <w:rPr>
          <w:rFonts w:ascii="CorpoS" w:eastAsia="Calibri" w:hAnsi="CorpoS" w:cs="Calibri"/>
          <w:b/>
          <w:sz w:val="24"/>
          <w:szCs w:val="24"/>
          <w:lang w:val="tr-TR"/>
        </w:rPr>
      </w:pPr>
    </w:p>
    <w:sectPr w:rsidR="00DC5174" w:rsidRPr="00B74F52">
      <w:footerReference w:type="default" r:id="rId8"/>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5B714" w14:textId="77777777" w:rsidR="00102A0F" w:rsidRDefault="00102A0F" w:rsidP="00B74F52">
      <w:pPr>
        <w:spacing w:line="240" w:lineRule="auto"/>
      </w:pPr>
      <w:r>
        <w:separator/>
      </w:r>
    </w:p>
  </w:endnote>
  <w:endnote w:type="continuationSeparator" w:id="0">
    <w:p w14:paraId="71897938" w14:textId="77777777" w:rsidR="00102A0F" w:rsidRDefault="00102A0F" w:rsidP="00B74F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Daimler CS Light">
    <w:altName w:val="Calibri"/>
    <w:charset w:val="A2"/>
    <w:family w:val="auto"/>
    <w:pitch w:val="variable"/>
    <w:sig w:usb0="A00002BF" w:usb1="000060FB" w:usb2="00000000" w:usb3="00000000" w:csb0="0000019F" w:csb1="00000000"/>
  </w:font>
  <w:font w:name="CorpoS">
    <w:altName w:val="Calibri"/>
    <w:charset w:val="A2"/>
    <w:family w:val="auto"/>
    <w:pitch w:val="variable"/>
    <w:sig w:usb0="A00001AF" w:usb1="100078FB" w:usb2="00000000" w:usb3="00000000" w:csb0="00000093" w:csb1="00000000"/>
  </w:font>
  <w:font w:name="Calibri">
    <w:panose1 w:val="020F0502020204030204"/>
    <w:charset w:val="A2"/>
    <w:family w:val="swiss"/>
    <w:pitch w:val="variable"/>
    <w:sig w:usb0="E4002EFF" w:usb1="C200247B" w:usb2="00000009" w:usb3="00000000" w:csb0="000001FF" w:csb1="00000000"/>
  </w:font>
  <w:font w:name="CorpoSLig">
    <w:altName w:val="Calibri"/>
    <w:charset w:val="A2"/>
    <w:family w:val="auto"/>
    <w:pitch w:val="variable"/>
    <w:sig w:usb0="A00001AF" w:usb1="100078FB" w:usb2="000000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3A54" w14:textId="77777777" w:rsidR="00B74F52" w:rsidRPr="00D949A7" w:rsidRDefault="00B74F52" w:rsidP="00B74F52">
    <w:pPr>
      <w:pStyle w:val="09Seitenzahl"/>
      <w:framePr w:wrap="around"/>
    </w:pP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60A4A4F8" w14:textId="77777777" w:rsidR="00B74F52" w:rsidRDefault="00B74F52" w:rsidP="00B74F52">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2759B30F" w14:textId="77777777" w:rsidR="00B74F52" w:rsidRPr="005054A6" w:rsidRDefault="00B74F52" w:rsidP="00B74F52">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rPr>
      <mc:AlternateContent>
        <mc:Choice Requires="wps">
          <w:drawing>
            <wp:anchor distT="0" distB="0" distL="114300" distR="114300" simplePos="0" relativeHeight="251660288" behindDoc="0" locked="0" layoutInCell="1" allowOverlap="1" wp14:anchorId="563B06F2" wp14:editId="318654AC">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4C282" id="Ellipse 8" o:spid="_x0000_s1026" style="position:absolute;margin-left:-53.85pt;margin-top:421.75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black [3213]" stroked="f" strokeweight="2pt">
              <w10:wrap anchory="page"/>
            </v:oval>
          </w:pict>
        </mc:Fallback>
      </mc:AlternateContent>
    </w:r>
    <w:r>
      <w:rPr>
        <w:noProof/>
        <w:lang w:val="tr-TR"/>
      </w:rPr>
      <mc:AlternateContent>
        <mc:Choice Requires="wps">
          <w:drawing>
            <wp:anchor distT="0" distB="0" distL="114300" distR="114300" simplePos="0" relativeHeight="251659264" behindDoc="0" locked="0" layoutInCell="1" allowOverlap="1" wp14:anchorId="096B0D66" wp14:editId="6AEDBD6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80CFB" id="Ellipse 7" o:spid="_x0000_s1026" style="position:absolute;margin-left:-53.8pt;margin-top:594.8pt;width:1.1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black [3213]" stroked="f" strokeweight="2pt">
              <w10:wrap anchory="page"/>
            </v:oval>
          </w:pict>
        </mc:Fallback>
      </mc:AlternateContent>
    </w:r>
  </w:p>
  <w:p w14:paraId="37370EAE" w14:textId="77777777" w:rsidR="00B74F52" w:rsidRDefault="00B74F52" w:rsidP="00B74F52">
    <w:pPr>
      <w:pStyle w:val="AltBilgi"/>
    </w:pPr>
  </w:p>
  <w:p w14:paraId="3676AC63" w14:textId="77777777" w:rsidR="00B74F52" w:rsidRPr="00B74F52" w:rsidRDefault="00B74F52" w:rsidP="00B74F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F2AC" w14:textId="77777777" w:rsidR="00102A0F" w:rsidRDefault="00102A0F" w:rsidP="00B74F52">
      <w:pPr>
        <w:spacing w:line="240" w:lineRule="auto"/>
      </w:pPr>
      <w:r>
        <w:separator/>
      </w:r>
    </w:p>
  </w:footnote>
  <w:footnote w:type="continuationSeparator" w:id="0">
    <w:p w14:paraId="75AE6E2B" w14:textId="77777777" w:rsidR="00102A0F" w:rsidRDefault="00102A0F" w:rsidP="00B74F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A66D2"/>
    <w:multiLevelType w:val="multilevel"/>
    <w:tmpl w:val="C53C4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274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74"/>
    <w:rsid w:val="00004CF7"/>
    <w:rsid w:val="00021BC2"/>
    <w:rsid w:val="000F7DCD"/>
    <w:rsid w:val="00102A0F"/>
    <w:rsid w:val="00117714"/>
    <w:rsid w:val="0012184F"/>
    <w:rsid w:val="001B596C"/>
    <w:rsid w:val="001F1227"/>
    <w:rsid w:val="002556F0"/>
    <w:rsid w:val="00330340"/>
    <w:rsid w:val="00405FCD"/>
    <w:rsid w:val="00450FB0"/>
    <w:rsid w:val="00480550"/>
    <w:rsid w:val="00607533"/>
    <w:rsid w:val="00645721"/>
    <w:rsid w:val="006D6B7D"/>
    <w:rsid w:val="008052FB"/>
    <w:rsid w:val="00810A17"/>
    <w:rsid w:val="00823F84"/>
    <w:rsid w:val="00A21EBD"/>
    <w:rsid w:val="00AD3F4E"/>
    <w:rsid w:val="00B32648"/>
    <w:rsid w:val="00B3567C"/>
    <w:rsid w:val="00B74F52"/>
    <w:rsid w:val="00BD3986"/>
    <w:rsid w:val="00C4555C"/>
    <w:rsid w:val="00C65D82"/>
    <w:rsid w:val="00CB5EF5"/>
    <w:rsid w:val="00CF52A8"/>
    <w:rsid w:val="00D42ABB"/>
    <w:rsid w:val="00DC5174"/>
    <w:rsid w:val="00DF3FDC"/>
    <w:rsid w:val="00E229E2"/>
    <w:rsid w:val="00E87B33"/>
    <w:rsid w:val="00EC096D"/>
    <w:rsid w:val="00EF2650"/>
    <w:rsid w:val="00F42519"/>
    <w:rsid w:val="00F5747D"/>
    <w:rsid w:val="00F74443"/>
    <w:rsid w:val="00FB22BD"/>
    <w:rsid w:val="00FE61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0E65"/>
  <w15:docId w15:val="{91AE89A0-92F2-447C-A704-A4FE5586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B74F5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74F52"/>
  </w:style>
  <w:style w:type="paragraph" w:styleId="AltBilgi">
    <w:name w:val="footer"/>
    <w:basedOn w:val="Normal"/>
    <w:link w:val="AltBilgiChar"/>
    <w:uiPriority w:val="99"/>
    <w:unhideWhenUsed/>
    <w:rsid w:val="00B74F5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74F52"/>
  </w:style>
  <w:style w:type="character" w:styleId="SayfaNumaras">
    <w:name w:val="page number"/>
    <w:basedOn w:val="VarsaylanParagrafYazTipi"/>
    <w:semiHidden/>
    <w:rsid w:val="00B74F52"/>
  </w:style>
  <w:style w:type="paragraph" w:customStyle="1" w:styleId="09Seitenzahl">
    <w:name w:val="09_Seitenzahl"/>
    <w:basedOn w:val="Normal"/>
    <w:rsid w:val="00B74F52"/>
    <w:pPr>
      <w:framePr w:w="1556" w:h="289" w:wrap="around" w:vAnchor="page" w:hAnchor="page" w:x="9688" w:y="16072"/>
      <w:spacing w:line="380" w:lineRule="exact"/>
      <w:jc w:val="right"/>
    </w:pPr>
    <w:rPr>
      <w:rFonts w:ascii="Daimler CS Light" w:eastAsia="Times New Roman" w:hAnsi="Daimler CS Light" w:cs="Times New Roman"/>
      <w:noProof/>
      <w:sz w:val="15"/>
      <w:szCs w:val="15"/>
      <w:lang w:val="en-GB" w:eastAsia="en-US"/>
    </w:rPr>
  </w:style>
  <w:style w:type="character" w:styleId="Kpr">
    <w:name w:val="Hyperlink"/>
    <w:basedOn w:val="VarsaylanParagrafYazTipi"/>
    <w:uiPriority w:val="99"/>
    <w:unhideWhenUsed/>
    <w:rsid w:val="00C65D82"/>
    <w:rPr>
      <w:color w:val="0000FF" w:themeColor="hyperlink"/>
      <w:u w:val="single"/>
    </w:rPr>
  </w:style>
  <w:style w:type="character" w:styleId="zmlenmeyenBahsetme">
    <w:name w:val="Unresolved Mention"/>
    <w:basedOn w:val="VarsaylanParagrafYazTipi"/>
    <w:uiPriority w:val="99"/>
    <w:semiHidden/>
    <w:unhideWhenUsed/>
    <w:rsid w:val="00C65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5159">
      <w:bodyDiv w:val="1"/>
      <w:marLeft w:val="0"/>
      <w:marRight w:val="0"/>
      <w:marTop w:val="0"/>
      <w:marBottom w:val="0"/>
      <w:divBdr>
        <w:top w:val="none" w:sz="0" w:space="0" w:color="auto"/>
        <w:left w:val="none" w:sz="0" w:space="0" w:color="auto"/>
        <w:bottom w:val="none" w:sz="0" w:space="0" w:color="auto"/>
        <w:right w:val="none" w:sz="0" w:space="0" w:color="auto"/>
      </w:divBdr>
    </w:div>
    <w:div w:id="696125782">
      <w:bodyDiv w:val="1"/>
      <w:marLeft w:val="0"/>
      <w:marRight w:val="0"/>
      <w:marTop w:val="0"/>
      <w:marBottom w:val="0"/>
      <w:divBdr>
        <w:top w:val="none" w:sz="0" w:space="0" w:color="auto"/>
        <w:left w:val="none" w:sz="0" w:space="0" w:color="auto"/>
        <w:bottom w:val="none" w:sz="0" w:space="0" w:color="auto"/>
        <w:right w:val="none" w:sz="0" w:space="0" w:color="auto"/>
      </w:divBdr>
    </w:div>
    <w:div w:id="1634097223">
      <w:bodyDiv w:val="1"/>
      <w:marLeft w:val="0"/>
      <w:marRight w:val="0"/>
      <w:marTop w:val="0"/>
      <w:marBottom w:val="0"/>
      <w:divBdr>
        <w:top w:val="none" w:sz="0" w:space="0" w:color="auto"/>
        <w:left w:val="none" w:sz="0" w:space="0" w:color="auto"/>
        <w:bottom w:val="none" w:sz="0" w:space="0" w:color="auto"/>
        <w:right w:val="none" w:sz="0" w:space="0" w:color="auto"/>
      </w:divBdr>
    </w:div>
    <w:div w:id="209304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475</Words>
  <Characters>2710</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Guenerli, Gulce (401)</dc:creator>
  <cp:lastModifiedBy>Serra Gencal</cp:lastModifiedBy>
  <cp:revision>10</cp:revision>
  <dcterms:created xsi:type="dcterms:W3CDTF">2025-06-24T11:39:00Z</dcterms:created>
  <dcterms:modified xsi:type="dcterms:W3CDTF">2025-06-26T11:38:00Z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2025-06-23T11:12:07Z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e1dc354a-95aa-4d1b-870d-70c70bd13481</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