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2" w:rightFromText="142" w:vertAnchor="page" w:horzAnchor="margin" w:tblpY="2326"/>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4826"/>
        <w:gridCol w:w="410"/>
      </w:tblGrid>
      <w:tr w:rsidR="00C76248" w:rsidRPr="00915683" w14:paraId="4B64D9EB" w14:textId="77777777" w:rsidTr="002B0EAC">
        <w:trPr>
          <w:trHeight w:hRule="exact" w:val="195"/>
        </w:trPr>
        <w:tc>
          <w:tcPr>
            <w:tcW w:w="4672" w:type="dxa"/>
            <w:tcMar>
              <w:left w:w="0" w:type="dxa"/>
              <w:right w:w="0" w:type="dxa"/>
            </w:tcMar>
          </w:tcPr>
          <w:p w14:paraId="13E1466D" w14:textId="0A3A9549" w:rsidR="00C76248" w:rsidRPr="00915683" w:rsidRDefault="00C76248" w:rsidP="00C76248">
            <w:pPr>
              <w:pStyle w:val="03Absender"/>
              <w:framePr w:hSpace="0" w:wrap="auto" w:vAnchor="margin" w:hAnchor="text" w:yAlign="inline"/>
              <w:rPr>
                <w:rFonts w:ascii="CorpoS" w:hAnsi="CorpoS"/>
                <w:sz w:val="22"/>
                <w:szCs w:val="22"/>
                <w:lang w:val="tr-TR"/>
              </w:rPr>
            </w:pPr>
          </w:p>
        </w:tc>
        <w:tc>
          <w:tcPr>
            <w:tcW w:w="4826" w:type="dxa"/>
            <w:vMerge w:val="restart"/>
          </w:tcPr>
          <w:p w14:paraId="44577C78" w14:textId="77777777" w:rsidR="00C76248" w:rsidRPr="00915683" w:rsidRDefault="00C76248" w:rsidP="00C76248">
            <w:pPr>
              <w:pStyle w:val="03Absender"/>
              <w:framePr w:hSpace="0" w:wrap="auto" w:vAnchor="margin" w:hAnchor="text" w:yAlign="inline"/>
              <w:rPr>
                <w:rFonts w:ascii="CorpoS" w:hAnsi="CorpoS"/>
                <w:sz w:val="22"/>
                <w:szCs w:val="22"/>
                <w:lang w:val="tr-TR"/>
              </w:rPr>
            </w:pPr>
          </w:p>
        </w:tc>
        <w:tc>
          <w:tcPr>
            <w:tcW w:w="410" w:type="dxa"/>
            <w:vMerge w:val="restart"/>
            <w:tcMar>
              <w:left w:w="0" w:type="dxa"/>
              <w:right w:w="0" w:type="dxa"/>
            </w:tcMar>
            <w:vAlign w:val="bottom"/>
          </w:tcPr>
          <w:p w14:paraId="6B4EDC43" w14:textId="77777777" w:rsidR="00B42491" w:rsidRPr="00915683" w:rsidRDefault="00B42491" w:rsidP="00B42491">
            <w:pPr>
              <w:spacing w:line="120" w:lineRule="exact"/>
              <w:rPr>
                <w:rFonts w:ascii="CorpoS" w:hAnsi="CorpoS"/>
                <w:lang w:val="tr-TR"/>
              </w:rPr>
            </w:pPr>
          </w:p>
        </w:tc>
      </w:tr>
      <w:tr w:rsidR="00C76248" w:rsidRPr="00915683" w14:paraId="0B1E746E" w14:textId="77777777" w:rsidTr="002B0EAC">
        <w:trPr>
          <w:trHeight w:hRule="exact" w:val="195"/>
        </w:trPr>
        <w:tc>
          <w:tcPr>
            <w:tcW w:w="4672" w:type="dxa"/>
            <w:tcMar>
              <w:left w:w="0" w:type="dxa"/>
              <w:right w:w="0" w:type="dxa"/>
            </w:tcMar>
          </w:tcPr>
          <w:p w14:paraId="7708F5A4" w14:textId="201E5F31" w:rsidR="00C76248" w:rsidRPr="00915683" w:rsidRDefault="00C76248" w:rsidP="00C47F94">
            <w:pPr>
              <w:pStyle w:val="03Absender"/>
              <w:framePr w:hSpace="0" w:wrap="auto" w:vAnchor="margin" w:hAnchor="text" w:yAlign="inline"/>
              <w:jc w:val="center"/>
              <w:rPr>
                <w:rFonts w:ascii="CorpoS" w:hAnsi="CorpoS"/>
                <w:sz w:val="22"/>
                <w:szCs w:val="22"/>
                <w:lang w:val="tr-TR"/>
              </w:rPr>
            </w:pPr>
          </w:p>
        </w:tc>
        <w:tc>
          <w:tcPr>
            <w:tcW w:w="4826" w:type="dxa"/>
            <w:vMerge/>
          </w:tcPr>
          <w:p w14:paraId="2DC49CA6" w14:textId="77777777" w:rsidR="00C76248" w:rsidRPr="00915683" w:rsidRDefault="00C76248" w:rsidP="00C76248">
            <w:pPr>
              <w:pStyle w:val="03Absender"/>
              <w:framePr w:hSpace="0" w:wrap="auto" w:vAnchor="margin" w:hAnchor="text" w:yAlign="inline"/>
              <w:rPr>
                <w:rFonts w:ascii="CorpoS" w:hAnsi="CorpoS"/>
                <w:sz w:val="22"/>
                <w:szCs w:val="22"/>
                <w:lang w:val="tr-TR"/>
              </w:rPr>
            </w:pPr>
          </w:p>
        </w:tc>
        <w:tc>
          <w:tcPr>
            <w:tcW w:w="410" w:type="dxa"/>
            <w:vMerge/>
            <w:tcMar>
              <w:left w:w="0" w:type="dxa"/>
              <w:right w:w="0" w:type="dxa"/>
            </w:tcMar>
          </w:tcPr>
          <w:p w14:paraId="6ABA60BF" w14:textId="77777777" w:rsidR="00C76248" w:rsidRPr="00915683" w:rsidRDefault="00C76248" w:rsidP="00C76248">
            <w:pPr>
              <w:spacing w:line="260" w:lineRule="exact"/>
              <w:rPr>
                <w:rFonts w:ascii="CorpoS" w:hAnsi="CorpoS"/>
                <w:lang w:val="tr-TR"/>
              </w:rPr>
            </w:pPr>
          </w:p>
        </w:tc>
      </w:tr>
    </w:tbl>
    <w:p w14:paraId="022D2028" w14:textId="39309D8D" w:rsidR="004D75D7" w:rsidRPr="00915683" w:rsidRDefault="00D10925" w:rsidP="004D75D7">
      <w:pPr>
        <w:pStyle w:val="ListeParagraf"/>
        <w:spacing w:before="120" w:after="240" w:line="240" w:lineRule="auto"/>
        <w:ind w:left="357" w:right="340"/>
        <w:jc w:val="center"/>
        <w:rPr>
          <w:rFonts w:ascii="CorpoS" w:hAnsi="CorpoS"/>
          <w:b/>
          <w:color w:val="000000"/>
          <w:sz w:val="40"/>
          <w:szCs w:val="40"/>
          <w:lang w:val="tr-TR"/>
        </w:rPr>
      </w:pPr>
      <w:r>
        <w:rPr>
          <w:noProof/>
          <w:lang w:eastAsia="tr-TR"/>
        </w:rPr>
        <w:drawing>
          <wp:anchor distT="0" distB="0" distL="114300" distR="114300" simplePos="0" relativeHeight="251658240" behindDoc="0" locked="0" layoutInCell="1" allowOverlap="1" wp14:anchorId="3565E4F8" wp14:editId="384DC966">
            <wp:simplePos x="0" y="0"/>
            <wp:positionH relativeFrom="page">
              <wp:posOffset>1242060</wp:posOffset>
            </wp:positionH>
            <wp:positionV relativeFrom="paragraph">
              <wp:posOffset>0</wp:posOffset>
            </wp:positionV>
            <wp:extent cx="1310640" cy="927100"/>
            <wp:effectExtent l="0" t="0" r="3810" b="6350"/>
            <wp:wrapSquare wrapText="bothSides"/>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nYakit_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0640" cy="927100"/>
                    </a:xfrm>
                    <a:prstGeom prst="rect">
                      <a:avLst/>
                    </a:prstGeom>
                  </pic:spPr>
                </pic:pic>
              </a:graphicData>
            </a:graphic>
            <wp14:sizeRelH relativeFrom="page">
              <wp14:pctWidth>0</wp14:pctWidth>
            </wp14:sizeRelH>
            <wp14:sizeRelV relativeFrom="page">
              <wp14:pctHeight>0</wp14:pctHeight>
            </wp14:sizeRelV>
          </wp:anchor>
        </w:drawing>
      </w:r>
    </w:p>
    <w:p w14:paraId="1CC22EDF" w14:textId="3B892B45" w:rsidR="004D75D7" w:rsidRPr="00915683" w:rsidRDefault="004D75D7" w:rsidP="00D10925">
      <w:pPr>
        <w:pStyle w:val="ListeParagraf"/>
        <w:spacing w:before="120" w:after="240" w:line="240" w:lineRule="auto"/>
        <w:ind w:left="357" w:right="340"/>
        <w:rPr>
          <w:rFonts w:ascii="CorpoS" w:hAnsi="CorpoS"/>
          <w:b/>
          <w:color w:val="000000"/>
          <w:sz w:val="40"/>
          <w:szCs w:val="40"/>
          <w:lang w:val="tr-TR"/>
        </w:rPr>
      </w:pPr>
    </w:p>
    <w:tbl>
      <w:tblPr>
        <w:tblStyle w:val="TabloKlavuzu"/>
        <w:tblpPr w:leftFromText="142" w:rightFromText="142" w:vertAnchor="page" w:horzAnchor="margin" w:tblpY="2326"/>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98"/>
        <w:gridCol w:w="2710"/>
      </w:tblGrid>
      <w:tr w:rsidR="004D75D7" w:rsidRPr="00915683" w14:paraId="692BB8DB" w14:textId="77777777">
        <w:trPr>
          <w:trHeight w:val="532"/>
        </w:trPr>
        <w:tc>
          <w:tcPr>
            <w:tcW w:w="7198" w:type="dxa"/>
            <w:tcMar>
              <w:left w:w="0" w:type="dxa"/>
              <w:right w:w="0" w:type="dxa"/>
            </w:tcMar>
          </w:tcPr>
          <w:p w14:paraId="712DBBAE" w14:textId="6E39C467" w:rsidR="004D75D7" w:rsidRPr="00915683" w:rsidRDefault="004D75D7" w:rsidP="00136A6B">
            <w:pPr>
              <w:rPr>
                <w:rFonts w:ascii="CorpoS" w:hAnsi="CorpoS"/>
                <w:b/>
                <w:color w:val="FF0000"/>
                <w:sz w:val="24"/>
                <w:szCs w:val="24"/>
                <w:u w:val="single"/>
                <w:lang w:val="tr-TR"/>
              </w:rPr>
            </w:pPr>
          </w:p>
        </w:tc>
        <w:tc>
          <w:tcPr>
            <w:tcW w:w="2710" w:type="dxa"/>
            <w:tcMar>
              <w:left w:w="0" w:type="dxa"/>
              <w:right w:w="0" w:type="dxa"/>
            </w:tcMar>
          </w:tcPr>
          <w:p w14:paraId="1589A267" w14:textId="77777777" w:rsidR="004D75D7" w:rsidRPr="00915683" w:rsidRDefault="004D75D7">
            <w:pPr>
              <w:pStyle w:val="05Funktion"/>
              <w:framePr w:hSpace="0" w:wrap="auto" w:vAnchor="margin" w:hAnchor="text" w:yAlign="inline"/>
              <w:spacing w:line="260" w:lineRule="exact"/>
              <w:rPr>
                <w:rFonts w:ascii="CorpoS" w:hAnsi="CorpoS"/>
                <w:sz w:val="24"/>
                <w:szCs w:val="24"/>
                <w:lang w:val="tr-TR"/>
              </w:rPr>
            </w:pPr>
          </w:p>
          <w:p w14:paraId="0285FC46" w14:textId="0AD60830" w:rsidR="004D75D7" w:rsidRPr="00915683" w:rsidRDefault="00501D91">
            <w:pPr>
              <w:pStyle w:val="05Funktion"/>
              <w:framePr w:hSpace="0" w:wrap="auto" w:vAnchor="margin" w:hAnchor="text" w:yAlign="inline"/>
              <w:spacing w:line="260" w:lineRule="exact"/>
              <w:rPr>
                <w:rFonts w:ascii="CorpoS" w:hAnsi="CorpoS"/>
                <w:sz w:val="24"/>
                <w:szCs w:val="24"/>
                <w:lang w:val="tr-TR"/>
              </w:rPr>
            </w:pPr>
            <w:r w:rsidRPr="00915683">
              <w:rPr>
                <w:rFonts w:ascii="CorpoS" w:hAnsi="CorpoS"/>
                <w:sz w:val="20"/>
                <w:szCs w:val="20"/>
                <w:lang w:val="tr-TR"/>
              </w:rPr>
              <w:t xml:space="preserve">      </w:t>
            </w:r>
            <w:r w:rsidR="00F6780E" w:rsidRPr="00915683">
              <w:rPr>
                <w:rFonts w:ascii="CorpoS" w:hAnsi="CorpoS"/>
                <w:sz w:val="20"/>
                <w:szCs w:val="20"/>
                <w:lang w:val="tr-TR"/>
              </w:rPr>
              <w:t>15</w:t>
            </w:r>
            <w:r w:rsidR="004D75D7" w:rsidRPr="00915683">
              <w:rPr>
                <w:rFonts w:ascii="CorpoS" w:hAnsi="CorpoS"/>
                <w:sz w:val="20"/>
                <w:szCs w:val="20"/>
                <w:lang w:val="tr-TR"/>
              </w:rPr>
              <w:t>.0</w:t>
            </w:r>
            <w:r w:rsidR="00506B3E" w:rsidRPr="00915683">
              <w:rPr>
                <w:rFonts w:ascii="CorpoS" w:hAnsi="CorpoS"/>
                <w:sz w:val="20"/>
                <w:szCs w:val="20"/>
                <w:lang w:val="tr-TR"/>
              </w:rPr>
              <w:t>1</w:t>
            </w:r>
            <w:r w:rsidR="004D75D7" w:rsidRPr="00915683">
              <w:rPr>
                <w:rFonts w:ascii="CorpoS" w:hAnsi="CorpoS"/>
                <w:sz w:val="20"/>
                <w:szCs w:val="20"/>
                <w:lang w:val="tr-TR"/>
              </w:rPr>
              <w:t>.202</w:t>
            </w:r>
            <w:r w:rsidR="00506B3E" w:rsidRPr="00915683">
              <w:rPr>
                <w:rFonts w:ascii="CorpoS" w:hAnsi="CorpoS"/>
                <w:sz w:val="20"/>
                <w:szCs w:val="20"/>
                <w:lang w:val="tr-TR"/>
              </w:rPr>
              <w:t>6</w:t>
            </w:r>
            <w:r w:rsidR="004D75D7" w:rsidRPr="00915683">
              <w:rPr>
                <w:rFonts w:ascii="CorpoS" w:hAnsi="CorpoS"/>
                <w:sz w:val="24"/>
                <w:szCs w:val="24"/>
                <w:lang w:val="tr-TR"/>
              </w:rPr>
              <w:br/>
            </w:r>
            <w:r w:rsidR="004D75D7" w:rsidRPr="00915683">
              <w:rPr>
                <w:rFonts w:ascii="CorpoS" w:hAnsi="CorpoS"/>
                <w:sz w:val="24"/>
                <w:szCs w:val="24"/>
                <w:lang w:val="tr-TR"/>
              </w:rPr>
              <w:br/>
            </w:r>
          </w:p>
        </w:tc>
      </w:tr>
    </w:tbl>
    <w:p w14:paraId="3EB0D3E4" w14:textId="6CE3DC49" w:rsidR="00A1602F" w:rsidRPr="0064324B" w:rsidRDefault="00506B3E" w:rsidP="0095578E">
      <w:pPr>
        <w:spacing w:after="0" w:line="280" w:lineRule="exact"/>
        <w:ind w:left="720" w:right="679"/>
        <w:jc w:val="center"/>
        <w:rPr>
          <w:rFonts w:ascii="CorpoS" w:hAnsi="CorpoS"/>
          <w:b/>
          <w:sz w:val="28"/>
          <w:szCs w:val="28"/>
          <w:lang w:val="tr-TR"/>
        </w:rPr>
      </w:pPr>
      <w:bookmarkStart w:id="0" w:name="_Hlk190786420"/>
      <w:r w:rsidRPr="00915683">
        <w:rPr>
          <w:rFonts w:ascii="CorpoS" w:hAnsi="CorpoS"/>
          <w:b/>
          <w:sz w:val="28"/>
          <w:szCs w:val="28"/>
          <w:lang w:val="tr-TR"/>
        </w:rPr>
        <w:t>Mercedes-Benz</w:t>
      </w:r>
      <w:r w:rsidR="000F7FA9" w:rsidRPr="00915683">
        <w:rPr>
          <w:rFonts w:ascii="CorpoS" w:hAnsi="CorpoS"/>
          <w:b/>
          <w:sz w:val="28"/>
          <w:szCs w:val="28"/>
          <w:lang w:val="tr-TR"/>
        </w:rPr>
        <w:t xml:space="preserve"> Otomotiv</w:t>
      </w:r>
      <w:r w:rsidR="00B97838" w:rsidRPr="00915683">
        <w:rPr>
          <w:rFonts w:ascii="CorpoS" w:hAnsi="CorpoS"/>
          <w:b/>
          <w:sz w:val="28"/>
          <w:szCs w:val="28"/>
          <w:lang w:val="tr-TR"/>
        </w:rPr>
        <w:t xml:space="preserve">, </w:t>
      </w:r>
      <w:r w:rsidR="000F7FA9" w:rsidRPr="00915683">
        <w:rPr>
          <w:rFonts w:ascii="CorpoS" w:hAnsi="CorpoS"/>
          <w:b/>
          <w:sz w:val="28"/>
          <w:szCs w:val="28"/>
          <w:lang w:val="tr-TR"/>
        </w:rPr>
        <w:t>En</w:t>
      </w:r>
      <w:r w:rsidR="00765EDD">
        <w:rPr>
          <w:rFonts w:ascii="CorpoS" w:hAnsi="CorpoS"/>
          <w:b/>
          <w:sz w:val="28"/>
          <w:szCs w:val="28"/>
          <w:lang w:val="tr-TR"/>
        </w:rPr>
        <w:t xml:space="preserve"> </w:t>
      </w:r>
      <w:r w:rsidR="000F7FA9" w:rsidRPr="00915683">
        <w:rPr>
          <w:rFonts w:ascii="CorpoS" w:hAnsi="CorpoS"/>
          <w:b/>
          <w:sz w:val="28"/>
          <w:szCs w:val="28"/>
          <w:lang w:val="tr-TR"/>
        </w:rPr>
        <w:t>Yakıt</w:t>
      </w:r>
      <w:r w:rsidR="00B97838" w:rsidRPr="00915683">
        <w:rPr>
          <w:rFonts w:ascii="CorpoS" w:hAnsi="CorpoS"/>
          <w:b/>
          <w:sz w:val="28"/>
          <w:szCs w:val="28"/>
          <w:lang w:val="tr-TR"/>
        </w:rPr>
        <w:t xml:space="preserve"> </w:t>
      </w:r>
      <w:r w:rsidR="000F7FA9" w:rsidRPr="00915683">
        <w:rPr>
          <w:rFonts w:ascii="CorpoS" w:hAnsi="CorpoS"/>
          <w:b/>
          <w:sz w:val="28"/>
          <w:szCs w:val="28"/>
          <w:lang w:val="tr-TR"/>
        </w:rPr>
        <w:t>iş birliği ile</w:t>
      </w:r>
      <w:r w:rsidR="00B97838" w:rsidRPr="00915683">
        <w:rPr>
          <w:rFonts w:ascii="CorpoS" w:hAnsi="CorpoS"/>
          <w:b/>
          <w:sz w:val="28"/>
          <w:szCs w:val="28"/>
          <w:lang w:val="tr-TR"/>
        </w:rPr>
        <w:t xml:space="preserve"> </w:t>
      </w:r>
      <w:r w:rsidR="00E00BF9">
        <w:rPr>
          <w:rFonts w:ascii="CorpoS" w:hAnsi="CorpoS"/>
          <w:b/>
          <w:sz w:val="28"/>
          <w:szCs w:val="28"/>
          <w:lang w:val="tr-TR"/>
        </w:rPr>
        <w:t xml:space="preserve">Türkiye’de </w:t>
      </w:r>
      <w:r w:rsidR="000F7FA9" w:rsidRPr="00915683">
        <w:rPr>
          <w:rFonts w:ascii="CorpoS" w:hAnsi="CorpoS"/>
          <w:b/>
          <w:sz w:val="28"/>
          <w:szCs w:val="28"/>
          <w:lang w:val="tr-TR"/>
        </w:rPr>
        <w:t xml:space="preserve">Yüksek Hızlı Şarj ağını kurmak üzere yola çıkıyor </w:t>
      </w:r>
      <w:r w:rsidRPr="00915683">
        <w:rPr>
          <w:rFonts w:ascii="CorpoS" w:hAnsi="CorpoS"/>
          <w:b/>
          <w:sz w:val="28"/>
          <w:szCs w:val="28"/>
          <w:lang w:val="tr-TR"/>
        </w:rPr>
        <w:t xml:space="preserve"> </w:t>
      </w:r>
    </w:p>
    <w:p w14:paraId="76987232" w14:textId="63429C4A" w:rsidR="005B6316" w:rsidRPr="00915683" w:rsidRDefault="005B6316" w:rsidP="000722F3">
      <w:pPr>
        <w:pStyle w:val="07Subheadline"/>
        <w:numPr>
          <w:ilvl w:val="0"/>
          <w:numId w:val="37"/>
        </w:numPr>
        <w:spacing w:before="120" w:after="120"/>
        <w:ind w:left="714" w:hanging="357"/>
        <w:jc w:val="both"/>
        <w:rPr>
          <w:rFonts w:ascii="CorpoS" w:eastAsiaTheme="minorHAnsi" w:hAnsi="CorpoS" w:cstheme="minorBidi"/>
          <w:b/>
          <w:bCs/>
          <w:szCs w:val="24"/>
          <w:lang w:val="tr-TR" w:eastAsia="en-US"/>
        </w:rPr>
      </w:pPr>
      <w:bookmarkStart w:id="1" w:name="_Hlk158199726"/>
      <w:r w:rsidRPr="00915683">
        <w:rPr>
          <w:rFonts w:ascii="CorpoS" w:eastAsiaTheme="minorHAnsi" w:hAnsi="CorpoS" w:cstheme="minorBidi"/>
          <w:b/>
          <w:bCs/>
          <w:szCs w:val="24"/>
          <w:lang w:val="tr-TR" w:eastAsia="en-US"/>
        </w:rPr>
        <w:t xml:space="preserve">Mercedes-Benz Otomotiv, ilk kez Türkiye’de ve sektörde Mercedes-Benz farkını yansıtacak kendi </w:t>
      </w:r>
      <w:r w:rsidR="00CB5662">
        <w:rPr>
          <w:rFonts w:ascii="CorpoS" w:eastAsiaTheme="minorHAnsi" w:hAnsi="CorpoS" w:cstheme="minorBidi"/>
          <w:b/>
          <w:bCs/>
          <w:szCs w:val="24"/>
          <w:lang w:val="tr-TR" w:eastAsia="en-US"/>
        </w:rPr>
        <w:t xml:space="preserve">markalı </w:t>
      </w:r>
      <w:r w:rsidRPr="00915683">
        <w:rPr>
          <w:rFonts w:ascii="CorpoS" w:eastAsiaTheme="minorHAnsi" w:hAnsi="CorpoS" w:cstheme="minorBidi"/>
          <w:b/>
          <w:bCs/>
          <w:szCs w:val="24"/>
          <w:lang w:val="tr-TR" w:eastAsia="en-US"/>
        </w:rPr>
        <w:t>yüksek hızlı şarj ağı</w:t>
      </w:r>
      <w:r w:rsidR="001601A9">
        <w:rPr>
          <w:rFonts w:ascii="CorpoS" w:eastAsiaTheme="minorHAnsi" w:hAnsi="CorpoS" w:cstheme="minorBidi"/>
          <w:b/>
          <w:bCs/>
          <w:szCs w:val="24"/>
          <w:lang w:val="tr-TR" w:eastAsia="en-US"/>
        </w:rPr>
        <w:t>nı</w:t>
      </w:r>
      <w:r w:rsidRPr="00915683">
        <w:rPr>
          <w:rFonts w:ascii="CorpoS" w:eastAsiaTheme="minorHAnsi" w:hAnsi="CorpoS" w:cstheme="minorBidi"/>
          <w:b/>
          <w:bCs/>
          <w:szCs w:val="24"/>
          <w:lang w:val="tr-TR" w:eastAsia="en-US"/>
        </w:rPr>
        <w:t xml:space="preserve"> oluşturma projesini En</w:t>
      </w:r>
      <w:r w:rsidR="002F5028">
        <w:rPr>
          <w:rFonts w:ascii="CorpoS" w:eastAsiaTheme="minorHAnsi" w:hAnsi="CorpoS" w:cstheme="minorBidi"/>
          <w:b/>
          <w:bCs/>
          <w:szCs w:val="24"/>
          <w:lang w:val="tr-TR" w:eastAsia="en-US"/>
        </w:rPr>
        <w:t xml:space="preserve"> </w:t>
      </w:r>
      <w:r w:rsidRPr="00915683">
        <w:rPr>
          <w:rFonts w:ascii="CorpoS" w:eastAsiaTheme="minorHAnsi" w:hAnsi="CorpoS" w:cstheme="minorBidi"/>
          <w:b/>
          <w:bCs/>
          <w:szCs w:val="24"/>
          <w:lang w:val="tr-TR" w:eastAsia="en-US"/>
        </w:rPr>
        <w:t>Yakıt iş birliği ile başlatıyor.</w:t>
      </w:r>
    </w:p>
    <w:p w14:paraId="314700B9" w14:textId="1919082A" w:rsidR="000F7FA9" w:rsidRPr="00915683" w:rsidRDefault="005B6316" w:rsidP="000722F3">
      <w:pPr>
        <w:pStyle w:val="07Subheadline"/>
        <w:numPr>
          <w:ilvl w:val="0"/>
          <w:numId w:val="37"/>
        </w:numPr>
        <w:spacing w:before="120" w:after="120"/>
        <w:ind w:left="714" w:hanging="357"/>
        <w:jc w:val="both"/>
        <w:rPr>
          <w:rFonts w:ascii="CorpoS" w:eastAsiaTheme="minorHAnsi" w:hAnsi="CorpoS" w:cstheme="minorBidi"/>
          <w:b/>
          <w:bCs/>
          <w:szCs w:val="24"/>
          <w:lang w:val="tr-TR" w:eastAsia="en-US"/>
        </w:rPr>
      </w:pPr>
      <w:r w:rsidRPr="00915683">
        <w:rPr>
          <w:rFonts w:ascii="CorpoS" w:eastAsiaTheme="minorHAnsi" w:hAnsi="CorpoS" w:cstheme="minorBidi"/>
          <w:b/>
          <w:bCs/>
          <w:szCs w:val="24"/>
          <w:lang w:val="tr-TR" w:eastAsia="en-US"/>
        </w:rPr>
        <w:t>Projenin ilk aşamasında</w:t>
      </w:r>
      <w:r w:rsidR="000F7FA9" w:rsidRPr="00915683">
        <w:rPr>
          <w:rFonts w:ascii="CorpoS" w:eastAsiaTheme="minorHAnsi" w:hAnsi="CorpoS" w:cstheme="minorBidi"/>
          <w:b/>
          <w:bCs/>
          <w:szCs w:val="24"/>
          <w:lang w:val="tr-TR" w:eastAsia="en-US"/>
        </w:rPr>
        <w:t xml:space="preserve">, 2027 yılının sonuna kadar </w:t>
      </w:r>
      <w:r w:rsidR="001601A9">
        <w:rPr>
          <w:rFonts w:ascii="CorpoS" w:eastAsiaTheme="minorHAnsi" w:hAnsi="CorpoS" w:cstheme="minorBidi"/>
          <w:b/>
          <w:bCs/>
          <w:szCs w:val="24"/>
          <w:lang w:val="tr-TR" w:eastAsia="en-US"/>
        </w:rPr>
        <w:t>40</w:t>
      </w:r>
      <w:r w:rsidR="00D939B7">
        <w:rPr>
          <w:rFonts w:ascii="CorpoS" w:eastAsiaTheme="minorHAnsi" w:hAnsi="CorpoS" w:cstheme="minorBidi"/>
          <w:b/>
          <w:bCs/>
          <w:szCs w:val="24"/>
          <w:lang w:val="tr-TR" w:eastAsia="en-US"/>
        </w:rPr>
        <w:t xml:space="preserve">’a </w:t>
      </w:r>
      <w:r w:rsidR="003160D6">
        <w:rPr>
          <w:rFonts w:ascii="CorpoS" w:eastAsiaTheme="minorHAnsi" w:hAnsi="CorpoS" w:cstheme="minorBidi"/>
          <w:b/>
          <w:bCs/>
          <w:szCs w:val="24"/>
          <w:lang w:val="tr-TR" w:eastAsia="en-US"/>
        </w:rPr>
        <w:t>yakın</w:t>
      </w:r>
      <w:r w:rsidR="000F7FA9" w:rsidRPr="00915683">
        <w:rPr>
          <w:rFonts w:ascii="CorpoS" w:eastAsiaTheme="minorHAnsi" w:hAnsi="CorpoS" w:cstheme="minorBidi"/>
          <w:b/>
          <w:bCs/>
          <w:szCs w:val="24"/>
          <w:lang w:val="tr-TR" w:eastAsia="en-US"/>
        </w:rPr>
        <w:t xml:space="preserve"> </w:t>
      </w:r>
      <w:r w:rsidR="0095578E">
        <w:rPr>
          <w:rFonts w:ascii="CorpoS" w:eastAsiaTheme="minorHAnsi" w:hAnsi="CorpoS" w:cstheme="minorBidi"/>
          <w:b/>
          <w:bCs/>
          <w:szCs w:val="24"/>
          <w:lang w:val="tr-TR" w:eastAsia="en-US"/>
        </w:rPr>
        <w:t>ş</w:t>
      </w:r>
      <w:r w:rsidR="003160D6">
        <w:rPr>
          <w:rFonts w:ascii="CorpoS" w:eastAsiaTheme="minorHAnsi" w:hAnsi="CorpoS" w:cstheme="minorBidi"/>
          <w:b/>
          <w:bCs/>
          <w:szCs w:val="24"/>
          <w:lang w:val="tr-TR" w:eastAsia="en-US"/>
        </w:rPr>
        <w:t>arj lokasyonu açılması</w:t>
      </w:r>
      <w:r w:rsidR="000F7FA9" w:rsidRPr="00915683">
        <w:rPr>
          <w:rFonts w:ascii="CorpoS" w:eastAsiaTheme="minorHAnsi" w:hAnsi="CorpoS" w:cstheme="minorBidi"/>
          <w:b/>
          <w:bCs/>
          <w:szCs w:val="24"/>
          <w:lang w:val="tr-TR" w:eastAsia="en-US"/>
        </w:rPr>
        <w:t xml:space="preserve"> ve Türkiye’nin çeşitli şehirlerinde </w:t>
      </w:r>
      <w:r w:rsidR="00CB5662">
        <w:rPr>
          <w:rFonts w:ascii="CorpoS" w:eastAsiaTheme="minorHAnsi" w:hAnsi="CorpoS" w:cstheme="minorBidi"/>
          <w:b/>
          <w:bCs/>
          <w:szCs w:val="24"/>
          <w:lang w:val="tr-TR" w:eastAsia="en-US"/>
        </w:rPr>
        <w:t xml:space="preserve">ve </w:t>
      </w:r>
      <w:r w:rsidR="00CB5662" w:rsidRPr="00CB5662">
        <w:rPr>
          <w:rFonts w:ascii="CorpoS" w:eastAsiaTheme="minorHAnsi" w:hAnsi="CorpoS" w:cstheme="minorBidi"/>
          <w:b/>
          <w:bCs/>
          <w:szCs w:val="24"/>
          <w:lang w:val="tr-TR" w:eastAsia="en-US"/>
        </w:rPr>
        <w:t xml:space="preserve">büyükşehirleri birbirine bağlayan otoyollara </w:t>
      </w:r>
      <w:r w:rsidR="004774C5">
        <w:rPr>
          <w:rFonts w:ascii="CorpoS" w:eastAsiaTheme="minorHAnsi" w:hAnsi="CorpoS" w:cstheme="minorBidi"/>
          <w:b/>
          <w:bCs/>
          <w:szCs w:val="24"/>
          <w:lang w:val="tr-TR" w:eastAsia="en-US"/>
        </w:rPr>
        <w:t>1</w:t>
      </w:r>
      <w:r w:rsidR="00E57C1A">
        <w:rPr>
          <w:rFonts w:ascii="CorpoS" w:eastAsiaTheme="minorHAnsi" w:hAnsi="CorpoS" w:cstheme="minorBidi"/>
          <w:b/>
          <w:bCs/>
          <w:szCs w:val="24"/>
          <w:lang w:val="tr-TR" w:eastAsia="en-US"/>
        </w:rPr>
        <w:t>40’tan</w:t>
      </w:r>
      <w:r w:rsidR="000F7FA9" w:rsidRPr="00915683">
        <w:rPr>
          <w:rFonts w:ascii="CorpoS" w:eastAsiaTheme="minorHAnsi" w:hAnsi="CorpoS" w:cstheme="minorBidi"/>
          <w:b/>
          <w:bCs/>
          <w:szCs w:val="24"/>
          <w:lang w:val="tr-TR" w:eastAsia="en-US"/>
        </w:rPr>
        <w:t xml:space="preserve"> fazla aktif soket </w:t>
      </w:r>
      <w:r w:rsidRPr="00915683">
        <w:rPr>
          <w:rFonts w:ascii="CorpoS" w:eastAsiaTheme="minorHAnsi" w:hAnsi="CorpoS" w:cstheme="minorBidi"/>
          <w:b/>
          <w:bCs/>
          <w:szCs w:val="24"/>
          <w:lang w:val="tr-TR" w:eastAsia="en-US"/>
        </w:rPr>
        <w:t xml:space="preserve">aktifleştirilmesi </w:t>
      </w:r>
      <w:r w:rsidR="008B5A22">
        <w:rPr>
          <w:rFonts w:ascii="CorpoS" w:eastAsiaTheme="minorHAnsi" w:hAnsi="CorpoS" w:cstheme="minorBidi"/>
          <w:b/>
          <w:bCs/>
          <w:szCs w:val="24"/>
          <w:lang w:val="tr-TR" w:eastAsia="en-US"/>
        </w:rPr>
        <w:t>planlanıyor</w:t>
      </w:r>
      <w:r w:rsidR="000F7FA9" w:rsidRPr="00915683">
        <w:rPr>
          <w:rFonts w:ascii="CorpoS" w:eastAsiaTheme="minorHAnsi" w:hAnsi="CorpoS" w:cstheme="minorBidi"/>
          <w:b/>
          <w:bCs/>
          <w:szCs w:val="24"/>
          <w:lang w:val="tr-TR" w:eastAsia="en-US"/>
        </w:rPr>
        <w:t>.</w:t>
      </w:r>
    </w:p>
    <w:p w14:paraId="38060EBF" w14:textId="6FBE32D4" w:rsidR="005B6316" w:rsidRPr="00915683" w:rsidRDefault="00B97838" w:rsidP="000722F3">
      <w:pPr>
        <w:pStyle w:val="07Subheadline"/>
        <w:numPr>
          <w:ilvl w:val="0"/>
          <w:numId w:val="37"/>
        </w:numPr>
        <w:spacing w:before="120" w:after="120"/>
        <w:ind w:left="714" w:hanging="357"/>
        <w:jc w:val="both"/>
        <w:rPr>
          <w:rFonts w:ascii="CorpoS" w:eastAsiaTheme="minorHAnsi" w:hAnsi="CorpoS" w:cstheme="minorBidi"/>
          <w:sz w:val="22"/>
          <w:szCs w:val="22"/>
          <w:lang w:val="tr-TR"/>
        </w:rPr>
      </w:pPr>
      <w:r w:rsidRPr="00915683">
        <w:rPr>
          <w:rFonts w:ascii="CorpoS" w:eastAsiaTheme="minorHAnsi" w:hAnsi="CorpoS" w:cstheme="minorBidi"/>
          <w:b/>
          <w:bCs/>
          <w:szCs w:val="24"/>
          <w:lang w:val="tr-TR" w:eastAsia="en-US"/>
        </w:rPr>
        <w:t xml:space="preserve">Mercedes-Benz </w:t>
      </w:r>
      <w:r w:rsidR="005B6316" w:rsidRPr="00915683">
        <w:rPr>
          <w:rFonts w:ascii="CorpoS" w:eastAsiaTheme="minorHAnsi" w:hAnsi="CorpoS" w:cstheme="minorBidi"/>
          <w:b/>
          <w:bCs/>
          <w:szCs w:val="24"/>
          <w:lang w:val="tr-TR" w:eastAsia="en-US"/>
        </w:rPr>
        <w:t xml:space="preserve">elektrikli araç </w:t>
      </w:r>
      <w:r w:rsidRPr="00915683">
        <w:rPr>
          <w:rFonts w:ascii="CorpoS" w:eastAsiaTheme="minorHAnsi" w:hAnsi="CorpoS" w:cstheme="minorBidi"/>
          <w:b/>
          <w:bCs/>
          <w:szCs w:val="24"/>
          <w:lang w:val="tr-TR" w:eastAsia="en-US"/>
        </w:rPr>
        <w:t>müşterileri</w:t>
      </w:r>
      <w:r w:rsidR="008B5A22">
        <w:rPr>
          <w:rFonts w:ascii="CorpoS" w:eastAsiaTheme="minorHAnsi" w:hAnsi="CorpoS" w:cstheme="minorBidi"/>
          <w:b/>
          <w:bCs/>
          <w:szCs w:val="24"/>
          <w:lang w:val="tr-TR" w:eastAsia="en-US"/>
        </w:rPr>
        <w:t>,</w:t>
      </w:r>
      <w:r w:rsidRPr="00915683">
        <w:rPr>
          <w:rFonts w:ascii="CorpoS" w:eastAsiaTheme="minorHAnsi" w:hAnsi="CorpoS" w:cstheme="minorBidi"/>
          <w:b/>
          <w:bCs/>
          <w:szCs w:val="24"/>
          <w:lang w:val="tr-TR" w:eastAsia="en-US"/>
        </w:rPr>
        <w:t xml:space="preserve"> </w:t>
      </w:r>
      <w:r w:rsidR="001601A9">
        <w:rPr>
          <w:rFonts w:ascii="CorpoS" w:eastAsiaTheme="minorHAnsi" w:hAnsi="CorpoS" w:cstheme="minorBidi"/>
          <w:b/>
          <w:bCs/>
          <w:szCs w:val="24"/>
          <w:lang w:val="tr-TR" w:eastAsia="en-US"/>
        </w:rPr>
        <w:t>Mercedes-Benz markalı</w:t>
      </w:r>
      <w:r w:rsidRPr="00915683">
        <w:rPr>
          <w:rFonts w:ascii="CorpoS" w:eastAsiaTheme="minorHAnsi" w:hAnsi="CorpoS" w:cstheme="minorBidi"/>
          <w:b/>
          <w:bCs/>
          <w:szCs w:val="24"/>
          <w:lang w:val="tr-TR" w:eastAsia="en-US"/>
        </w:rPr>
        <w:t xml:space="preserve"> </w:t>
      </w:r>
      <w:r w:rsidR="008B5A22">
        <w:rPr>
          <w:rFonts w:ascii="CorpoS" w:eastAsiaTheme="minorHAnsi" w:hAnsi="CorpoS" w:cstheme="minorBidi"/>
          <w:b/>
          <w:bCs/>
          <w:szCs w:val="24"/>
          <w:lang w:val="tr-TR" w:eastAsia="en-US"/>
        </w:rPr>
        <w:t xml:space="preserve">bu </w:t>
      </w:r>
      <w:r w:rsidRPr="00915683">
        <w:rPr>
          <w:rFonts w:ascii="CorpoS" w:eastAsiaTheme="minorHAnsi" w:hAnsi="CorpoS" w:cstheme="minorBidi"/>
          <w:b/>
          <w:bCs/>
          <w:szCs w:val="24"/>
          <w:lang w:val="tr-TR" w:eastAsia="en-US"/>
        </w:rPr>
        <w:t xml:space="preserve">istasyonlarda </w:t>
      </w:r>
      <w:bookmarkStart w:id="2" w:name="_Hlk190786382"/>
      <w:bookmarkEnd w:id="1"/>
      <w:r w:rsidR="00E57C1A" w:rsidRPr="00763C08">
        <w:rPr>
          <w:rFonts w:ascii="CorpoS" w:eastAsiaTheme="minorHAnsi" w:hAnsi="CorpoS" w:cstheme="minorBidi"/>
          <w:b/>
          <w:bCs/>
          <w:szCs w:val="24"/>
          <w:lang w:val="tr-TR" w:eastAsia="en-US"/>
        </w:rPr>
        <w:t xml:space="preserve">markanın temellerinin atıldığı 140. yıla özel olarak </w:t>
      </w:r>
      <w:r w:rsidR="005B6316" w:rsidRPr="00763C08">
        <w:rPr>
          <w:rFonts w:ascii="CorpoS" w:eastAsiaTheme="minorHAnsi" w:hAnsi="CorpoS" w:cstheme="minorBidi"/>
          <w:b/>
          <w:bCs/>
          <w:szCs w:val="24"/>
          <w:lang w:val="tr-TR" w:eastAsia="en-US"/>
        </w:rPr>
        <w:t xml:space="preserve">yüzde </w:t>
      </w:r>
      <w:r w:rsidR="00E57C1A" w:rsidRPr="00763C08">
        <w:rPr>
          <w:rFonts w:ascii="CorpoS" w:eastAsiaTheme="minorHAnsi" w:hAnsi="CorpoS" w:cstheme="minorBidi"/>
          <w:b/>
          <w:bCs/>
          <w:szCs w:val="24"/>
          <w:lang w:val="tr-TR" w:eastAsia="en-US"/>
        </w:rPr>
        <w:t>14</w:t>
      </w:r>
      <w:r w:rsidR="005B6316" w:rsidRPr="00763C08">
        <w:rPr>
          <w:rFonts w:ascii="CorpoS" w:eastAsiaTheme="minorHAnsi" w:hAnsi="CorpoS" w:cstheme="minorBidi"/>
          <w:b/>
          <w:bCs/>
          <w:szCs w:val="24"/>
          <w:lang w:val="tr-TR" w:eastAsia="en-US"/>
        </w:rPr>
        <w:t xml:space="preserve"> indirime</w:t>
      </w:r>
      <w:r w:rsidR="005B6316" w:rsidRPr="00915683">
        <w:rPr>
          <w:rFonts w:ascii="CorpoS" w:eastAsiaTheme="minorHAnsi" w:hAnsi="CorpoS" w:cstheme="minorBidi"/>
          <w:b/>
          <w:bCs/>
          <w:szCs w:val="24"/>
          <w:lang w:val="tr-TR" w:eastAsia="en-US"/>
        </w:rPr>
        <w:t xml:space="preserve"> sahip olacak.</w:t>
      </w:r>
    </w:p>
    <w:p w14:paraId="094D2912" w14:textId="38DB3321" w:rsidR="005B6316" w:rsidRPr="00915683" w:rsidRDefault="001601A9" w:rsidP="000722F3">
      <w:pPr>
        <w:pStyle w:val="07Subheadline"/>
        <w:numPr>
          <w:ilvl w:val="0"/>
          <w:numId w:val="37"/>
        </w:numPr>
        <w:spacing w:before="120" w:after="120"/>
        <w:ind w:left="714" w:hanging="357"/>
        <w:jc w:val="both"/>
        <w:rPr>
          <w:rFonts w:ascii="CorpoS" w:eastAsiaTheme="minorHAnsi" w:hAnsi="CorpoS" w:cstheme="minorBidi"/>
          <w:b/>
          <w:bCs/>
          <w:szCs w:val="24"/>
          <w:lang w:val="tr-TR" w:eastAsia="en-US"/>
        </w:rPr>
      </w:pPr>
      <w:r>
        <w:rPr>
          <w:rFonts w:ascii="CorpoS" w:eastAsiaTheme="minorHAnsi" w:hAnsi="CorpoS" w:cstheme="minorBidi"/>
          <w:b/>
          <w:bCs/>
          <w:szCs w:val="24"/>
          <w:lang w:val="tr-TR" w:eastAsia="en-US"/>
        </w:rPr>
        <w:t xml:space="preserve">Bekleme salonu ve market gibi müşterilere çevresel olanaklar sağlayacak </w:t>
      </w:r>
      <w:r w:rsidR="005B6316" w:rsidRPr="00915683">
        <w:rPr>
          <w:rFonts w:ascii="CorpoS" w:eastAsiaTheme="minorHAnsi" w:hAnsi="CorpoS" w:cstheme="minorBidi"/>
          <w:b/>
          <w:bCs/>
          <w:szCs w:val="24"/>
          <w:lang w:val="tr-TR" w:eastAsia="en-US"/>
        </w:rPr>
        <w:t>istasyon konseptleri Türkiye’de örneği bulunmayan yaklaşımla</w:t>
      </w:r>
      <w:r>
        <w:rPr>
          <w:rFonts w:ascii="CorpoS" w:eastAsiaTheme="minorHAnsi" w:hAnsi="CorpoS" w:cstheme="minorBidi"/>
          <w:b/>
          <w:bCs/>
          <w:szCs w:val="24"/>
          <w:lang w:val="tr-TR" w:eastAsia="en-US"/>
        </w:rPr>
        <w:t>r</w:t>
      </w:r>
      <w:r w:rsidR="005B6316" w:rsidRPr="00915683">
        <w:rPr>
          <w:rFonts w:ascii="CorpoS" w:eastAsiaTheme="minorHAnsi" w:hAnsi="CorpoS" w:cstheme="minorBidi"/>
          <w:b/>
          <w:bCs/>
          <w:szCs w:val="24"/>
          <w:lang w:val="tr-TR" w:eastAsia="en-US"/>
        </w:rPr>
        <w:t xml:space="preserve"> ile sektörde fark yaratacak.</w:t>
      </w:r>
    </w:p>
    <w:p w14:paraId="6F6F65CF" w14:textId="77777777" w:rsidR="0095578E" w:rsidRDefault="000758EC" w:rsidP="005F23FB">
      <w:pPr>
        <w:pStyle w:val="07Subheadline"/>
        <w:spacing w:before="120" w:after="120"/>
        <w:jc w:val="both"/>
        <w:rPr>
          <w:rFonts w:ascii="CorpoS" w:eastAsiaTheme="minorHAnsi" w:hAnsi="CorpoS" w:cstheme="minorBidi"/>
          <w:sz w:val="22"/>
          <w:szCs w:val="22"/>
          <w:lang w:val="tr-TR"/>
        </w:rPr>
      </w:pPr>
      <w:r w:rsidRPr="00915683">
        <w:rPr>
          <w:rFonts w:ascii="CorpoS" w:eastAsiaTheme="minorHAnsi" w:hAnsi="CorpoS" w:cstheme="minorBidi"/>
          <w:sz w:val="22"/>
          <w:szCs w:val="22"/>
          <w:lang w:val="tr-TR"/>
        </w:rPr>
        <w:t xml:space="preserve">Türkiye'de </w:t>
      </w:r>
      <w:r w:rsidR="005B6316" w:rsidRPr="00915683">
        <w:rPr>
          <w:rFonts w:ascii="CorpoS" w:eastAsiaTheme="minorHAnsi" w:hAnsi="CorpoS" w:cstheme="minorBidi"/>
          <w:sz w:val="22"/>
          <w:szCs w:val="22"/>
          <w:lang w:val="tr-TR"/>
        </w:rPr>
        <w:t xml:space="preserve">2025 yılında </w:t>
      </w:r>
      <w:r w:rsidRPr="00915683">
        <w:rPr>
          <w:rFonts w:ascii="CorpoS" w:eastAsiaTheme="minorHAnsi" w:hAnsi="CorpoS" w:cstheme="minorBidi"/>
          <w:sz w:val="22"/>
          <w:szCs w:val="22"/>
          <w:lang w:val="tr-TR"/>
        </w:rPr>
        <w:t xml:space="preserve">sattığı her </w:t>
      </w:r>
      <w:r w:rsidR="00D939B7">
        <w:rPr>
          <w:rFonts w:ascii="CorpoS" w:eastAsiaTheme="minorHAnsi" w:hAnsi="CorpoS" w:cstheme="minorBidi"/>
          <w:sz w:val="22"/>
          <w:szCs w:val="22"/>
          <w:lang w:val="tr-TR"/>
        </w:rPr>
        <w:t>5</w:t>
      </w:r>
      <w:r w:rsidRPr="00915683">
        <w:rPr>
          <w:rFonts w:ascii="CorpoS" w:eastAsiaTheme="minorHAnsi" w:hAnsi="CorpoS" w:cstheme="minorBidi"/>
          <w:sz w:val="22"/>
          <w:szCs w:val="22"/>
          <w:lang w:val="tr-TR"/>
        </w:rPr>
        <w:t xml:space="preserve"> araçtan </w:t>
      </w:r>
      <w:r w:rsidR="005B6316" w:rsidRPr="00915683">
        <w:rPr>
          <w:rFonts w:ascii="CorpoS" w:eastAsiaTheme="minorHAnsi" w:hAnsi="CorpoS" w:cstheme="minorBidi"/>
          <w:sz w:val="22"/>
          <w:szCs w:val="22"/>
          <w:lang w:val="tr-TR"/>
        </w:rPr>
        <w:t>1’i</w:t>
      </w:r>
      <w:r w:rsidRPr="00915683">
        <w:rPr>
          <w:rFonts w:ascii="CorpoS" w:eastAsiaTheme="minorHAnsi" w:hAnsi="CorpoS" w:cstheme="minorBidi"/>
          <w:sz w:val="22"/>
          <w:szCs w:val="22"/>
          <w:lang w:val="tr-TR"/>
        </w:rPr>
        <w:t xml:space="preserve"> elektrikli ola</w:t>
      </w:r>
      <w:r w:rsidR="008115C1" w:rsidRPr="00915683">
        <w:rPr>
          <w:rFonts w:ascii="CorpoS" w:eastAsiaTheme="minorHAnsi" w:hAnsi="CorpoS" w:cstheme="minorBidi"/>
          <w:sz w:val="22"/>
          <w:szCs w:val="22"/>
          <w:lang w:val="tr-TR"/>
        </w:rPr>
        <w:t>n ve bu oranla sektör</w:t>
      </w:r>
      <w:r w:rsidR="00D939B7">
        <w:rPr>
          <w:rFonts w:ascii="CorpoS" w:eastAsiaTheme="minorHAnsi" w:hAnsi="CorpoS" w:cstheme="minorBidi"/>
          <w:sz w:val="22"/>
          <w:szCs w:val="22"/>
          <w:lang w:val="tr-TR"/>
        </w:rPr>
        <w:t>deki dönüşüm</w:t>
      </w:r>
      <w:r w:rsidR="00765EDD">
        <w:rPr>
          <w:rFonts w:ascii="CorpoS" w:eastAsiaTheme="minorHAnsi" w:hAnsi="CorpoS" w:cstheme="minorBidi"/>
          <w:sz w:val="22"/>
          <w:szCs w:val="22"/>
          <w:lang w:val="tr-TR"/>
        </w:rPr>
        <w:t>ü</w:t>
      </w:r>
      <w:r w:rsidR="002F5028">
        <w:rPr>
          <w:rFonts w:ascii="CorpoS" w:eastAsiaTheme="minorHAnsi" w:hAnsi="CorpoS" w:cstheme="minorBidi"/>
          <w:sz w:val="22"/>
          <w:szCs w:val="22"/>
          <w:lang w:val="tr-TR"/>
        </w:rPr>
        <w:t xml:space="preserve"> ö</w:t>
      </w:r>
      <w:r w:rsidR="00D939B7">
        <w:rPr>
          <w:rFonts w:ascii="CorpoS" w:eastAsiaTheme="minorHAnsi" w:hAnsi="CorpoS" w:cstheme="minorBidi"/>
          <w:sz w:val="22"/>
          <w:szCs w:val="22"/>
          <w:lang w:val="tr-TR"/>
        </w:rPr>
        <w:t>ncü markalarından biri olarak</w:t>
      </w:r>
      <w:r w:rsidR="005B6316" w:rsidRPr="00915683">
        <w:rPr>
          <w:rFonts w:ascii="CorpoS" w:eastAsiaTheme="minorHAnsi" w:hAnsi="CorpoS" w:cstheme="minorBidi"/>
          <w:sz w:val="22"/>
          <w:szCs w:val="22"/>
          <w:lang w:val="tr-TR"/>
        </w:rPr>
        <w:t xml:space="preserve"> elektrikli </w:t>
      </w:r>
      <w:proofErr w:type="spellStart"/>
      <w:r w:rsidR="005B6316" w:rsidRPr="00915683">
        <w:rPr>
          <w:rFonts w:ascii="CorpoS" w:eastAsiaTheme="minorHAnsi" w:hAnsi="CorpoS" w:cstheme="minorBidi"/>
          <w:sz w:val="22"/>
          <w:szCs w:val="22"/>
          <w:lang w:val="tr-TR"/>
        </w:rPr>
        <w:t>taahüddünü</w:t>
      </w:r>
      <w:proofErr w:type="spellEnd"/>
      <w:r w:rsidR="005B6316" w:rsidRPr="00915683">
        <w:rPr>
          <w:rFonts w:ascii="CorpoS" w:eastAsiaTheme="minorHAnsi" w:hAnsi="CorpoS" w:cstheme="minorBidi"/>
          <w:sz w:val="22"/>
          <w:szCs w:val="22"/>
          <w:lang w:val="tr-TR"/>
        </w:rPr>
        <w:t xml:space="preserve"> sürdüren</w:t>
      </w:r>
      <w:r w:rsidR="008115C1" w:rsidRPr="00915683">
        <w:rPr>
          <w:rFonts w:ascii="CorpoS" w:eastAsiaTheme="minorHAnsi" w:hAnsi="CorpoS" w:cstheme="minorBidi"/>
          <w:sz w:val="22"/>
          <w:szCs w:val="22"/>
          <w:lang w:val="tr-TR"/>
        </w:rPr>
        <w:t xml:space="preserve"> </w:t>
      </w:r>
      <w:r w:rsidRPr="00915683">
        <w:rPr>
          <w:rFonts w:ascii="CorpoS" w:eastAsiaTheme="minorHAnsi" w:hAnsi="CorpoS" w:cstheme="minorBidi"/>
          <w:sz w:val="22"/>
          <w:szCs w:val="22"/>
          <w:lang w:val="tr-TR"/>
        </w:rPr>
        <w:t>Mercedes-Benz</w:t>
      </w:r>
      <w:r w:rsidR="005B6316" w:rsidRPr="00915683">
        <w:rPr>
          <w:rFonts w:ascii="CorpoS" w:eastAsiaTheme="minorHAnsi" w:hAnsi="CorpoS" w:cstheme="minorBidi"/>
          <w:sz w:val="22"/>
          <w:szCs w:val="22"/>
          <w:lang w:val="tr-TR"/>
        </w:rPr>
        <w:t xml:space="preserve"> Otomotiv</w:t>
      </w:r>
      <w:r w:rsidRPr="00915683">
        <w:rPr>
          <w:rFonts w:ascii="CorpoS" w:eastAsiaTheme="minorHAnsi" w:hAnsi="CorpoS" w:cstheme="minorBidi"/>
          <w:sz w:val="22"/>
          <w:szCs w:val="22"/>
          <w:lang w:val="tr-TR"/>
        </w:rPr>
        <w:t>, sektör</w:t>
      </w:r>
      <w:r w:rsidR="008115C1" w:rsidRPr="00915683">
        <w:rPr>
          <w:rFonts w:ascii="CorpoS" w:eastAsiaTheme="minorHAnsi" w:hAnsi="CorpoS" w:cstheme="minorBidi"/>
          <w:sz w:val="22"/>
          <w:szCs w:val="22"/>
          <w:lang w:val="tr-TR"/>
        </w:rPr>
        <w:t xml:space="preserve">ün </w:t>
      </w:r>
      <w:r w:rsidR="005B6316" w:rsidRPr="00915683">
        <w:rPr>
          <w:rFonts w:ascii="CorpoS" w:eastAsiaTheme="minorHAnsi" w:hAnsi="CorpoS" w:cstheme="minorBidi"/>
          <w:sz w:val="22"/>
          <w:szCs w:val="22"/>
          <w:lang w:val="tr-TR"/>
        </w:rPr>
        <w:t>mobilite çözümlerine katkıda bulunmak</w:t>
      </w:r>
      <w:r w:rsidRPr="00915683">
        <w:rPr>
          <w:rFonts w:ascii="CorpoS" w:eastAsiaTheme="minorHAnsi" w:hAnsi="CorpoS" w:cstheme="minorBidi"/>
          <w:sz w:val="22"/>
          <w:szCs w:val="22"/>
          <w:lang w:val="tr-TR"/>
        </w:rPr>
        <w:t xml:space="preserve"> amacıyla </w:t>
      </w:r>
      <w:r w:rsidR="000F7FA9" w:rsidRPr="00915683">
        <w:rPr>
          <w:rFonts w:ascii="CorpoS" w:eastAsiaTheme="minorHAnsi" w:hAnsi="CorpoS" w:cstheme="minorBidi"/>
          <w:sz w:val="22"/>
          <w:szCs w:val="22"/>
          <w:lang w:val="tr-TR"/>
        </w:rPr>
        <w:t>En</w:t>
      </w:r>
      <w:r w:rsidR="00765EDD">
        <w:rPr>
          <w:rFonts w:ascii="CorpoS" w:eastAsiaTheme="minorHAnsi" w:hAnsi="CorpoS" w:cstheme="minorBidi"/>
          <w:sz w:val="22"/>
          <w:szCs w:val="22"/>
          <w:lang w:val="tr-TR"/>
        </w:rPr>
        <w:t xml:space="preserve"> </w:t>
      </w:r>
      <w:r w:rsidR="000F7FA9" w:rsidRPr="00915683">
        <w:rPr>
          <w:rFonts w:ascii="CorpoS" w:eastAsiaTheme="minorHAnsi" w:hAnsi="CorpoS" w:cstheme="minorBidi"/>
          <w:sz w:val="22"/>
          <w:szCs w:val="22"/>
          <w:lang w:val="tr-TR"/>
        </w:rPr>
        <w:t>Yakıt</w:t>
      </w:r>
      <w:r w:rsidRPr="00915683">
        <w:rPr>
          <w:rFonts w:ascii="CorpoS" w:eastAsiaTheme="minorHAnsi" w:hAnsi="CorpoS" w:cstheme="minorBidi"/>
          <w:sz w:val="22"/>
          <w:szCs w:val="22"/>
          <w:lang w:val="tr-TR"/>
        </w:rPr>
        <w:t xml:space="preserve"> ile iş birliği</w:t>
      </w:r>
      <w:r w:rsidR="005B6316" w:rsidRPr="00915683">
        <w:rPr>
          <w:rFonts w:ascii="CorpoS" w:eastAsiaTheme="minorHAnsi" w:hAnsi="CorpoS" w:cstheme="minorBidi"/>
          <w:sz w:val="22"/>
          <w:szCs w:val="22"/>
          <w:lang w:val="tr-TR"/>
        </w:rPr>
        <w:t>ni duyurdu</w:t>
      </w:r>
      <w:r w:rsidRPr="00915683">
        <w:rPr>
          <w:rFonts w:ascii="CorpoS" w:eastAsiaTheme="minorHAnsi" w:hAnsi="CorpoS" w:cstheme="minorBidi"/>
          <w:sz w:val="22"/>
          <w:szCs w:val="22"/>
          <w:lang w:val="tr-TR"/>
        </w:rPr>
        <w:t xml:space="preserve">. </w:t>
      </w:r>
      <w:r w:rsidR="008115C1" w:rsidRPr="00915683">
        <w:rPr>
          <w:rFonts w:ascii="CorpoS" w:eastAsiaTheme="minorHAnsi" w:hAnsi="CorpoS" w:cstheme="minorBidi"/>
          <w:sz w:val="22"/>
          <w:szCs w:val="22"/>
          <w:lang w:val="tr-TR"/>
        </w:rPr>
        <w:t>Gerçekleştirile</w:t>
      </w:r>
      <w:r w:rsidR="00E6625E" w:rsidRPr="00915683">
        <w:rPr>
          <w:rFonts w:ascii="CorpoS" w:eastAsiaTheme="minorHAnsi" w:hAnsi="CorpoS" w:cstheme="minorBidi"/>
          <w:sz w:val="22"/>
          <w:szCs w:val="22"/>
          <w:lang w:val="tr-TR"/>
        </w:rPr>
        <w:t>cek</w:t>
      </w:r>
      <w:r w:rsidR="008115C1" w:rsidRPr="00915683">
        <w:rPr>
          <w:rFonts w:ascii="CorpoS" w:eastAsiaTheme="minorHAnsi" w:hAnsi="CorpoS" w:cstheme="minorBidi"/>
          <w:sz w:val="22"/>
          <w:szCs w:val="22"/>
          <w:lang w:val="tr-TR"/>
        </w:rPr>
        <w:t xml:space="preserve"> </w:t>
      </w:r>
      <w:r w:rsidRPr="00915683">
        <w:rPr>
          <w:rFonts w:ascii="CorpoS" w:eastAsiaTheme="minorHAnsi" w:hAnsi="CorpoS" w:cstheme="minorBidi"/>
          <w:sz w:val="22"/>
          <w:szCs w:val="22"/>
          <w:lang w:val="tr-TR"/>
        </w:rPr>
        <w:t>iş birliği kapsamında</w:t>
      </w:r>
      <w:r w:rsidR="005B42BE" w:rsidRPr="00915683">
        <w:rPr>
          <w:rFonts w:ascii="CorpoS" w:eastAsiaTheme="minorHAnsi" w:hAnsi="CorpoS" w:cstheme="minorBidi"/>
          <w:sz w:val="22"/>
          <w:szCs w:val="22"/>
          <w:lang w:val="tr-TR"/>
        </w:rPr>
        <w:t xml:space="preserve">, 2027’nin sonuna kadar </w:t>
      </w:r>
      <w:r w:rsidR="001601A9">
        <w:rPr>
          <w:rFonts w:ascii="CorpoS" w:eastAsiaTheme="minorHAnsi" w:hAnsi="CorpoS" w:cstheme="minorBidi"/>
          <w:sz w:val="22"/>
          <w:szCs w:val="22"/>
          <w:lang w:val="tr-TR"/>
        </w:rPr>
        <w:t>40</w:t>
      </w:r>
      <w:r w:rsidR="00D939B7">
        <w:rPr>
          <w:rFonts w:ascii="CorpoS" w:eastAsiaTheme="minorHAnsi" w:hAnsi="CorpoS" w:cstheme="minorBidi"/>
          <w:sz w:val="22"/>
          <w:szCs w:val="22"/>
          <w:lang w:val="tr-TR"/>
        </w:rPr>
        <w:t xml:space="preserve">’a </w:t>
      </w:r>
      <w:r w:rsidR="002F5028">
        <w:rPr>
          <w:rFonts w:ascii="CorpoS" w:eastAsiaTheme="minorHAnsi" w:hAnsi="CorpoS" w:cstheme="minorBidi"/>
          <w:sz w:val="22"/>
          <w:szCs w:val="22"/>
          <w:lang w:val="tr-TR"/>
        </w:rPr>
        <w:t xml:space="preserve">yakın </w:t>
      </w:r>
      <w:r w:rsidR="0064324B">
        <w:rPr>
          <w:rFonts w:ascii="CorpoS" w:eastAsiaTheme="minorHAnsi" w:hAnsi="CorpoS" w:cstheme="minorBidi"/>
          <w:sz w:val="22"/>
          <w:szCs w:val="22"/>
          <w:lang w:val="tr-TR"/>
        </w:rPr>
        <w:t>Ş</w:t>
      </w:r>
      <w:r w:rsidR="003160D6">
        <w:rPr>
          <w:rFonts w:ascii="CorpoS" w:eastAsiaTheme="minorHAnsi" w:hAnsi="CorpoS" w:cstheme="minorBidi"/>
          <w:sz w:val="22"/>
          <w:szCs w:val="22"/>
          <w:lang w:val="tr-TR"/>
        </w:rPr>
        <w:t>arj lokasyonu</w:t>
      </w:r>
      <w:r w:rsidR="009405BD">
        <w:rPr>
          <w:rFonts w:ascii="CorpoS" w:eastAsiaTheme="minorHAnsi" w:hAnsi="CorpoS" w:cstheme="minorBidi"/>
          <w:sz w:val="22"/>
          <w:szCs w:val="22"/>
          <w:lang w:val="tr-TR"/>
        </w:rPr>
        <w:t xml:space="preserve"> açılması planlanıyor</w:t>
      </w:r>
      <w:r w:rsidR="001601A9">
        <w:rPr>
          <w:rFonts w:ascii="CorpoS" w:eastAsiaTheme="minorHAnsi" w:hAnsi="CorpoS" w:cstheme="minorBidi"/>
          <w:sz w:val="22"/>
          <w:szCs w:val="22"/>
          <w:lang w:val="tr-TR"/>
        </w:rPr>
        <w:t xml:space="preserve">. </w:t>
      </w:r>
      <w:bookmarkEnd w:id="2"/>
      <w:r w:rsidR="00041F11">
        <w:rPr>
          <w:rFonts w:ascii="CorpoS" w:eastAsiaTheme="minorHAnsi" w:hAnsi="CorpoS" w:cstheme="minorBidi"/>
          <w:sz w:val="22"/>
          <w:szCs w:val="22"/>
          <w:lang w:val="tr-TR"/>
        </w:rPr>
        <w:t>Projenin ilk etabında, i</w:t>
      </w:r>
      <w:r w:rsidR="00041F11" w:rsidRPr="00915683">
        <w:rPr>
          <w:rFonts w:ascii="CorpoS" w:eastAsiaTheme="minorHAnsi" w:hAnsi="CorpoS" w:cstheme="minorBidi"/>
          <w:sz w:val="22"/>
          <w:szCs w:val="22"/>
          <w:lang w:val="tr-TR"/>
        </w:rPr>
        <w:t>stasyonla</w:t>
      </w:r>
      <w:r w:rsidR="00041F11">
        <w:rPr>
          <w:rFonts w:ascii="CorpoS" w:eastAsiaTheme="minorHAnsi" w:hAnsi="CorpoS" w:cstheme="minorBidi"/>
          <w:sz w:val="22"/>
          <w:szCs w:val="22"/>
          <w:lang w:val="tr-TR"/>
        </w:rPr>
        <w:t xml:space="preserve">r </w:t>
      </w:r>
      <w:r w:rsidR="00041F11" w:rsidRPr="00915683">
        <w:rPr>
          <w:rFonts w:ascii="CorpoS" w:eastAsiaTheme="minorHAnsi" w:hAnsi="CorpoS" w:cstheme="minorBidi"/>
          <w:sz w:val="22"/>
          <w:szCs w:val="22"/>
          <w:lang w:val="tr-TR"/>
        </w:rPr>
        <w:t xml:space="preserve">Türkiye’de elektrikli otomobillerin hızla yaygınlaştığı </w:t>
      </w:r>
      <w:r w:rsidR="00041F11" w:rsidRPr="00041F11">
        <w:rPr>
          <w:rFonts w:ascii="CorpoS" w:eastAsiaTheme="minorHAnsi" w:hAnsi="CorpoS" w:cstheme="minorBidi"/>
          <w:sz w:val="22"/>
          <w:szCs w:val="22"/>
          <w:lang w:val="tr-TR"/>
        </w:rPr>
        <w:t>büyükşehirler</w:t>
      </w:r>
      <w:r w:rsidR="00041F11">
        <w:rPr>
          <w:rFonts w:ascii="CorpoS" w:eastAsiaTheme="minorHAnsi" w:hAnsi="CorpoS" w:cstheme="minorBidi"/>
          <w:sz w:val="22"/>
          <w:szCs w:val="22"/>
          <w:lang w:val="tr-TR"/>
        </w:rPr>
        <w:t xml:space="preserve"> ve ayrıca</w:t>
      </w:r>
      <w:r w:rsidR="00041F11" w:rsidRPr="00041F11">
        <w:rPr>
          <w:rFonts w:ascii="CorpoS" w:eastAsiaTheme="minorHAnsi" w:hAnsi="CorpoS" w:cstheme="minorBidi"/>
          <w:sz w:val="22"/>
          <w:szCs w:val="22"/>
          <w:lang w:val="tr-TR"/>
        </w:rPr>
        <w:t xml:space="preserve"> İstanbul-İzmir ve İstanbul-Ankara otoyolları başta olmak üzere</w:t>
      </w:r>
      <w:r w:rsidR="00041F11">
        <w:rPr>
          <w:rFonts w:ascii="CorpoS" w:eastAsiaTheme="minorHAnsi" w:hAnsi="CorpoS" w:cstheme="minorBidi"/>
          <w:sz w:val="22"/>
          <w:szCs w:val="22"/>
          <w:lang w:val="tr-TR"/>
        </w:rPr>
        <w:t xml:space="preserve"> </w:t>
      </w:r>
      <w:r w:rsidR="00041F11" w:rsidRPr="00915683">
        <w:rPr>
          <w:rFonts w:ascii="CorpoS" w:eastAsiaTheme="minorHAnsi" w:hAnsi="CorpoS" w:cstheme="minorBidi"/>
          <w:sz w:val="22"/>
          <w:szCs w:val="22"/>
          <w:lang w:val="tr-TR"/>
        </w:rPr>
        <w:t>bu büyükşehirleri birbirine bağlayan otoyollara kurula</w:t>
      </w:r>
      <w:r w:rsidR="00603738">
        <w:rPr>
          <w:rFonts w:ascii="CorpoS" w:eastAsiaTheme="minorHAnsi" w:hAnsi="CorpoS" w:cstheme="minorBidi"/>
          <w:sz w:val="22"/>
          <w:szCs w:val="22"/>
          <w:lang w:val="tr-TR"/>
        </w:rPr>
        <w:t>cak</w:t>
      </w:r>
      <w:r w:rsidR="00603738" w:rsidRPr="00763C08">
        <w:rPr>
          <w:rFonts w:ascii="CorpoS" w:eastAsiaTheme="minorHAnsi" w:hAnsi="CorpoS" w:cstheme="minorBidi"/>
          <w:sz w:val="22"/>
          <w:szCs w:val="22"/>
          <w:lang w:val="tr-TR"/>
        </w:rPr>
        <w:t>.</w:t>
      </w:r>
      <w:r w:rsidR="00041F11" w:rsidRPr="00763C08">
        <w:rPr>
          <w:rFonts w:ascii="CorpoS" w:eastAsiaTheme="minorHAnsi" w:hAnsi="CorpoS" w:cstheme="minorBidi"/>
          <w:sz w:val="22"/>
          <w:szCs w:val="22"/>
          <w:lang w:val="tr-TR"/>
        </w:rPr>
        <w:t xml:space="preserve"> </w:t>
      </w:r>
      <w:r w:rsidR="00603738" w:rsidRPr="00763C08">
        <w:rPr>
          <w:rFonts w:ascii="CorpoS" w:eastAsiaTheme="minorHAnsi" w:hAnsi="CorpoS" w:cstheme="minorBidi"/>
          <w:sz w:val="22"/>
          <w:szCs w:val="22"/>
          <w:lang w:val="tr-TR"/>
        </w:rPr>
        <w:t xml:space="preserve">Ayrıca Mercedes-Benz’in 140 yıllık yenilikçi mirasını kutladığı 2026 yılına özel olarak </w:t>
      </w:r>
      <w:r w:rsidR="00041F11" w:rsidRPr="00763C08">
        <w:rPr>
          <w:rFonts w:ascii="CorpoS" w:eastAsiaTheme="minorHAnsi" w:hAnsi="CorpoS" w:cstheme="minorBidi"/>
          <w:sz w:val="22"/>
          <w:szCs w:val="22"/>
          <w:lang w:val="tr-TR"/>
        </w:rPr>
        <w:t>1</w:t>
      </w:r>
      <w:r w:rsidR="00603738" w:rsidRPr="00763C08">
        <w:rPr>
          <w:rFonts w:ascii="CorpoS" w:eastAsiaTheme="minorHAnsi" w:hAnsi="CorpoS" w:cstheme="minorBidi"/>
          <w:sz w:val="22"/>
          <w:szCs w:val="22"/>
          <w:lang w:val="tr-TR"/>
        </w:rPr>
        <w:t xml:space="preserve">40’tan </w:t>
      </w:r>
      <w:r w:rsidR="00041F11" w:rsidRPr="00763C08">
        <w:rPr>
          <w:rFonts w:ascii="CorpoS" w:eastAsiaTheme="minorHAnsi" w:hAnsi="CorpoS" w:cstheme="minorBidi"/>
          <w:sz w:val="22"/>
          <w:szCs w:val="22"/>
          <w:lang w:val="tr-TR"/>
        </w:rPr>
        <w:t>fazla soketin aktifleştirilmesi planlanıyor.</w:t>
      </w:r>
      <w:r w:rsidR="00041F11">
        <w:rPr>
          <w:rFonts w:ascii="CorpoS" w:eastAsiaTheme="minorHAnsi" w:hAnsi="CorpoS" w:cstheme="minorBidi"/>
          <w:sz w:val="22"/>
          <w:szCs w:val="22"/>
          <w:lang w:val="tr-TR"/>
        </w:rPr>
        <w:t xml:space="preserve"> </w:t>
      </w:r>
      <w:r w:rsidR="00041F11" w:rsidRPr="00041F11">
        <w:rPr>
          <w:rFonts w:ascii="CorpoS" w:eastAsiaTheme="minorHAnsi" w:hAnsi="CorpoS" w:cs="Calibri"/>
          <w:sz w:val="22"/>
          <w:szCs w:val="22"/>
          <w:lang w:val="tr-TR"/>
        </w:rPr>
        <w:t xml:space="preserve">İlk istasyonlar sene ortası itibariyle </w:t>
      </w:r>
      <w:r w:rsidR="00041F11">
        <w:rPr>
          <w:rFonts w:ascii="CorpoS" w:eastAsiaTheme="minorHAnsi" w:hAnsi="CorpoS" w:cs="Calibri"/>
          <w:sz w:val="22"/>
          <w:szCs w:val="22"/>
          <w:lang w:val="tr-TR"/>
        </w:rPr>
        <w:t>açılacak.</w:t>
      </w:r>
    </w:p>
    <w:p w14:paraId="05A598D7" w14:textId="148C8FA5" w:rsidR="00D3746D" w:rsidRPr="0095578E" w:rsidRDefault="00CC5BB5" w:rsidP="005F23FB">
      <w:pPr>
        <w:pStyle w:val="07Subheadline"/>
        <w:spacing w:before="120" w:after="120"/>
        <w:jc w:val="both"/>
        <w:rPr>
          <w:rFonts w:ascii="CorpoS" w:eastAsiaTheme="minorHAnsi" w:hAnsi="CorpoS" w:cstheme="minorBidi"/>
          <w:sz w:val="22"/>
          <w:szCs w:val="22"/>
          <w:lang w:val="tr-TR"/>
        </w:rPr>
      </w:pPr>
      <w:r w:rsidRPr="00915683">
        <w:rPr>
          <w:rFonts w:ascii="CorpoS" w:eastAsiaTheme="minorHAnsi" w:hAnsi="CorpoS" w:cs="Calibri"/>
          <w:sz w:val="22"/>
          <w:szCs w:val="22"/>
          <w:lang w:val="tr-TR"/>
        </w:rPr>
        <w:t>Türkiye’</w:t>
      </w:r>
      <w:r w:rsidR="008E6876" w:rsidRPr="00915683">
        <w:rPr>
          <w:rFonts w:ascii="CorpoS" w:eastAsiaTheme="minorHAnsi" w:hAnsi="CorpoS" w:cs="Calibri"/>
          <w:sz w:val="22"/>
          <w:szCs w:val="22"/>
          <w:lang w:val="tr-TR"/>
        </w:rPr>
        <w:t>de</w:t>
      </w:r>
      <w:r w:rsidRPr="00915683">
        <w:rPr>
          <w:rFonts w:ascii="CorpoS" w:eastAsiaTheme="minorHAnsi" w:hAnsi="CorpoS" w:cs="Calibri"/>
          <w:sz w:val="22"/>
          <w:szCs w:val="22"/>
          <w:lang w:val="tr-TR"/>
        </w:rPr>
        <w:t xml:space="preserve"> otomotiv sektörünün son yıllarda büyük bir dönüşüm geçirdiğini ve bu dönüşümün merkezinde de elektrikli </w:t>
      </w:r>
      <w:r w:rsidR="008E6876" w:rsidRPr="00915683">
        <w:rPr>
          <w:rFonts w:ascii="CorpoS" w:eastAsiaTheme="minorHAnsi" w:hAnsi="CorpoS" w:cs="Calibri"/>
          <w:sz w:val="22"/>
          <w:szCs w:val="22"/>
          <w:lang w:val="tr-TR"/>
        </w:rPr>
        <w:t>araçlar</w:t>
      </w:r>
      <w:r w:rsidRPr="00915683">
        <w:rPr>
          <w:rFonts w:ascii="CorpoS" w:eastAsiaTheme="minorHAnsi" w:hAnsi="CorpoS" w:cs="Calibri"/>
          <w:sz w:val="22"/>
          <w:szCs w:val="22"/>
          <w:lang w:val="tr-TR"/>
        </w:rPr>
        <w:t xml:space="preserve"> olduğunu söyleyen</w:t>
      </w:r>
      <w:r w:rsidRPr="00915683">
        <w:rPr>
          <w:rFonts w:ascii="CorpoS" w:eastAsiaTheme="minorHAnsi" w:hAnsi="CorpoS" w:cs="Calibri"/>
          <w:b/>
          <w:bCs/>
          <w:sz w:val="22"/>
          <w:szCs w:val="22"/>
          <w:lang w:val="tr-TR"/>
        </w:rPr>
        <w:t xml:space="preserve"> </w:t>
      </w:r>
      <w:r w:rsidR="00895964" w:rsidRPr="00915683">
        <w:rPr>
          <w:rFonts w:ascii="CorpoS" w:eastAsiaTheme="minorHAnsi" w:hAnsi="CorpoS" w:cs="Calibri"/>
          <w:b/>
          <w:bCs/>
          <w:sz w:val="22"/>
          <w:szCs w:val="22"/>
          <w:lang w:val="tr-TR"/>
        </w:rPr>
        <w:t>Mercedes-Benz Otomotiv İcra Kurulu ve Otomo</w:t>
      </w:r>
      <w:r w:rsidR="00082B36" w:rsidRPr="00915683">
        <w:rPr>
          <w:rFonts w:ascii="CorpoS" w:eastAsiaTheme="minorHAnsi" w:hAnsi="CorpoS" w:cs="Calibri"/>
          <w:b/>
          <w:bCs/>
          <w:sz w:val="22"/>
          <w:szCs w:val="22"/>
          <w:lang w:val="tr-TR"/>
        </w:rPr>
        <w:t>bil</w:t>
      </w:r>
      <w:r w:rsidR="00895964" w:rsidRPr="00915683">
        <w:rPr>
          <w:rFonts w:ascii="CorpoS" w:eastAsiaTheme="minorHAnsi" w:hAnsi="CorpoS" w:cs="Calibri"/>
          <w:b/>
          <w:bCs/>
          <w:sz w:val="22"/>
          <w:szCs w:val="22"/>
          <w:lang w:val="tr-TR"/>
        </w:rPr>
        <w:t xml:space="preserve"> Grubu Başkan</w:t>
      </w:r>
      <w:r w:rsidR="00895964" w:rsidRPr="00915683">
        <w:rPr>
          <w:rFonts w:ascii="CorpoS" w:eastAsiaTheme="minorHAnsi" w:hAnsi="CorpoS" w:cs="Segoe UI Historic"/>
          <w:b/>
          <w:bCs/>
          <w:sz w:val="22"/>
          <w:szCs w:val="22"/>
          <w:lang w:val="tr-TR"/>
        </w:rPr>
        <w:t>ı</w:t>
      </w:r>
      <w:r w:rsidR="00895964" w:rsidRPr="00915683">
        <w:rPr>
          <w:rFonts w:ascii="CorpoS" w:eastAsiaTheme="minorHAnsi" w:hAnsi="CorpoS" w:cs="Calibri"/>
          <w:b/>
          <w:bCs/>
          <w:sz w:val="22"/>
          <w:szCs w:val="22"/>
          <w:lang w:val="tr-TR"/>
        </w:rPr>
        <w:t xml:space="preserve"> Ş</w:t>
      </w:r>
      <w:r w:rsidR="00895964" w:rsidRPr="00915683">
        <w:rPr>
          <w:rFonts w:ascii="CorpoS" w:eastAsiaTheme="minorHAnsi" w:hAnsi="CorpoS" w:cs="Segoe UI Historic"/>
          <w:b/>
          <w:bCs/>
          <w:sz w:val="22"/>
          <w:szCs w:val="22"/>
          <w:lang w:val="tr-TR"/>
        </w:rPr>
        <w:t>ü</w:t>
      </w:r>
      <w:r w:rsidR="00895964" w:rsidRPr="00915683">
        <w:rPr>
          <w:rFonts w:ascii="CorpoS" w:eastAsiaTheme="minorHAnsi" w:hAnsi="CorpoS" w:cs="Calibri"/>
          <w:b/>
          <w:bCs/>
          <w:sz w:val="22"/>
          <w:szCs w:val="22"/>
          <w:lang w:val="tr-TR"/>
        </w:rPr>
        <w:t>kr</w:t>
      </w:r>
      <w:r w:rsidR="00895964" w:rsidRPr="00915683">
        <w:rPr>
          <w:rFonts w:ascii="CorpoS" w:eastAsiaTheme="minorHAnsi" w:hAnsi="CorpoS" w:cs="Segoe UI Historic"/>
          <w:b/>
          <w:bCs/>
          <w:sz w:val="22"/>
          <w:szCs w:val="22"/>
          <w:lang w:val="tr-TR"/>
        </w:rPr>
        <w:t>ü</w:t>
      </w:r>
      <w:r w:rsidR="00895964" w:rsidRPr="00915683">
        <w:rPr>
          <w:rFonts w:ascii="CorpoS" w:eastAsiaTheme="minorHAnsi" w:hAnsi="CorpoS" w:cs="Calibri"/>
          <w:b/>
          <w:bCs/>
          <w:sz w:val="22"/>
          <w:szCs w:val="22"/>
          <w:lang w:val="tr-TR"/>
        </w:rPr>
        <w:t xml:space="preserve"> </w:t>
      </w:r>
      <w:proofErr w:type="spellStart"/>
      <w:r w:rsidR="00895964" w:rsidRPr="00915683">
        <w:rPr>
          <w:rFonts w:ascii="CorpoS" w:eastAsiaTheme="minorHAnsi" w:hAnsi="CorpoS" w:cs="Calibri"/>
          <w:b/>
          <w:bCs/>
          <w:sz w:val="22"/>
          <w:szCs w:val="22"/>
          <w:lang w:val="tr-TR"/>
        </w:rPr>
        <w:t>Bekdikhan</w:t>
      </w:r>
      <w:proofErr w:type="spellEnd"/>
      <w:r w:rsidRPr="00915683">
        <w:rPr>
          <w:rFonts w:ascii="CorpoS" w:eastAsiaTheme="minorHAnsi" w:hAnsi="CorpoS" w:cs="Calibri"/>
          <w:b/>
          <w:bCs/>
          <w:sz w:val="22"/>
          <w:szCs w:val="22"/>
          <w:lang w:val="tr-TR"/>
        </w:rPr>
        <w:t xml:space="preserve">, </w:t>
      </w:r>
      <w:r w:rsidR="00D3746D" w:rsidRPr="00915683">
        <w:rPr>
          <w:rFonts w:ascii="CorpoS" w:eastAsiaTheme="minorHAnsi" w:hAnsi="CorpoS" w:cs="Calibri"/>
          <w:sz w:val="22"/>
          <w:szCs w:val="22"/>
          <w:lang w:val="tr-TR"/>
        </w:rPr>
        <w:t>“</w:t>
      </w:r>
      <w:r w:rsidR="003160D6" w:rsidRPr="003160D6">
        <w:rPr>
          <w:rFonts w:ascii="CorpoS" w:eastAsiaTheme="minorHAnsi" w:hAnsi="CorpoS" w:cs="Calibri"/>
          <w:sz w:val="22"/>
          <w:szCs w:val="22"/>
          <w:lang w:val="tr-TR"/>
        </w:rPr>
        <w:t>2025 yılında elektrikli araç satışlarımızı geçtiğimiz seneye göre yüzde 35 artırdık. Bu sayede toplam satışımız içerisindeki elektrikli araç oranı yüzde 21’e yükseldi. Bu oran bizi tüm Mercedes-Benz ülkeleri arasında 8. sıraya yerleştirdi. Toplam satış hacmi bakımından ise 11. sırada yer alıyoruz. Bu durum, Türkiye'de elektrikli araç pazarının ne kadar hızlı büyüdüğünü açıkça ortaya koyuyor.</w:t>
      </w:r>
      <w:r w:rsidR="00D3746D" w:rsidRPr="00915683">
        <w:rPr>
          <w:rFonts w:ascii="CorpoS" w:eastAsiaTheme="minorHAnsi" w:hAnsi="CorpoS" w:cs="Calibri"/>
          <w:sz w:val="22"/>
          <w:szCs w:val="22"/>
          <w:lang w:val="tr-TR"/>
        </w:rPr>
        <w:t xml:space="preserve">” diyerek bu ivmenin artması için </w:t>
      </w:r>
      <w:r w:rsidR="00E834A0" w:rsidRPr="00915683">
        <w:rPr>
          <w:rFonts w:ascii="CorpoS" w:eastAsiaTheme="minorHAnsi" w:hAnsi="CorpoS" w:cs="Calibri"/>
          <w:sz w:val="22"/>
          <w:szCs w:val="22"/>
          <w:lang w:val="tr-TR"/>
        </w:rPr>
        <w:t xml:space="preserve">elektrikli araç teknolojileri kadar </w:t>
      </w:r>
      <w:r w:rsidR="00E834A0" w:rsidRPr="00915683">
        <w:rPr>
          <w:rFonts w:ascii="CorpoS" w:hAnsi="CorpoS"/>
          <w:sz w:val="22"/>
          <w:szCs w:val="22"/>
          <w:lang w:val="tr-TR"/>
        </w:rPr>
        <w:t>şarj altyapısının</w:t>
      </w:r>
      <w:r w:rsidR="00E834A0" w:rsidRPr="00915683">
        <w:rPr>
          <w:rFonts w:ascii="CorpoS" w:eastAsiaTheme="minorHAnsi" w:hAnsi="CorpoS" w:cs="Calibri"/>
          <w:sz w:val="22"/>
          <w:szCs w:val="22"/>
          <w:lang w:val="tr-TR"/>
        </w:rPr>
        <w:t xml:space="preserve"> gelişiminin de önemini </w:t>
      </w:r>
      <w:r w:rsidR="00D3746D" w:rsidRPr="00915683">
        <w:rPr>
          <w:rFonts w:ascii="CorpoS" w:eastAsiaTheme="minorHAnsi" w:hAnsi="CorpoS" w:cs="Calibri"/>
          <w:sz w:val="22"/>
          <w:szCs w:val="22"/>
          <w:lang w:val="tr-TR"/>
        </w:rPr>
        <w:t>vurguladı.</w:t>
      </w:r>
    </w:p>
    <w:p w14:paraId="4C4E84E2" w14:textId="7FD2E52F" w:rsidR="00E834A0" w:rsidRPr="00763C08" w:rsidRDefault="00E834A0" w:rsidP="00763C08">
      <w:pPr>
        <w:spacing w:line="240" w:lineRule="auto"/>
        <w:jc w:val="both"/>
        <w:rPr>
          <w:rFonts w:ascii="CorpoS" w:hAnsi="CorpoS"/>
          <w:lang w:val="tr-TR"/>
        </w:rPr>
      </w:pPr>
      <w:r w:rsidRPr="00915683">
        <w:rPr>
          <w:rFonts w:ascii="CorpoS" w:hAnsi="CorpoS" w:cs="Calibri"/>
          <w:lang w:val="tr-TR"/>
        </w:rPr>
        <w:t>S</w:t>
      </w:r>
      <w:r w:rsidR="00D3746D" w:rsidRPr="00915683">
        <w:rPr>
          <w:rFonts w:ascii="CorpoS" w:hAnsi="CorpoS" w:cs="Calibri"/>
          <w:lang w:val="tr-TR"/>
        </w:rPr>
        <w:t>on yıllarda gelişen batarya teknolojisiyle elektrikli araçların menzillerinin hızla yükseldiğini ifade e</w:t>
      </w:r>
      <w:r w:rsidR="00A7392C" w:rsidRPr="00915683">
        <w:rPr>
          <w:rFonts w:ascii="CorpoS" w:hAnsi="CorpoS" w:cs="Calibri"/>
          <w:lang w:val="tr-TR"/>
        </w:rPr>
        <w:t xml:space="preserve">den </w:t>
      </w:r>
      <w:proofErr w:type="spellStart"/>
      <w:r w:rsidR="00A7392C" w:rsidRPr="00915683">
        <w:rPr>
          <w:rFonts w:ascii="CorpoS" w:hAnsi="CorpoS" w:cs="Calibri"/>
          <w:b/>
          <w:bCs/>
          <w:lang w:val="tr-TR"/>
        </w:rPr>
        <w:t>Bekdikhan</w:t>
      </w:r>
      <w:proofErr w:type="spellEnd"/>
      <w:r w:rsidR="00A7392C" w:rsidRPr="00915683">
        <w:rPr>
          <w:rFonts w:ascii="CorpoS" w:hAnsi="CorpoS" w:cs="Calibri"/>
          <w:lang w:val="tr-TR"/>
        </w:rPr>
        <w:t xml:space="preserve">, </w:t>
      </w:r>
      <w:r w:rsidR="00A7392C" w:rsidRPr="0018497C">
        <w:rPr>
          <w:rFonts w:ascii="CorpoS" w:hAnsi="CorpoS" w:cs="Calibri"/>
          <w:lang w:val="tr-TR"/>
        </w:rPr>
        <w:t>“</w:t>
      </w:r>
      <w:r w:rsidR="00603738" w:rsidRPr="00603738">
        <w:rPr>
          <w:rFonts w:ascii="CorpoS" w:hAnsi="CorpoS"/>
          <w:lang w:val="tr-TR"/>
        </w:rPr>
        <w:t>Birkaç ay önce Türkiye lansmanını gerçekleştirdiğimiz</w:t>
      </w:r>
      <w:r w:rsidR="00603738">
        <w:rPr>
          <w:rFonts w:ascii="CorpoS" w:hAnsi="CorpoS"/>
          <w:lang w:val="tr-TR"/>
        </w:rPr>
        <w:t xml:space="preserve"> </w:t>
      </w:r>
      <w:r w:rsidR="00603738" w:rsidRPr="00763C08">
        <w:rPr>
          <w:rFonts w:ascii="CorpoS" w:hAnsi="CorpoS"/>
          <w:lang w:val="tr-TR"/>
        </w:rPr>
        <w:t>ve bu yıl Avrupa’da Yılın Otomobili seçilen </w:t>
      </w:r>
      <w:r w:rsidR="00A7392C" w:rsidRPr="00763C08">
        <w:rPr>
          <w:rFonts w:ascii="CorpoS" w:hAnsi="CorpoS" w:cs="Calibri"/>
          <w:lang w:val="tr-TR"/>
        </w:rPr>
        <w:t>yeni CLA, tek şarjla 715 kilometreye varan bir menzile ulaşı</w:t>
      </w:r>
      <w:r w:rsidR="00DF27CB" w:rsidRPr="00763C08">
        <w:rPr>
          <w:rFonts w:ascii="CorpoS" w:hAnsi="CorpoS" w:cs="Calibri"/>
          <w:lang w:val="tr-TR"/>
        </w:rPr>
        <w:t>yor.</w:t>
      </w:r>
      <w:r w:rsidR="00603738" w:rsidRPr="00763C08">
        <w:rPr>
          <w:rFonts w:ascii="CorpoS" w:hAnsi="CorpoS" w:cs="Calibri"/>
          <w:lang w:val="tr-TR"/>
        </w:rPr>
        <w:t xml:space="preserve"> </w:t>
      </w:r>
      <w:r w:rsidR="00603738" w:rsidRPr="00763C08">
        <w:rPr>
          <w:rFonts w:ascii="CorpoS" w:hAnsi="CorpoS"/>
          <w:lang w:val="tr-TR"/>
        </w:rPr>
        <w:t xml:space="preserve">2026 yılında, markamızın temellerinin atıldığı 140. </w:t>
      </w:r>
      <w:r w:rsidR="00763C08">
        <w:rPr>
          <w:rFonts w:ascii="CorpoS" w:hAnsi="CorpoS"/>
          <w:lang w:val="tr-TR"/>
        </w:rPr>
        <w:t>y</w:t>
      </w:r>
      <w:r w:rsidR="00603738" w:rsidRPr="00763C08">
        <w:rPr>
          <w:rFonts w:ascii="CorpoS" w:hAnsi="CorpoS"/>
          <w:lang w:val="tr-TR"/>
        </w:rPr>
        <w:t>ılı kutluyor, yepyeni modellerimiz ile bir rekorun daha başlangıcına işaret ediyoruz</w:t>
      </w:r>
      <w:r w:rsidR="00E57C1A" w:rsidRPr="00763C08">
        <w:rPr>
          <w:rFonts w:ascii="CorpoS" w:hAnsi="CorpoS"/>
          <w:lang w:val="tr-TR"/>
        </w:rPr>
        <w:t>.</w:t>
      </w:r>
      <w:r w:rsidR="00DF27CB" w:rsidRPr="00763C08">
        <w:rPr>
          <w:rFonts w:ascii="CorpoS" w:hAnsi="CorpoS" w:cs="Calibri"/>
          <w:lang w:val="tr-TR"/>
        </w:rPr>
        <w:t>”</w:t>
      </w:r>
      <w:r w:rsidR="00DF27CB" w:rsidRPr="00915683">
        <w:rPr>
          <w:rFonts w:ascii="CorpoS" w:hAnsi="CorpoS" w:cs="Calibri"/>
          <w:lang w:val="tr-TR"/>
        </w:rPr>
        <w:t xml:space="preserve"> </w:t>
      </w:r>
      <w:r w:rsidRPr="00915683">
        <w:rPr>
          <w:rFonts w:ascii="CorpoS" w:hAnsi="CorpoS" w:cs="Calibri"/>
          <w:lang w:val="tr-TR"/>
        </w:rPr>
        <w:t>d</w:t>
      </w:r>
      <w:r w:rsidR="00BA4B68" w:rsidRPr="00915683">
        <w:rPr>
          <w:rFonts w:ascii="CorpoS" w:hAnsi="CorpoS" w:cs="Calibri"/>
          <w:lang w:val="tr-TR"/>
        </w:rPr>
        <w:t>iyerek</w:t>
      </w:r>
      <w:r w:rsidRPr="00915683">
        <w:rPr>
          <w:rFonts w:ascii="CorpoS" w:hAnsi="CorpoS" w:cs="Calibri"/>
          <w:lang w:val="tr-TR"/>
        </w:rPr>
        <w:t xml:space="preserve"> tüketicilerin </w:t>
      </w:r>
      <w:r w:rsidRPr="00915683">
        <w:rPr>
          <w:rFonts w:ascii="CorpoS" w:hAnsi="CorpoS"/>
          <w:lang w:val="tr-TR"/>
        </w:rPr>
        <w:t>menzile dair soru işaretleri</w:t>
      </w:r>
      <w:r w:rsidR="002F5028">
        <w:rPr>
          <w:rFonts w:ascii="CorpoS" w:hAnsi="CorpoS"/>
          <w:lang w:val="tr-TR"/>
        </w:rPr>
        <w:t>nin</w:t>
      </w:r>
      <w:r w:rsidRPr="00915683">
        <w:rPr>
          <w:rFonts w:ascii="CorpoS" w:hAnsi="CorpoS"/>
          <w:lang w:val="tr-TR"/>
        </w:rPr>
        <w:t xml:space="preserve"> gün geçtikçe daha da giderildiğini belirtti.</w:t>
      </w:r>
    </w:p>
    <w:p w14:paraId="7348A825" w14:textId="2A5377EB" w:rsidR="00BA4B68" w:rsidRPr="00915683" w:rsidRDefault="00BA4B68" w:rsidP="000722F3">
      <w:pPr>
        <w:pStyle w:val="07Subheadline"/>
        <w:jc w:val="both"/>
        <w:rPr>
          <w:rFonts w:ascii="CorpoS" w:eastAsiaTheme="minorHAnsi" w:hAnsi="CorpoS" w:cs="Calibri"/>
          <w:b/>
          <w:bCs/>
          <w:sz w:val="22"/>
          <w:szCs w:val="22"/>
          <w:lang w:val="tr-TR"/>
        </w:rPr>
      </w:pPr>
      <w:r w:rsidRPr="00915683">
        <w:rPr>
          <w:rFonts w:ascii="CorpoS" w:eastAsiaTheme="minorHAnsi" w:hAnsi="CorpoS" w:cs="Calibri"/>
          <w:b/>
          <w:bCs/>
          <w:sz w:val="22"/>
          <w:szCs w:val="22"/>
          <w:lang w:val="tr-TR"/>
        </w:rPr>
        <w:t>Mercedes-Benz</w:t>
      </w:r>
      <w:r w:rsidR="00E834A0" w:rsidRPr="00915683">
        <w:rPr>
          <w:rFonts w:ascii="CorpoS" w:eastAsiaTheme="minorHAnsi" w:hAnsi="CorpoS" w:cs="Calibri"/>
          <w:b/>
          <w:bCs/>
          <w:sz w:val="22"/>
          <w:szCs w:val="22"/>
          <w:lang w:val="tr-TR"/>
        </w:rPr>
        <w:t xml:space="preserve"> Otomotiv, En</w:t>
      </w:r>
      <w:r w:rsidR="00765EDD">
        <w:rPr>
          <w:rFonts w:ascii="CorpoS" w:eastAsiaTheme="minorHAnsi" w:hAnsi="CorpoS" w:cs="Calibri"/>
          <w:b/>
          <w:bCs/>
          <w:sz w:val="22"/>
          <w:szCs w:val="22"/>
          <w:lang w:val="tr-TR"/>
        </w:rPr>
        <w:t xml:space="preserve"> </w:t>
      </w:r>
      <w:r w:rsidR="00E834A0" w:rsidRPr="00915683">
        <w:rPr>
          <w:rFonts w:ascii="CorpoS" w:eastAsiaTheme="minorHAnsi" w:hAnsi="CorpoS" w:cs="Calibri"/>
          <w:b/>
          <w:bCs/>
          <w:sz w:val="22"/>
          <w:szCs w:val="22"/>
          <w:lang w:val="tr-TR"/>
        </w:rPr>
        <w:t>Yakıt iş birliği ile</w:t>
      </w:r>
      <w:r w:rsidRPr="00915683">
        <w:rPr>
          <w:rFonts w:ascii="CorpoS" w:eastAsiaTheme="minorHAnsi" w:hAnsi="CorpoS" w:cs="Calibri"/>
          <w:b/>
          <w:bCs/>
          <w:sz w:val="22"/>
          <w:szCs w:val="22"/>
          <w:lang w:val="tr-TR"/>
        </w:rPr>
        <w:t xml:space="preserve"> Türkiye’de ilk kez kendi </w:t>
      </w:r>
      <w:r w:rsidR="00E834A0" w:rsidRPr="00915683">
        <w:rPr>
          <w:rFonts w:ascii="CorpoS" w:eastAsiaTheme="minorHAnsi" w:hAnsi="CorpoS" w:cs="Calibri"/>
          <w:b/>
          <w:bCs/>
          <w:sz w:val="22"/>
          <w:szCs w:val="22"/>
          <w:lang w:val="tr-TR"/>
        </w:rPr>
        <w:t xml:space="preserve">Yüksek Hızlı Şarj </w:t>
      </w:r>
      <w:r w:rsidRPr="00915683">
        <w:rPr>
          <w:rFonts w:ascii="CorpoS" w:eastAsiaTheme="minorHAnsi" w:hAnsi="CorpoS" w:cs="Calibri"/>
          <w:b/>
          <w:bCs/>
          <w:sz w:val="22"/>
          <w:szCs w:val="22"/>
          <w:lang w:val="tr-TR"/>
        </w:rPr>
        <w:t xml:space="preserve">ağını </w:t>
      </w:r>
      <w:r w:rsidR="00B97838" w:rsidRPr="00915683">
        <w:rPr>
          <w:rFonts w:ascii="CorpoS" w:eastAsiaTheme="minorHAnsi" w:hAnsi="CorpoS" w:cs="Calibri"/>
          <w:b/>
          <w:bCs/>
          <w:sz w:val="22"/>
          <w:szCs w:val="22"/>
          <w:lang w:val="tr-TR"/>
        </w:rPr>
        <w:t>kuruyor</w:t>
      </w:r>
    </w:p>
    <w:p w14:paraId="089CA6EB" w14:textId="62F29CFA" w:rsidR="00DF27CB" w:rsidRPr="00915683" w:rsidRDefault="00E834A0" w:rsidP="000722F3">
      <w:pPr>
        <w:pStyle w:val="07Subheadline"/>
        <w:jc w:val="both"/>
        <w:rPr>
          <w:rFonts w:ascii="CorpoS" w:eastAsiaTheme="minorHAnsi" w:hAnsi="CorpoS" w:cs="Calibri"/>
          <w:sz w:val="22"/>
          <w:szCs w:val="22"/>
          <w:lang w:val="tr-TR"/>
        </w:rPr>
      </w:pPr>
      <w:r w:rsidRPr="00915683">
        <w:rPr>
          <w:rFonts w:ascii="CorpoS" w:hAnsi="CorpoS"/>
          <w:sz w:val="22"/>
          <w:szCs w:val="22"/>
          <w:lang w:val="tr-TR"/>
        </w:rPr>
        <w:t>Türkiye’de sorunsuz ve yüksek kaliteli bir şarj deneyimi sunarak elektrikli mobilite çözümlerini geliştirme</w:t>
      </w:r>
      <w:r w:rsidR="00814E7B" w:rsidRPr="00915683">
        <w:rPr>
          <w:rFonts w:ascii="CorpoS" w:hAnsi="CorpoS"/>
          <w:sz w:val="22"/>
          <w:szCs w:val="22"/>
          <w:lang w:val="tr-TR"/>
        </w:rPr>
        <w:t xml:space="preserve">yi amaçladıklarını </w:t>
      </w:r>
      <w:r w:rsidRPr="00915683">
        <w:rPr>
          <w:rFonts w:ascii="CorpoS" w:hAnsi="CorpoS"/>
          <w:sz w:val="22"/>
          <w:szCs w:val="22"/>
          <w:lang w:val="tr-TR"/>
        </w:rPr>
        <w:t xml:space="preserve">söyleyen </w:t>
      </w:r>
      <w:r w:rsidR="00C85BAA" w:rsidRPr="00915683">
        <w:rPr>
          <w:rFonts w:ascii="CorpoS" w:eastAsiaTheme="minorHAnsi" w:hAnsi="CorpoS" w:cs="Calibri"/>
          <w:b/>
          <w:bCs/>
          <w:sz w:val="22"/>
          <w:szCs w:val="22"/>
          <w:lang w:val="tr-TR"/>
        </w:rPr>
        <w:t xml:space="preserve">Şükrü </w:t>
      </w:r>
      <w:proofErr w:type="spellStart"/>
      <w:r w:rsidR="00C85BAA" w:rsidRPr="00915683">
        <w:rPr>
          <w:rFonts w:ascii="CorpoS" w:eastAsiaTheme="minorHAnsi" w:hAnsi="CorpoS" w:cs="Calibri"/>
          <w:b/>
          <w:bCs/>
          <w:sz w:val="22"/>
          <w:szCs w:val="22"/>
          <w:lang w:val="tr-TR"/>
        </w:rPr>
        <w:t>Bekdikhan</w:t>
      </w:r>
      <w:proofErr w:type="spellEnd"/>
      <w:r w:rsidR="00463D65" w:rsidRPr="00915683">
        <w:rPr>
          <w:rFonts w:ascii="CorpoS" w:eastAsiaTheme="minorHAnsi" w:hAnsi="CorpoS" w:cs="Calibri"/>
          <w:sz w:val="22"/>
          <w:szCs w:val="22"/>
          <w:lang w:val="tr-TR"/>
        </w:rPr>
        <w:t>,</w:t>
      </w:r>
      <w:r w:rsidR="00C85BAA" w:rsidRPr="00915683">
        <w:rPr>
          <w:rFonts w:ascii="CorpoS" w:eastAsiaTheme="minorHAnsi" w:hAnsi="CorpoS" w:cs="Calibri"/>
          <w:sz w:val="22"/>
          <w:szCs w:val="22"/>
          <w:lang w:val="tr-TR"/>
        </w:rPr>
        <w:t xml:space="preserve"> </w:t>
      </w:r>
      <w:r w:rsidR="00463D65" w:rsidRPr="00915683">
        <w:rPr>
          <w:rFonts w:ascii="CorpoS" w:eastAsiaTheme="minorHAnsi" w:hAnsi="CorpoS" w:cs="Calibri"/>
          <w:sz w:val="22"/>
          <w:szCs w:val="22"/>
          <w:lang w:val="tr-TR"/>
        </w:rPr>
        <w:t>Mercedes-Benz</w:t>
      </w:r>
      <w:r w:rsidRPr="00915683">
        <w:rPr>
          <w:rFonts w:ascii="CorpoS" w:eastAsiaTheme="minorHAnsi" w:hAnsi="CorpoS" w:cs="Calibri"/>
          <w:sz w:val="22"/>
          <w:szCs w:val="22"/>
          <w:lang w:val="tr-TR"/>
        </w:rPr>
        <w:t>’in</w:t>
      </w:r>
      <w:r w:rsidR="00463D65" w:rsidRPr="00915683">
        <w:rPr>
          <w:rFonts w:ascii="CorpoS" w:eastAsiaTheme="minorHAnsi" w:hAnsi="CorpoS" w:cs="Calibri"/>
          <w:sz w:val="22"/>
          <w:szCs w:val="22"/>
          <w:lang w:val="tr-TR"/>
        </w:rPr>
        <w:t xml:space="preserve"> </w:t>
      </w:r>
      <w:r w:rsidR="00C85BAA" w:rsidRPr="00915683">
        <w:rPr>
          <w:rFonts w:ascii="CorpoS" w:eastAsiaTheme="minorHAnsi" w:hAnsi="CorpoS" w:cs="Calibri"/>
          <w:sz w:val="22"/>
          <w:szCs w:val="22"/>
          <w:lang w:val="tr-TR"/>
        </w:rPr>
        <w:t>elektrikli araç</w:t>
      </w:r>
      <w:r w:rsidR="00463D65" w:rsidRPr="00915683">
        <w:rPr>
          <w:rFonts w:ascii="CorpoS" w:eastAsiaTheme="minorHAnsi" w:hAnsi="CorpoS" w:cs="Calibri"/>
          <w:sz w:val="22"/>
          <w:szCs w:val="22"/>
          <w:lang w:val="tr-TR"/>
        </w:rPr>
        <w:t xml:space="preserve"> </w:t>
      </w:r>
      <w:r w:rsidR="00C85BAA" w:rsidRPr="00915683">
        <w:rPr>
          <w:rFonts w:ascii="CorpoS" w:eastAsiaTheme="minorHAnsi" w:hAnsi="CorpoS" w:cs="Calibri"/>
          <w:sz w:val="22"/>
          <w:szCs w:val="22"/>
          <w:lang w:val="tr-TR"/>
        </w:rPr>
        <w:t>müşterileri</w:t>
      </w:r>
      <w:r w:rsidR="00463D65" w:rsidRPr="00915683">
        <w:rPr>
          <w:rFonts w:ascii="CorpoS" w:eastAsiaTheme="minorHAnsi" w:hAnsi="CorpoS" w:cs="Calibri"/>
          <w:sz w:val="22"/>
          <w:szCs w:val="22"/>
          <w:lang w:val="tr-TR"/>
        </w:rPr>
        <w:t>n</w:t>
      </w:r>
      <w:r w:rsidR="00C85BAA" w:rsidRPr="00915683">
        <w:rPr>
          <w:rFonts w:ascii="CorpoS" w:eastAsiaTheme="minorHAnsi" w:hAnsi="CorpoS" w:cs="Calibri"/>
          <w:sz w:val="22"/>
          <w:szCs w:val="22"/>
          <w:lang w:val="tr-TR"/>
        </w:rPr>
        <w:t xml:space="preserve">in yanında olmak ve sektörde Mercedes-Benz farkını yansıtmak için ilk kez Türkiye’de kendi </w:t>
      </w:r>
      <w:r w:rsidRPr="00915683">
        <w:rPr>
          <w:rFonts w:ascii="CorpoS" w:eastAsiaTheme="minorHAnsi" w:hAnsi="CorpoS" w:cs="Calibri"/>
          <w:sz w:val="22"/>
          <w:szCs w:val="22"/>
          <w:lang w:val="tr-TR"/>
        </w:rPr>
        <w:t xml:space="preserve">Yüksek Hızlı </w:t>
      </w:r>
      <w:r w:rsidR="0064324B">
        <w:rPr>
          <w:rFonts w:ascii="CorpoS" w:eastAsiaTheme="minorHAnsi" w:hAnsi="CorpoS" w:cs="Calibri"/>
          <w:sz w:val="22"/>
          <w:szCs w:val="22"/>
          <w:lang w:val="tr-TR"/>
        </w:rPr>
        <w:t>Ş</w:t>
      </w:r>
      <w:r w:rsidRPr="00915683">
        <w:rPr>
          <w:rFonts w:ascii="CorpoS" w:eastAsiaTheme="minorHAnsi" w:hAnsi="CorpoS" w:cs="Calibri"/>
          <w:sz w:val="22"/>
          <w:szCs w:val="22"/>
          <w:lang w:val="tr-TR"/>
        </w:rPr>
        <w:t>arj</w:t>
      </w:r>
      <w:r w:rsidR="00C85BAA" w:rsidRPr="00915683">
        <w:rPr>
          <w:rFonts w:ascii="CorpoS" w:eastAsiaTheme="minorHAnsi" w:hAnsi="CorpoS" w:cs="Calibri"/>
          <w:sz w:val="22"/>
          <w:szCs w:val="22"/>
          <w:lang w:val="tr-TR"/>
        </w:rPr>
        <w:t xml:space="preserve"> ağ</w:t>
      </w:r>
      <w:r w:rsidR="00814E7B" w:rsidRPr="00915683">
        <w:rPr>
          <w:rFonts w:ascii="CorpoS" w:eastAsiaTheme="minorHAnsi" w:hAnsi="CorpoS" w:cs="Calibri"/>
          <w:sz w:val="22"/>
          <w:szCs w:val="22"/>
          <w:lang w:val="tr-TR"/>
        </w:rPr>
        <w:t xml:space="preserve">ı </w:t>
      </w:r>
      <w:r w:rsidRPr="00915683">
        <w:rPr>
          <w:rFonts w:ascii="CorpoS" w:eastAsiaTheme="minorHAnsi" w:hAnsi="CorpoS" w:cs="Calibri"/>
          <w:sz w:val="22"/>
          <w:szCs w:val="22"/>
          <w:lang w:val="tr-TR"/>
        </w:rPr>
        <w:t xml:space="preserve">projesini başlattıklarını </w:t>
      </w:r>
      <w:r w:rsidR="00814E7B" w:rsidRPr="00915683">
        <w:rPr>
          <w:rFonts w:ascii="CorpoS" w:eastAsiaTheme="minorHAnsi" w:hAnsi="CorpoS" w:cs="Calibri"/>
          <w:sz w:val="22"/>
          <w:szCs w:val="22"/>
          <w:lang w:val="tr-TR"/>
        </w:rPr>
        <w:t>belirtti</w:t>
      </w:r>
      <w:r w:rsidRPr="00915683">
        <w:rPr>
          <w:rFonts w:ascii="CorpoS" w:eastAsiaTheme="minorHAnsi" w:hAnsi="CorpoS" w:cs="Calibri"/>
          <w:sz w:val="22"/>
          <w:szCs w:val="22"/>
          <w:lang w:val="tr-TR"/>
        </w:rPr>
        <w:t xml:space="preserve">. </w:t>
      </w:r>
      <w:r w:rsidR="00463D65" w:rsidRPr="00915683">
        <w:rPr>
          <w:rFonts w:ascii="CorpoS" w:eastAsiaTheme="minorHAnsi" w:hAnsi="CorpoS" w:cs="Calibri"/>
          <w:sz w:val="22"/>
          <w:szCs w:val="22"/>
          <w:lang w:val="tr-TR"/>
        </w:rPr>
        <w:t xml:space="preserve">Bu amaçla </w:t>
      </w:r>
      <w:r w:rsidR="000F7FA9" w:rsidRPr="00915683">
        <w:rPr>
          <w:rFonts w:ascii="CorpoS" w:eastAsiaTheme="minorHAnsi" w:hAnsi="CorpoS" w:cs="Calibri"/>
          <w:sz w:val="22"/>
          <w:szCs w:val="22"/>
          <w:lang w:val="tr-TR"/>
        </w:rPr>
        <w:t>En</w:t>
      </w:r>
      <w:r w:rsidR="00765EDD">
        <w:rPr>
          <w:rFonts w:ascii="CorpoS" w:eastAsiaTheme="minorHAnsi" w:hAnsi="CorpoS" w:cs="Calibri"/>
          <w:sz w:val="22"/>
          <w:szCs w:val="22"/>
          <w:lang w:val="tr-TR"/>
        </w:rPr>
        <w:t xml:space="preserve"> </w:t>
      </w:r>
      <w:r w:rsidR="000F7FA9" w:rsidRPr="00915683">
        <w:rPr>
          <w:rFonts w:ascii="CorpoS" w:eastAsiaTheme="minorHAnsi" w:hAnsi="CorpoS" w:cs="Calibri"/>
          <w:sz w:val="22"/>
          <w:szCs w:val="22"/>
          <w:lang w:val="tr-TR"/>
        </w:rPr>
        <w:t>Yakıt</w:t>
      </w:r>
      <w:r w:rsidR="00463D65" w:rsidRPr="00915683">
        <w:rPr>
          <w:rFonts w:ascii="CorpoS" w:eastAsiaTheme="minorHAnsi" w:hAnsi="CorpoS" w:cs="Calibri"/>
          <w:sz w:val="22"/>
          <w:szCs w:val="22"/>
          <w:lang w:val="tr-TR"/>
        </w:rPr>
        <w:t xml:space="preserve"> iş birliği</w:t>
      </w:r>
      <w:r w:rsidRPr="00915683">
        <w:rPr>
          <w:rFonts w:ascii="CorpoS" w:eastAsiaTheme="minorHAnsi" w:hAnsi="CorpoS" w:cs="Calibri"/>
          <w:sz w:val="22"/>
          <w:szCs w:val="22"/>
          <w:lang w:val="tr-TR"/>
        </w:rPr>
        <w:t>n</w:t>
      </w:r>
      <w:r w:rsidR="00814E7B" w:rsidRPr="00915683">
        <w:rPr>
          <w:rFonts w:ascii="CorpoS" w:eastAsiaTheme="minorHAnsi" w:hAnsi="CorpoS" w:cs="Calibri"/>
          <w:sz w:val="22"/>
          <w:szCs w:val="22"/>
          <w:lang w:val="tr-TR"/>
        </w:rPr>
        <w:t>i duyuran</w:t>
      </w:r>
      <w:r w:rsidR="00463D65" w:rsidRPr="00915683">
        <w:rPr>
          <w:rFonts w:ascii="CorpoS" w:eastAsiaTheme="minorHAnsi" w:hAnsi="CorpoS" w:cs="Calibri"/>
          <w:sz w:val="22"/>
          <w:szCs w:val="22"/>
          <w:lang w:val="tr-TR"/>
        </w:rPr>
        <w:t xml:space="preserve"> </w:t>
      </w:r>
      <w:proofErr w:type="spellStart"/>
      <w:r w:rsidR="00463D65" w:rsidRPr="00915683">
        <w:rPr>
          <w:rFonts w:ascii="CorpoS" w:eastAsiaTheme="minorHAnsi" w:hAnsi="CorpoS" w:cs="Calibri"/>
          <w:b/>
          <w:bCs/>
          <w:sz w:val="22"/>
          <w:szCs w:val="22"/>
          <w:lang w:val="tr-TR"/>
        </w:rPr>
        <w:t>Bekdikhan</w:t>
      </w:r>
      <w:proofErr w:type="spellEnd"/>
      <w:r w:rsidR="00463D65" w:rsidRPr="00915683">
        <w:rPr>
          <w:rFonts w:ascii="CorpoS" w:eastAsiaTheme="minorHAnsi" w:hAnsi="CorpoS" w:cs="Calibri"/>
          <w:sz w:val="22"/>
          <w:szCs w:val="22"/>
          <w:lang w:val="tr-TR"/>
        </w:rPr>
        <w:t>, “</w:t>
      </w:r>
      <w:r w:rsidR="00814E7B" w:rsidRPr="00915683">
        <w:rPr>
          <w:rFonts w:ascii="CorpoS" w:eastAsiaTheme="minorHAnsi" w:hAnsi="CorpoS" w:cs="Calibri"/>
          <w:sz w:val="22"/>
          <w:szCs w:val="22"/>
          <w:lang w:val="tr-TR"/>
        </w:rPr>
        <w:t xml:space="preserve">Müşterilerimize </w:t>
      </w:r>
      <w:r w:rsidR="00814E7B" w:rsidRPr="00915683">
        <w:rPr>
          <w:rFonts w:ascii="CorpoS" w:hAnsi="CorpoS"/>
          <w:sz w:val="22"/>
          <w:szCs w:val="22"/>
          <w:lang w:val="tr-TR"/>
        </w:rPr>
        <w:t>her zaman en iyi deneyimin sözünü veren, müşteri deneyimine odaklanan bir marka olduk.</w:t>
      </w:r>
      <w:r w:rsidR="00814E7B" w:rsidRPr="00915683">
        <w:rPr>
          <w:rFonts w:ascii="CorpoS" w:eastAsiaTheme="minorHAnsi" w:hAnsi="CorpoS" w:cs="Calibri"/>
          <w:sz w:val="22"/>
          <w:szCs w:val="22"/>
          <w:lang w:val="tr-TR"/>
        </w:rPr>
        <w:t xml:space="preserve"> En</w:t>
      </w:r>
      <w:r w:rsidR="00765EDD">
        <w:rPr>
          <w:rFonts w:ascii="CorpoS" w:eastAsiaTheme="minorHAnsi" w:hAnsi="CorpoS" w:cs="Calibri"/>
          <w:sz w:val="22"/>
          <w:szCs w:val="22"/>
          <w:lang w:val="tr-TR"/>
        </w:rPr>
        <w:t xml:space="preserve"> </w:t>
      </w:r>
      <w:r w:rsidR="00814E7B" w:rsidRPr="00915683">
        <w:rPr>
          <w:rFonts w:ascii="CorpoS" w:eastAsiaTheme="minorHAnsi" w:hAnsi="CorpoS" w:cs="Calibri"/>
          <w:sz w:val="22"/>
          <w:szCs w:val="22"/>
          <w:lang w:val="tr-TR"/>
        </w:rPr>
        <w:t>Yakıt ile başlattığımız iş birliğ</w:t>
      </w:r>
      <w:r w:rsidR="00E00BF9">
        <w:rPr>
          <w:rFonts w:ascii="CorpoS" w:eastAsiaTheme="minorHAnsi" w:hAnsi="CorpoS" w:cs="Calibri"/>
          <w:sz w:val="22"/>
          <w:szCs w:val="22"/>
          <w:lang w:val="tr-TR"/>
        </w:rPr>
        <w:t>imiz</w:t>
      </w:r>
      <w:r w:rsidR="00814E7B" w:rsidRPr="00915683">
        <w:rPr>
          <w:rFonts w:ascii="CorpoS" w:eastAsiaTheme="minorHAnsi" w:hAnsi="CorpoS" w:cs="Calibri"/>
          <w:sz w:val="22"/>
          <w:szCs w:val="22"/>
          <w:lang w:val="tr-TR"/>
        </w:rPr>
        <w:t xml:space="preserve"> de markamızın global kalite ve üst düzey tasarım standartlarını karşılayacak şekilde oluşturulacak</w:t>
      </w:r>
      <w:r w:rsidR="00814E7B" w:rsidRPr="00041F11">
        <w:rPr>
          <w:rFonts w:ascii="CorpoS" w:eastAsiaTheme="minorHAnsi" w:hAnsi="CorpoS" w:cs="Calibri"/>
          <w:sz w:val="22"/>
          <w:szCs w:val="22"/>
          <w:lang w:val="tr-TR"/>
        </w:rPr>
        <w:t>.</w:t>
      </w:r>
      <w:r w:rsidR="00E70CC5" w:rsidRPr="00041F11">
        <w:rPr>
          <w:rFonts w:ascii="CorpoS" w:eastAsiaTheme="minorHAnsi" w:hAnsi="CorpoS" w:cs="Calibri"/>
          <w:sz w:val="22"/>
          <w:szCs w:val="22"/>
          <w:lang w:val="tr-TR"/>
        </w:rPr>
        <w:t xml:space="preserve"> </w:t>
      </w:r>
      <w:r w:rsidR="00CB5662" w:rsidRPr="00041F11">
        <w:rPr>
          <w:rFonts w:ascii="CorpoS" w:eastAsiaTheme="minorHAnsi" w:hAnsi="CorpoS" w:cs="Calibri"/>
          <w:sz w:val="22"/>
          <w:szCs w:val="22"/>
          <w:lang w:val="tr-TR"/>
        </w:rPr>
        <w:t xml:space="preserve">İlk istasyonların sene ortası itibariyle açılmasını planlıyoruz. </w:t>
      </w:r>
      <w:r w:rsidR="00E70CC5" w:rsidRPr="00041F11">
        <w:rPr>
          <w:rFonts w:ascii="CorpoS" w:eastAsiaTheme="minorHAnsi" w:hAnsi="CorpoS" w:cs="Calibri"/>
          <w:sz w:val="22"/>
          <w:szCs w:val="22"/>
          <w:lang w:val="tr-TR"/>
        </w:rPr>
        <w:t>Mercedes-Benz elektrikli araç müşterileri ise Mercedes</w:t>
      </w:r>
      <w:r w:rsidR="00E70CC5">
        <w:rPr>
          <w:rFonts w:ascii="CorpoS" w:eastAsiaTheme="minorHAnsi" w:hAnsi="CorpoS" w:cs="Calibri"/>
          <w:sz w:val="22"/>
          <w:szCs w:val="22"/>
          <w:lang w:val="tr-TR"/>
        </w:rPr>
        <w:t>-</w:t>
      </w:r>
      <w:r w:rsidR="00E70CC5">
        <w:rPr>
          <w:rFonts w:ascii="CorpoS" w:eastAsiaTheme="minorHAnsi" w:hAnsi="CorpoS" w:cs="Calibri"/>
          <w:sz w:val="22"/>
          <w:szCs w:val="22"/>
          <w:lang w:val="tr-TR"/>
        </w:rPr>
        <w:lastRenderedPageBreak/>
        <w:t>Benz markalı</w:t>
      </w:r>
      <w:r w:rsidR="00E70CC5" w:rsidRPr="00915683">
        <w:rPr>
          <w:rFonts w:ascii="CorpoS" w:eastAsiaTheme="minorHAnsi" w:hAnsi="CorpoS" w:cs="Calibri"/>
          <w:sz w:val="22"/>
          <w:szCs w:val="22"/>
          <w:lang w:val="tr-TR"/>
        </w:rPr>
        <w:t xml:space="preserve"> istasyonlarda belirlenen tarifeler üzerinden </w:t>
      </w:r>
      <w:r w:rsidR="00E70CC5" w:rsidRPr="00E36E01">
        <w:rPr>
          <w:rFonts w:ascii="CorpoS" w:eastAsiaTheme="minorHAnsi" w:hAnsi="CorpoS" w:cs="Calibri"/>
          <w:sz w:val="22"/>
          <w:szCs w:val="22"/>
          <w:lang w:val="tr-TR"/>
        </w:rPr>
        <w:t xml:space="preserve">yüzde </w:t>
      </w:r>
      <w:r w:rsidR="00763C08" w:rsidRPr="00E36E01">
        <w:rPr>
          <w:rFonts w:ascii="CorpoS" w:eastAsiaTheme="minorHAnsi" w:hAnsi="CorpoS" w:cs="Calibri"/>
          <w:sz w:val="22"/>
          <w:szCs w:val="22"/>
          <w:lang w:val="tr-TR"/>
        </w:rPr>
        <w:t>14</w:t>
      </w:r>
      <w:r w:rsidR="00E70CC5" w:rsidRPr="00E36E01">
        <w:rPr>
          <w:rFonts w:ascii="CorpoS" w:eastAsiaTheme="minorHAnsi" w:hAnsi="CorpoS" w:cs="Calibri"/>
          <w:sz w:val="22"/>
          <w:szCs w:val="22"/>
          <w:lang w:val="tr-TR"/>
        </w:rPr>
        <w:t xml:space="preserve"> indirime sahip olacak</w:t>
      </w:r>
      <w:r w:rsidR="0095578E" w:rsidRPr="00E36E01">
        <w:rPr>
          <w:rFonts w:ascii="CorpoS" w:eastAsiaTheme="minorHAnsi" w:hAnsi="CorpoS" w:cs="Calibri"/>
          <w:sz w:val="22"/>
          <w:szCs w:val="22"/>
          <w:lang w:val="tr-TR"/>
        </w:rPr>
        <w:t>, önümüzdeki yıllarda da avantajlar devam ede</w:t>
      </w:r>
      <w:r w:rsidR="00F56E91" w:rsidRPr="00E36E01">
        <w:rPr>
          <w:rFonts w:ascii="CorpoS" w:eastAsiaTheme="minorHAnsi" w:hAnsi="CorpoS" w:cs="Calibri"/>
          <w:sz w:val="22"/>
          <w:szCs w:val="22"/>
          <w:lang w:val="tr-TR"/>
        </w:rPr>
        <w:t>r</w:t>
      </w:r>
      <w:r w:rsidR="0095578E" w:rsidRPr="00E36E01">
        <w:rPr>
          <w:rFonts w:ascii="CorpoS" w:eastAsiaTheme="minorHAnsi" w:hAnsi="CorpoS" w:cs="Calibri"/>
          <w:sz w:val="22"/>
          <w:szCs w:val="22"/>
          <w:lang w:val="tr-TR"/>
        </w:rPr>
        <w:t>ek</w:t>
      </w:r>
      <w:r w:rsidR="00F56E91" w:rsidRPr="00E36E01">
        <w:rPr>
          <w:rFonts w:ascii="CorpoS" w:eastAsiaTheme="minorHAnsi" w:hAnsi="CorpoS" w:cs="Calibri"/>
          <w:sz w:val="22"/>
          <w:szCs w:val="22"/>
          <w:lang w:val="tr-TR"/>
        </w:rPr>
        <w:t xml:space="preserve"> indirim oranları tekrar belirlenecek</w:t>
      </w:r>
      <w:r w:rsidR="00E70CC5" w:rsidRPr="00E36E01">
        <w:rPr>
          <w:rFonts w:ascii="CorpoS" w:eastAsiaTheme="minorHAnsi" w:hAnsi="CorpoS" w:cs="Calibri"/>
          <w:sz w:val="22"/>
          <w:szCs w:val="22"/>
          <w:lang w:val="tr-TR"/>
        </w:rPr>
        <w:t>. Mercedes</w:t>
      </w:r>
      <w:r w:rsidR="00E70CC5">
        <w:rPr>
          <w:rFonts w:ascii="CorpoS" w:eastAsiaTheme="minorHAnsi" w:hAnsi="CorpoS" w:cs="Calibri"/>
          <w:sz w:val="22"/>
          <w:szCs w:val="22"/>
          <w:lang w:val="tr-TR"/>
        </w:rPr>
        <w:t>-Benz elektrikli araç sahipleri, b</w:t>
      </w:r>
      <w:r w:rsidR="00E70CC5" w:rsidRPr="00915683">
        <w:rPr>
          <w:rFonts w:ascii="CorpoS" w:eastAsiaTheme="minorHAnsi" w:hAnsi="CorpoS" w:cs="Calibri"/>
          <w:sz w:val="22"/>
          <w:szCs w:val="22"/>
          <w:lang w:val="tr-TR"/>
        </w:rPr>
        <w:t>unun yanı sıra yeni CLA</w:t>
      </w:r>
      <w:r w:rsidR="00E70CC5">
        <w:rPr>
          <w:rFonts w:ascii="CorpoS" w:eastAsiaTheme="minorHAnsi" w:hAnsi="CorpoS" w:cs="Calibri"/>
          <w:sz w:val="22"/>
          <w:szCs w:val="22"/>
          <w:lang w:val="tr-TR"/>
        </w:rPr>
        <w:t xml:space="preserve"> ile tanıtılan </w:t>
      </w:r>
      <w:r w:rsidR="00E70CC5" w:rsidRPr="00915683">
        <w:rPr>
          <w:rFonts w:ascii="CorpoS" w:eastAsiaTheme="minorHAnsi" w:hAnsi="CorpoS" w:cs="Calibri"/>
          <w:sz w:val="22"/>
          <w:szCs w:val="22"/>
          <w:lang w:val="tr-TR"/>
        </w:rPr>
        <w:t xml:space="preserve">Electric </w:t>
      </w:r>
      <w:proofErr w:type="spellStart"/>
      <w:r w:rsidR="00E70CC5" w:rsidRPr="00915683">
        <w:rPr>
          <w:rFonts w:ascii="CorpoS" w:eastAsiaTheme="minorHAnsi" w:hAnsi="CorpoS" w:cs="Calibri"/>
          <w:sz w:val="22"/>
          <w:szCs w:val="22"/>
          <w:lang w:val="tr-TR"/>
        </w:rPr>
        <w:t>Intelligence</w:t>
      </w:r>
      <w:proofErr w:type="spellEnd"/>
      <w:r w:rsidR="00E70CC5" w:rsidRPr="00915683">
        <w:rPr>
          <w:rFonts w:ascii="CorpoS" w:eastAsiaTheme="minorHAnsi" w:hAnsi="CorpoS" w:cs="Calibri"/>
          <w:sz w:val="22"/>
          <w:szCs w:val="22"/>
          <w:lang w:val="tr-TR"/>
        </w:rPr>
        <w:t xml:space="preserve"> navigasyon sayesinde rotaları üzerindeki en uygun ve kullanılabilir şarj istasyonuna otomatik olarak yönlendirilecek.</w:t>
      </w:r>
      <w:r w:rsidR="00814E7B" w:rsidRPr="00915683">
        <w:rPr>
          <w:rFonts w:ascii="CorpoS" w:eastAsiaTheme="minorHAnsi" w:hAnsi="CorpoS" w:cs="Calibri"/>
          <w:sz w:val="22"/>
          <w:szCs w:val="22"/>
          <w:lang w:val="tr-TR"/>
        </w:rPr>
        <w:t xml:space="preserve">” </w:t>
      </w:r>
      <w:r w:rsidR="00BB0B37" w:rsidRPr="00915683">
        <w:rPr>
          <w:rFonts w:ascii="CorpoS" w:eastAsiaTheme="minorHAnsi" w:hAnsi="CorpoS" w:cs="Calibri"/>
          <w:sz w:val="22"/>
          <w:szCs w:val="22"/>
          <w:lang w:val="tr-TR"/>
        </w:rPr>
        <w:t>dedi.</w:t>
      </w:r>
    </w:p>
    <w:p w14:paraId="15139F55" w14:textId="77777777" w:rsidR="00E70CC5" w:rsidRDefault="00E70CC5" w:rsidP="00AD0504">
      <w:pPr>
        <w:pStyle w:val="07Subheadline"/>
        <w:jc w:val="both"/>
        <w:rPr>
          <w:rFonts w:ascii="CorpoS" w:eastAsiaTheme="minorHAnsi" w:hAnsi="CorpoS" w:cs="Calibri"/>
          <w:sz w:val="22"/>
          <w:szCs w:val="22"/>
          <w:lang w:val="tr-TR"/>
        </w:rPr>
      </w:pPr>
    </w:p>
    <w:p w14:paraId="4005A725" w14:textId="7309B9B4" w:rsidR="00E70CC5" w:rsidRPr="00E70CC5" w:rsidRDefault="00E70CC5" w:rsidP="00E70CC5">
      <w:pPr>
        <w:pStyle w:val="07Subheadline"/>
        <w:jc w:val="both"/>
        <w:rPr>
          <w:rFonts w:ascii="CorpoS" w:eastAsiaTheme="minorHAnsi" w:hAnsi="CorpoS" w:cs="Calibri"/>
          <w:b/>
          <w:bCs/>
          <w:sz w:val="22"/>
          <w:szCs w:val="22"/>
          <w:lang w:val="tr-TR"/>
        </w:rPr>
      </w:pPr>
      <w:r w:rsidRPr="00E70CC5">
        <w:rPr>
          <w:rFonts w:ascii="CorpoS" w:eastAsiaTheme="minorHAnsi" w:hAnsi="CorpoS" w:cs="Calibri"/>
          <w:b/>
          <w:bCs/>
          <w:sz w:val="22"/>
          <w:szCs w:val="22"/>
          <w:lang w:val="tr-TR"/>
        </w:rPr>
        <w:t>En Yakıt istasyonlarında ayrıcalıklı, hızlı ve kesintisiz hizmet</w:t>
      </w:r>
    </w:p>
    <w:p w14:paraId="33EA0D36" w14:textId="695666F8" w:rsidR="00E70CC5" w:rsidRPr="00E70CC5" w:rsidRDefault="00E70CC5" w:rsidP="00E70CC5">
      <w:pPr>
        <w:pStyle w:val="07Subheadline"/>
        <w:jc w:val="both"/>
        <w:rPr>
          <w:rFonts w:ascii="CorpoS" w:eastAsiaTheme="minorHAnsi" w:hAnsi="CorpoS" w:cs="Calibri"/>
          <w:sz w:val="22"/>
          <w:szCs w:val="22"/>
          <w:lang w:val="tr-TR"/>
        </w:rPr>
      </w:pPr>
      <w:r w:rsidRPr="00E70CC5">
        <w:rPr>
          <w:rFonts w:ascii="CorpoS" w:eastAsiaTheme="minorHAnsi" w:hAnsi="CorpoS" w:cs="Calibri"/>
          <w:sz w:val="22"/>
          <w:szCs w:val="22"/>
          <w:lang w:val="tr-TR"/>
        </w:rPr>
        <w:t xml:space="preserve">Türkiye’nin ilk lisanslı şarj operatörü olarak odaklarını her zaman premium hizmet anlayışı üzerine kurduklarını söyleyen </w:t>
      </w:r>
      <w:r w:rsidR="002F5028">
        <w:rPr>
          <w:rFonts w:ascii="CorpoS" w:eastAsiaTheme="minorHAnsi" w:hAnsi="CorpoS" w:cs="Calibri"/>
          <w:b/>
          <w:bCs/>
          <w:sz w:val="22"/>
          <w:szCs w:val="22"/>
          <w:lang w:val="tr-TR"/>
        </w:rPr>
        <w:t>En Yakıt İcra</w:t>
      </w:r>
      <w:r w:rsidRPr="00E70CC5">
        <w:rPr>
          <w:rFonts w:ascii="CorpoS" w:eastAsiaTheme="minorHAnsi" w:hAnsi="CorpoS" w:cs="Calibri"/>
          <w:b/>
          <w:bCs/>
          <w:sz w:val="22"/>
          <w:szCs w:val="22"/>
          <w:lang w:val="tr-TR"/>
        </w:rPr>
        <w:t xml:space="preserve"> Kurulu Başkan</w:t>
      </w:r>
      <w:r w:rsidR="002F5028">
        <w:rPr>
          <w:rFonts w:ascii="CorpoS" w:eastAsiaTheme="minorHAnsi" w:hAnsi="CorpoS" w:cs="Calibri"/>
          <w:b/>
          <w:bCs/>
          <w:sz w:val="22"/>
          <w:szCs w:val="22"/>
          <w:lang w:val="tr-TR"/>
        </w:rPr>
        <w:t xml:space="preserve">ı </w:t>
      </w:r>
      <w:r w:rsidRPr="00E70CC5">
        <w:rPr>
          <w:rFonts w:ascii="CorpoS" w:eastAsiaTheme="minorHAnsi" w:hAnsi="CorpoS" w:cs="Calibri"/>
          <w:b/>
          <w:bCs/>
          <w:sz w:val="22"/>
          <w:szCs w:val="22"/>
          <w:lang w:val="tr-TR"/>
        </w:rPr>
        <w:t>Özcan Akcan</w:t>
      </w:r>
      <w:r w:rsidRPr="00E70CC5">
        <w:rPr>
          <w:rFonts w:ascii="CorpoS" w:eastAsiaTheme="minorHAnsi" w:hAnsi="CorpoS" w:cs="Calibri"/>
          <w:sz w:val="22"/>
          <w:szCs w:val="22"/>
          <w:lang w:val="tr-TR"/>
        </w:rPr>
        <w:t xml:space="preserve">, “Tamamı en az 180 kW gücünde DC cihazlardan oluşan altyapımız ve ‘Özgürlüğe Yolculuk’ mottosuyla Türkiye’nin dört bir yanında operasyonlarımızı sürdürüyor; müşterilerimize her noktada ayrıcalıklı bir deneyim sunmak için çalışıyoruz. Bu deneyimin önemli bir parçası olan En Yakıt mobil uygulaması, yalnızca bir şarj başlatma aracı olmanın ötesinde; </w:t>
      </w:r>
      <w:proofErr w:type="spellStart"/>
      <w:r w:rsidRPr="00E70CC5">
        <w:rPr>
          <w:rFonts w:ascii="CorpoS" w:eastAsiaTheme="minorHAnsi" w:hAnsi="CorpoS" w:cs="Calibri"/>
          <w:sz w:val="22"/>
          <w:szCs w:val="22"/>
          <w:lang w:val="tr-TR"/>
        </w:rPr>
        <w:t>EnWin</w:t>
      </w:r>
      <w:proofErr w:type="spellEnd"/>
      <w:r w:rsidRPr="00E70CC5">
        <w:rPr>
          <w:rFonts w:ascii="CorpoS" w:eastAsiaTheme="minorHAnsi" w:hAnsi="CorpoS" w:cs="Calibri"/>
          <w:sz w:val="22"/>
          <w:szCs w:val="22"/>
          <w:lang w:val="tr-TR"/>
        </w:rPr>
        <w:t xml:space="preserve">, sadakat programları, En Cüzdan, avantajlı paketler ve statü programı gibi pek çok faydayı bir arada sunan kapsamlı bir ekosistem niteliği taşıyor. En-ix teknolojimizle otomatik şarj başlatma deneyimi sunarken, güçlü müşteri hizmetlerimizle de süreci baştan sona kesintisiz şekilde destekliyoruz.” diyerek 2026’da atacakları adımlarla hizmet standartlarını daha da yukarı taşımayı hedeflediklerini ifade etti. </w:t>
      </w:r>
    </w:p>
    <w:p w14:paraId="35099122" w14:textId="77777777" w:rsidR="00E70CC5" w:rsidRPr="00E70CC5" w:rsidRDefault="00E70CC5" w:rsidP="00E70CC5">
      <w:pPr>
        <w:pStyle w:val="07Subheadline"/>
        <w:rPr>
          <w:rFonts w:ascii="CorpoS" w:hAnsi="CorpoS" w:cs="Calibri"/>
          <w:lang w:val="tr-TR"/>
        </w:rPr>
      </w:pPr>
    </w:p>
    <w:p w14:paraId="4B1187E3" w14:textId="50547F82" w:rsidR="00E70CC5" w:rsidRPr="00E70CC5" w:rsidRDefault="00E70CC5" w:rsidP="00E70CC5">
      <w:pPr>
        <w:pStyle w:val="07Subheadline"/>
        <w:jc w:val="both"/>
        <w:rPr>
          <w:rFonts w:ascii="CorpoS" w:eastAsiaTheme="minorHAnsi" w:hAnsi="CorpoS" w:cs="Calibri"/>
          <w:sz w:val="22"/>
          <w:szCs w:val="22"/>
          <w:lang w:val="tr-TR"/>
        </w:rPr>
      </w:pPr>
      <w:r w:rsidRPr="00E70CC5">
        <w:rPr>
          <w:rFonts w:ascii="CorpoS" w:eastAsiaTheme="minorHAnsi" w:hAnsi="CorpoS" w:cs="Calibri"/>
          <w:sz w:val="22"/>
          <w:szCs w:val="22"/>
          <w:lang w:val="tr-TR"/>
        </w:rPr>
        <w:t xml:space="preserve">Dünyanın en güçlü otomotiv markalarından biri olan Mercedes-Benz ile hayata geçirdikleri iş birliğiyle bu hedeflerini ortaya koyduklarını belirten </w:t>
      </w:r>
      <w:r w:rsidRPr="00E70CC5">
        <w:rPr>
          <w:rFonts w:ascii="CorpoS" w:eastAsiaTheme="minorHAnsi" w:hAnsi="CorpoS" w:cs="Calibri"/>
          <w:b/>
          <w:bCs/>
          <w:sz w:val="22"/>
          <w:szCs w:val="22"/>
          <w:lang w:val="tr-TR"/>
        </w:rPr>
        <w:t>Akcan</w:t>
      </w:r>
      <w:r w:rsidRPr="00E70CC5">
        <w:rPr>
          <w:rFonts w:ascii="CorpoS" w:eastAsiaTheme="minorHAnsi" w:hAnsi="CorpoS" w:cs="Calibri"/>
          <w:sz w:val="22"/>
          <w:szCs w:val="22"/>
          <w:lang w:val="tr-TR"/>
        </w:rPr>
        <w:t xml:space="preserve">, ilk lisanslarını aldıkları gün duydukları gurur ve heyecanı, bu stratejik ortaklıkla daha da ileriye taşıdıklarını belirterek, “Bu iş birliği ile elektrikli araç sahiplerine yalnızca bir şarj hizmeti değil, bir yaşam tarzı sunuyoruz. ‘Premium deneyim’ yaklaşımımızın doğal bir sonucu olarak </w:t>
      </w:r>
      <w:r>
        <w:rPr>
          <w:rFonts w:ascii="CorpoS" w:eastAsiaTheme="minorHAnsi" w:hAnsi="CorpoS" w:cs="Calibri"/>
          <w:sz w:val="22"/>
          <w:szCs w:val="22"/>
          <w:lang w:val="tr-TR"/>
        </w:rPr>
        <w:t>tüm elektrikli araç</w:t>
      </w:r>
      <w:r w:rsidRPr="00E70CC5">
        <w:rPr>
          <w:rFonts w:ascii="CorpoS" w:eastAsiaTheme="minorHAnsi" w:hAnsi="CorpoS" w:cs="Calibri"/>
          <w:sz w:val="22"/>
          <w:szCs w:val="22"/>
          <w:lang w:val="tr-TR"/>
        </w:rPr>
        <w:t xml:space="preserve"> kullanıcıları, Türkiye genelindeki </w:t>
      </w:r>
      <w:bookmarkStart w:id="3" w:name="_Hlk218682753"/>
      <w:r w:rsidRPr="00E70CC5">
        <w:rPr>
          <w:rFonts w:ascii="CorpoS" w:eastAsiaTheme="minorHAnsi" w:hAnsi="CorpoS" w:cs="Calibri"/>
          <w:sz w:val="22"/>
          <w:szCs w:val="22"/>
          <w:lang w:val="tr-TR"/>
        </w:rPr>
        <w:t xml:space="preserve">En Yakıt istasyonlarında ayrıcalıklı, hızlı ve kesintisiz bir hizmet </w:t>
      </w:r>
      <w:bookmarkEnd w:id="3"/>
      <w:r w:rsidRPr="00E70CC5">
        <w:rPr>
          <w:rFonts w:ascii="CorpoS" w:eastAsiaTheme="minorHAnsi" w:hAnsi="CorpoS" w:cs="Calibri"/>
          <w:sz w:val="22"/>
          <w:szCs w:val="22"/>
          <w:lang w:val="tr-TR"/>
        </w:rPr>
        <w:t xml:space="preserve">alacak. Konfor ve hızı bir araya getiren bu ortaklık, </w:t>
      </w:r>
      <w:r>
        <w:rPr>
          <w:rFonts w:ascii="CorpoS" w:eastAsiaTheme="minorHAnsi" w:hAnsi="CorpoS" w:cs="Calibri"/>
          <w:sz w:val="22"/>
          <w:szCs w:val="22"/>
          <w:lang w:val="tr-TR"/>
        </w:rPr>
        <w:t>elektrikli araç müşterilerinin beklentilerini</w:t>
      </w:r>
      <w:r w:rsidRPr="00E70CC5">
        <w:rPr>
          <w:rFonts w:ascii="CorpoS" w:eastAsiaTheme="minorHAnsi" w:hAnsi="CorpoS" w:cs="Calibri"/>
          <w:sz w:val="22"/>
          <w:szCs w:val="22"/>
          <w:lang w:val="tr-TR"/>
        </w:rPr>
        <w:t xml:space="preserve"> en üst seviyede karşılayacak. Elektrikli araç kullanımını her yönüyle keyifli bir sürece dönüştürmeye devam edeceğiz.” dedi.</w:t>
      </w:r>
    </w:p>
    <w:p w14:paraId="4DF6352C" w14:textId="77777777" w:rsidR="00AD0504" w:rsidRPr="00915683" w:rsidRDefault="00AD0504" w:rsidP="000722F3">
      <w:pPr>
        <w:pStyle w:val="07Subheadline"/>
        <w:jc w:val="both"/>
        <w:rPr>
          <w:rFonts w:ascii="CorpoS" w:eastAsiaTheme="minorHAnsi" w:hAnsi="CorpoS" w:cs="Calibri"/>
          <w:sz w:val="22"/>
          <w:szCs w:val="22"/>
          <w:lang w:val="tr-TR"/>
        </w:rPr>
      </w:pPr>
    </w:p>
    <w:p w14:paraId="09C0DB50" w14:textId="77777777" w:rsidR="00BA4B68" w:rsidRPr="00915683" w:rsidRDefault="00BA4B68" w:rsidP="000722F3">
      <w:pPr>
        <w:pStyle w:val="07Subheadline"/>
        <w:jc w:val="both"/>
        <w:rPr>
          <w:rFonts w:ascii="CorpoS" w:eastAsiaTheme="minorHAnsi" w:hAnsi="CorpoS" w:cs="Calibri"/>
          <w:b/>
          <w:bCs/>
          <w:sz w:val="22"/>
          <w:szCs w:val="22"/>
          <w:lang w:val="tr-TR"/>
        </w:rPr>
      </w:pPr>
      <w:r w:rsidRPr="00915683">
        <w:rPr>
          <w:rFonts w:ascii="CorpoS" w:eastAsiaTheme="minorHAnsi" w:hAnsi="CorpoS" w:cs="Calibri"/>
          <w:b/>
          <w:bCs/>
          <w:sz w:val="22"/>
          <w:szCs w:val="22"/>
          <w:lang w:val="tr-TR"/>
        </w:rPr>
        <w:t>İstasyonlar öncelikli olarak elektrikli araçların yoğun olduğu büyükşehirler ve otoyollarında kurulacak</w:t>
      </w:r>
    </w:p>
    <w:p w14:paraId="203BED9D" w14:textId="6EB67966" w:rsidR="008B5A22" w:rsidRPr="00E70CC5" w:rsidRDefault="00BB0B37" w:rsidP="00E70CC5">
      <w:pPr>
        <w:jc w:val="both"/>
        <w:rPr>
          <w:rFonts w:ascii="CorpoS" w:hAnsi="CorpoS"/>
          <w:lang w:val="tr-TR"/>
        </w:rPr>
      </w:pPr>
      <w:r w:rsidRPr="00915683">
        <w:rPr>
          <w:rFonts w:ascii="CorpoS" w:hAnsi="CorpoS" w:cs="Calibri"/>
          <w:lang w:val="tr-TR"/>
        </w:rPr>
        <w:t xml:space="preserve">Projenin ilk aşamasında istasyonların elektrikli otomobillerin hızla yaygınlaştığı </w:t>
      </w:r>
      <w:r w:rsidR="009405BD">
        <w:rPr>
          <w:rFonts w:ascii="CorpoS" w:hAnsi="CorpoS" w:cs="Calibri"/>
          <w:lang w:val="tr-TR"/>
        </w:rPr>
        <w:t xml:space="preserve">büyükşehirler </w:t>
      </w:r>
      <w:r w:rsidRPr="00915683">
        <w:rPr>
          <w:rFonts w:ascii="CorpoS" w:hAnsi="CorpoS" w:cs="Calibri"/>
          <w:lang w:val="tr-TR"/>
        </w:rPr>
        <w:t xml:space="preserve">ile büyükşehirleri birbirine bağlayan otoyollara </w:t>
      </w:r>
      <w:r w:rsidR="008B5A22">
        <w:rPr>
          <w:rFonts w:ascii="CorpoS" w:hAnsi="CorpoS" w:cs="Calibri"/>
          <w:lang w:val="tr-TR"/>
        </w:rPr>
        <w:t xml:space="preserve">kurulması planlanıyor. </w:t>
      </w:r>
      <w:r w:rsidR="00E913F5" w:rsidRPr="00915683">
        <w:rPr>
          <w:rFonts w:ascii="CorpoS" w:hAnsi="CorpoS" w:cs="Calibri"/>
          <w:lang w:val="tr-TR"/>
        </w:rPr>
        <w:t>İ</w:t>
      </w:r>
      <w:r w:rsidRPr="00915683">
        <w:rPr>
          <w:rFonts w:ascii="CorpoS" w:hAnsi="CorpoS" w:cs="Calibri"/>
          <w:lang w:val="tr-TR"/>
        </w:rPr>
        <w:t>llerin seçiminde elektrikli otomobil yoğunluğu, mevcut şarj altyapısının yeterliliği, planlanan istasyonların potansiyel trafiği gibi kriterler göz önünde bulunduruldu.</w:t>
      </w:r>
      <w:r w:rsidR="00E913F5" w:rsidRPr="00915683">
        <w:rPr>
          <w:rFonts w:ascii="CorpoS" w:hAnsi="CorpoS" w:cs="Calibri"/>
          <w:lang w:val="tr-TR"/>
        </w:rPr>
        <w:t xml:space="preserve"> </w:t>
      </w:r>
      <w:r w:rsidR="008B5A22">
        <w:rPr>
          <w:rFonts w:ascii="CorpoS" w:hAnsi="CorpoS"/>
          <w:lang w:val="tr-TR"/>
        </w:rPr>
        <w:t xml:space="preserve">Kurulacak </w:t>
      </w:r>
      <w:r w:rsidR="0095578E">
        <w:rPr>
          <w:rFonts w:ascii="CorpoS" w:hAnsi="CorpoS"/>
          <w:lang w:val="tr-TR"/>
        </w:rPr>
        <w:t>ş</w:t>
      </w:r>
      <w:r w:rsidR="008B5A22">
        <w:rPr>
          <w:rFonts w:ascii="CorpoS" w:hAnsi="CorpoS"/>
          <w:lang w:val="tr-TR"/>
        </w:rPr>
        <w:t>arj</w:t>
      </w:r>
      <w:r w:rsidR="007D2C69" w:rsidRPr="00915683">
        <w:rPr>
          <w:rFonts w:ascii="CorpoS" w:hAnsi="CorpoS"/>
          <w:lang w:val="tr-TR"/>
        </w:rPr>
        <w:t xml:space="preserve"> istasyonlarının uzun mesafeli seyahatler </w:t>
      </w:r>
      <w:r w:rsidR="008B5A22">
        <w:rPr>
          <w:rFonts w:ascii="CorpoS" w:hAnsi="CorpoS"/>
          <w:lang w:val="tr-TR"/>
        </w:rPr>
        <w:t>veya</w:t>
      </w:r>
      <w:r w:rsidR="007D2C69" w:rsidRPr="00915683">
        <w:rPr>
          <w:rFonts w:ascii="CorpoS" w:hAnsi="CorpoS"/>
          <w:lang w:val="tr-TR"/>
        </w:rPr>
        <w:t xml:space="preserve"> günlük şehir içi kullanım için olsun her zaman uygun bir yerde </w:t>
      </w:r>
      <w:r w:rsidR="008B5A22">
        <w:rPr>
          <w:rFonts w:ascii="CorpoS" w:hAnsi="CorpoS"/>
          <w:lang w:val="tr-TR"/>
        </w:rPr>
        <w:t>konumlanması</w:t>
      </w:r>
      <w:r w:rsidR="007D2C69" w:rsidRPr="00915683">
        <w:rPr>
          <w:rFonts w:ascii="CorpoS" w:hAnsi="CorpoS"/>
          <w:lang w:val="tr-TR"/>
        </w:rPr>
        <w:t xml:space="preserve"> </w:t>
      </w:r>
      <w:r w:rsidR="008B5A22">
        <w:rPr>
          <w:rFonts w:ascii="CorpoS" w:hAnsi="CorpoS"/>
          <w:lang w:val="tr-TR"/>
        </w:rPr>
        <w:t>hedefleniyor. Tüm elektrikli araç sahipleri bu istasyonlardan faydalanabilecek.</w:t>
      </w:r>
    </w:p>
    <w:p w14:paraId="19390EA8" w14:textId="77777777" w:rsidR="005F23FB" w:rsidRDefault="000D6C81" w:rsidP="005F23FB">
      <w:pPr>
        <w:pStyle w:val="07Subheadline"/>
        <w:jc w:val="both"/>
        <w:rPr>
          <w:rFonts w:ascii="CorpoS" w:eastAsiaTheme="minorHAnsi" w:hAnsi="CorpoS" w:cs="Calibri"/>
          <w:b/>
          <w:bCs/>
          <w:sz w:val="22"/>
          <w:szCs w:val="22"/>
          <w:lang w:val="tr-TR"/>
        </w:rPr>
      </w:pPr>
      <w:r w:rsidRPr="00915683">
        <w:rPr>
          <w:rFonts w:ascii="CorpoS" w:eastAsiaTheme="minorHAnsi" w:hAnsi="CorpoS" w:cs="Calibri"/>
          <w:b/>
          <w:bCs/>
          <w:sz w:val="22"/>
          <w:szCs w:val="22"/>
          <w:lang w:val="tr-TR"/>
        </w:rPr>
        <w:t xml:space="preserve">İstasyonlar, Mercedes-Benz’e özel tasarımlarla farklılaşacak </w:t>
      </w:r>
    </w:p>
    <w:p w14:paraId="0FE5529C" w14:textId="40B98E2C" w:rsidR="00E00BF9" w:rsidRDefault="00AD0504" w:rsidP="0095578E">
      <w:pPr>
        <w:pStyle w:val="07Subheadline"/>
        <w:jc w:val="both"/>
        <w:rPr>
          <w:rFonts w:ascii="CorpoS" w:eastAsiaTheme="minorHAnsi" w:hAnsi="CorpoS" w:cs="Calibri"/>
          <w:sz w:val="22"/>
          <w:szCs w:val="22"/>
          <w:lang w:val="tr-TR"/>
        </w:rPr>
      </w:pPr>
      <w:r w:rsidRPr="005F23FB">
        <w:rPr>
          <w:rFonts w:ascii="CorpoS" w:eastAsiaTheme="minorHAnsi" w:hAnsi="CorpoS" w:cs="Calibri"/>
          <w:sz w:val="22"/>
          <w:szCs w:val="22"/>
          <w:lang w:val="tr-TR" w:eastAsia="en-US"/>
        </w:rPr>
        <w:t>İş birliği kapsamında kurulacak istasyonlarda</w:t>
      </w:r>
      <w:r w:rsidR="000D6C81" w:rsidRPr="005F23FB">
        <w:rPr>
          <w:rFonts w:ascii="CorpoS" w:eastAsiaTheme="minorHAnsi" w:hAnsi="CorpoS" w:cs="Calibri"/>
          <w:sz w:val="22"/>
          <w:szCs w:val="22"/>
          <w:lang w:val="tr-TR" w:eastAsia="en-US"/>
        </w:rPr>
        <w:t xml:space="preserve"> "üst düzey deneyim" </w:t>
      </w:r>
      <w:r w:rsidRPr="005F23FB">
        <w:rPr>
          <w:rFonts w:ascii="CorpoS" w:eastAsiaTheme="minorHAnsi" w:hAnsi="CorpoS" w:cs="Calibri"/>
          <w:sz w:val="22"/>
          <w:szCs w:val="22"/>
          <w:lang w:val="tr-TR" w:eastAsia="en-US"/>
        </w:rPr>
        <w:t>amacıyla</w:t>
      </w:r>
      <w:r w:rsidR="002F5028" w:rsidRPr="005F23FB">
        <w:rPr>
          <w:rFonts w:ascii="CorpoS" w:eastAsiaTheme="minorHAnsi" w:hAnsi="CorpoS" w:cs="Calibri"/>
          <w:sz w:val="22"/>
          <w:szCs w:val="22"/>
          <w:lang w:val="tr-TR" w:eastAsia="en-US"/>
        </w:rPr>
        <w:t xml:space="preserve"> sürücülerin enerji aktarımı süresince rahatça dinlenebilecekleri, temel ihtiyaçlarını kolaylıkla karşılayabilecekleri, hijyen ve temizlik standartları yüksek lokasyonlarda farklı olanaklar sunulacak. </w:t>
      </w:r>
      <w:r w:rsidR="00915683" w:rsidRPr="00603738">
        <w:rPr>
          <w:rFonts w:ascii="CorpoS" w:eastAsiaTheme="minorHAnsi" w:hAnsi="CorpoS" w:cs="Calibri"/>
          <w:sz w:val="22"/>
          <w:szCs w:val="22"/>
          <w:lang w:val="tr-TR" w:eastAsia="en-US"/>
        </w:rPr>
        <w:t xml:space="preserve">İstasyonlar, ortalama 4 ila 12 adet soket sayısına sahip olarak ihtiyaç duyulan maksimum kapasite ve hızı esnek bir şekilde müşterilere </w:t>
      </w:r>
      <w:r w:rsidRPr="00603738">
        <w:rPr>
          <w:rFonts w:ascii="CorpoS" w:eastAsiaTheme="minorHAnsi" w:hAnsi="CorpoS" w:cs="Calibri"/>
          <w:sz w:val="22"/>
          <w:szCs w:val="22"/>
          <w:lang w:val="tr-TR" w:eastAsia="en-US"/>
        </w:rPr>
        <w:t>sağlayacak</w:t>
      </w:r>
      <w:r w:rsidR="00915683" w:rsidRPr="00603738">
        <w:rPr>
          <w:rFonts w:ascii="CorpoS" w:eastAsiaTheme="minorHAnsi" w:hAnsi="CorpoS" w:cs="Calibri"/>
          <w:sz w:val="22"/>
          <w:szCs w:val="22"/>
          <w:lang w:val="tr-TR" w:eastAsia="en-US"/>
        </w:rPr>
        <w:t xml:space="preserve">. </w:t>
      </w:r>
      <w:r>
        <w:rPr>
          <w:rFonts w:ascii="CorpoS" w:eastAsiaTheme="minorHAnsi" w:hAnsi="CorpoS" w:cs="Calibri"/>
          <w:sz w:val="22"/>
          <w:szCs w:val="22"/>
          <w:lang w:val="tr-TR"/>
        </w:rPr>
        <w:t>T</w:t>
      </w:r>
      <w:r w:rsidR="00915683" w:rsidRPr="00915683">
        <w:rPr>
          <w:rFonts w:ascii="CorpoS" w:eastAsiaTheme="minorHAnsi" w:hAnsi="CorpoS" w:cs="Calibri"/>
          <w:sz w:val="22"/>
          <w:szCs w:val="22"/>
          <w:lang w:val="tr-TR"/>
        </w:rPr>
        <w:t xml:space="preserve">oplam 4 farklı konseptteki istasyonlardan </w:t>
      </w:r>
      <w:proofErr w:type="spellStart"/>
      <w:r w:rsidR="00915683" w:rsidRPr="00915683">
        <w:rPr>
          <w:rFonts w:ascii="CorpoS" w:eastAsiaTheme="minorHAnsi" w:hAnsi="CorpoS" w:cs="Calibri"/>
          <w:sz w:val="22"/>
          <w:szCs w:val="22"/>
          <w:lang w:val="tr-TR"/>
        </w:rPr>
        <w:t>Flagship</w:t>
      </w:r>
      <w:proofErr w:type="spellEnd"/>
      <w:r w:rsidR="00915683" w:rsidRPr="00915683">
        <w:rPr>
          <w:rFonts w:ascii="CorpoS" w:eastAsiaTheme="minorHAnsi" w:hAnsi="CorpoS" w:cs="Calibri"/>
          <w:sz w:val="22"/>
          <w:szCs w:val="22"/>
          <w:lang w:val="tr-TR"/>
        </w:rPr>
        <w:t xml:space="preserve"> ve Premium üst segment istasyon konseptleri, Türkiye’de örneği bulunmayan şarj istasyonu yaklaşımları ile sektörde fark yaratacak.</w:t>
      </w:r>
      <w:r w:rsidR="00B97838" w:rsidRPr="00915683">
        <w:rPr>
          <w:rFonts w:ascii="CorpoS" w:eastAsiaTheme="minorHAnsi" w:hAnsi="CorpoS" w:cs="Calibri"/>
          <w:sz w:val="22"/>
          <w:szCs w:val="22"/>
          <w:lang w:val="tr-TR"/>
        </w:rPr>
        <w:t xml:space="preserve"> İstasyonlarda</w:t>
      </w:r>
      <w:r w:rsidR="000D6C81" w:rsidRPr="00915683">
        <w:rPr>
          <w:rFonts w:ascii="CorpoS" w:eastAsiaTheme="minorHAnsi" w:hAnsi="CorpoS" w:cs="Calibri"/>
          <w:sz w:val="22"/>
          <w:szCs w:val="22"/>
          <w:lang w:val="tr-TR"/>
        </w:rPr>
        <w:t xml:space="preserve"> güvenli bir şarj ortamı sağlamak için 7/24 güvenlik kameraları ve diğer önlemler</w:t>
      </w:r>
      <w:r w:rsidR="00B97838" w:rsidRPr="00915683">
        <w:rPr>
          <w:rFonts w:ascii="CorpoS" w:eastAsiaTheme="minorHAnsi" w:hAnsi="CorpoS" w:cs="Calibri"/>
          <w:sz w:val="22"/>
          <w:szCs w:val="22"/>
          <w:lang w:val="tr-TR"/>
        </w:rPr>
        <w:t xml:space="preserve"> de bulunacak.</w:t>
      </w:r>
      <w:r w:rsidR="000D6C81" w:rsidRPr="00915683">
        <w:rPr>
          <w:rFonts w:ascii="CorpoS" w:eastAsiaTheme="minorHAnsi" w:hAnsi="CorpoS" w:cs="Calibri"/>
          <w:sz w:val="22"/>
          <w:szCs w:val="22"/>
          <w:lang w:val="tr-TR"/>
        </w:rPr>
        <w:t xml:space="preserve"> </w:t>
      </w:r>
      <w:bookmarkEnd w:id="0"/>
    </w:p>
    <w:p w14:paraId="59C939D1" w14:textId="77777777" w:rsidR="0095578E" w:rsidRPr="00E00BF9" w:rsidRDefault="0095578E" w:rsidP="0095578E">
      <w:pPr>
        <w:pStyle w:val="07Subheadline"/>
        <w:jc w:val="both"/>
        <w:rPr>
          <w:rFonts w:ascii="CorpoS" w:eastAsiaTheme="minorHAnsi" w:hAnsi="CorpoS" w:cs="Calibri"/>
          <w:sz w:val="22"/>
          <w:szCs w:val="22"/>
          <w:lang w:val="tr-TR" w:eastAsia="en-US"/>
        </w:rPr>
      </w:pPr>
    </w:p>
    <w:p w14:paraId="4727BB18" w14:textId="52AB6C1B" w:rsidR="001601A9" w:rsidRDefault="001601A9" w:rsidP="00722D2F">
      <w:pPr>
        <w:pStyle w:val="07Subheadline"/>
        <w:rPr>
          <w:rFonts w:ascii="CorpoS" w:hAnsi="CorpoS" w:cs="Calibri"/>
          <w:b/>
          <w:bCs/>
          <w:sz w:val="22"/>
          <w:szCs w:val="22"/>
          <w:lang w:val="tr-TR"/>
        </w:rPr>
      </w:pPr>
      <w:r w:rsidRPr="001601A9">
        <w:rPr>
          <w:rFonts w:ascii="CorpoS" w:hAnsi="CorpoS" w:cs="Calibri"/>
          <w:b/>
          <w:bCs/>
          <w:sz w:val="22"/>
          <w:szCs w:val="22"/>
          <w:lang w:val="tr-TR"/>
        </w:rPr>
        <w:t>Teknik Bilgiler</w:t>
      </w:r>
    </w:p>
    <w:tbl>
      <w:tblPr>
        <w:tblW w:w="8980" w:type="dxa"/>
        <w:tblCellMar>
          <w:left w:w="70" w:type="dxa"/>
          <w:right w:w="70" w:type="dxa"/>
        </w:tblCellMar>
        <w:tblLook w:val="04A0" w:firstRow="1" w:lastRow="0" w:firstColumn="1" w:lastColumn="0" w:noHBand="0" w:noVBand="1"/>
      </w:tblPr>
      <w:tblGrid>
        <w:gridCol w:w="1290"/>
        <w:gridCol w:w="1884"/>
        <w:gridCol w:w="2816"/>
        <w:gridCol w:w="942"/>
        <w:gridCol w:w="942"/>
        <w:gridCol w:w="960"/>
        <w:gridCol w:w="146"/>
      </w:tblGrid>
      <w:tr w:rsidR="00E00BF9" w:rsidRPr="00E00BF9" w14:paraId="74B8FFE9" w14:textId="77777777" w:rsidTr="00E00BF9">
        <w:trPr>
          <w:gridAfter w:val="1"/>
          <w:wAfter w:w="36" w:type="dxa"/>
          <w:trHeight w:val="420"/>
        </w:trPr>
        <w:tc>
          <w:tcPr>
            <w:tcW w:w="1300" w:type="dxa"/>
            <w:tcBorders>
              <w:top w:val="single" w:sz="4" w:space="0" w:color="auto"/>
              <w:left w:val="single" w:sz="4" w:space="0" w:color="auto"/>
              <w:bottom w:val="single" w:sz="4" w:space="0" w:color="auto"/>
              <w:right w:val="single" w:sz="4" w:space="0" w:color="auto"/>
            </w:tcBorders>
            <w:vAlign w:val="center"/>
            <w:hideMark/>
          </w:tcPr>
          <w:p w14:paraId="210D97ED" w14:textId="77777777" w:rsidR="00E00BF9" w:rsidRPr="00E00BF9" w:rsidRDefault="00E00BF9" w:rsidP="00E00BF9">
            <w:pPr>
              <w:spacing w:after="0" w:line="240" w:lineRule="auto"/>
              <w:jc w:val="center"/>
              <w:rPr>
                <w:rFonts w:ascii="CorpoS" w:eastAsia="Times New Roman" w:hAnsi="CorpoS" w:cs="Times New Roman"/>
                <w:b/>
                <w:bCs/>
                <w:color w:val="000000"/>
                <w:lang w:val="tr-TR" w:eastAsia="tr-TR"/>
              </w:rPr>
            </w:pPr>
            <w:proofErr w:type="spellStart"/>
            <w:r w:rsidRPr="00E00BF9">
              <w:rPr>
                <w:rFonts w:ascii="CorpoS" w:eastAsia="Times New Roman" w:hAnsi="CorpoS" w:cs="Times New Roman"/>
                <w:b/>
                <w:bCs/>
                <w:color w:val="000000"/>
                <w:lang w:val="en-US" w:eastAsia="tr-TR"/>
              </w:rPr>
              <w:t>Konsept</w:t>
            </w:r>
            <w:proofErr w:type="spellEnd"/>
          </w:p>
        </w:tc>
        <w:tc>
          <w:tcPr>
            <w:tcW w:w="1920" w:type="dxa"/>
            <w:tcBorders>
              <w:top w:val="single" w:sz="4" w:space="0" w:color="auto"/>
              <w:left w:val="nil"/>
              <w:bottom w:val="single" w:sz="4" w:space="0" w:color="auto"/>
              <w:right w:val="single" w:sz="4" w:space="0" w:color="auto"/>
            </w:tcBorders>
            <w:vAlign w:val="center"/>
            <w:hideMark/>
          </w:tcPr>
          <w:p w14:paraId="218A1F9D" w14:textId="77777777" w:rsidR="00E00BF9" w:rsidRPr="00E00BF9" w:rsidRDefault="00E00BF9" w:rsidP="00E00BF9">
            <w:pPr>
              <w:spacing w:after="0" w:line="240" w:lineRule="auto"/>
              <w:jc w:val="center"/>
              <w:rPr>
                <w:rFonts w:ascii="CorpoS" w:eastAsia="Times New Roman" w:hAnsi="CorpoS" w:cs="Times New Roman"/>
                <w:b/>
                <w:bCs/>
                <w:color w:val="000000"/>
                <w:lang w:val="tr-TR" w:eastAsia="tr-TR"/>
              </w:rPr>
            </w:pPr>
            <w:r w:rsidRPr="00E00BF9">
              <w:rPr>
                <w:rFonts w:ascii="CorpoS" w:eastAsia="Times New Roman" w:hAnsi="CorpoS" w:cs="Times New Roman"/>
                <w:b/>
                <w:bCs/>
                <w:color w:val="000000"/>
                <w:lang w:val="en-US" w:eastAsia="tr-TR"/>
              </w:rPr>
              <w:t>Flagship</w:t>
            </w:r>
          </w:p>
        </w:tc>
        <w:tc>
          <w:tcPr>
            <w:tcW w:w="2880" w:type="dxa"/>
            <w:tcBorders>
              <w:top w:val="single" w:sz="4" w:space="0" w:color="auto"/>
              <w:left w:val="nil"/>
              <w:bottom w:val="single" w:sz="4" w:space="0" w:color="auto"/>
              <w:right w:val="single" w:sz="4" w:space="0" w:color="auto"/>
            </w:tcBorders>
            <w:vAlign w:val="center"/>
            <w:hideMark/>
          </w:tcPr>
          <w:p w14:paraId="4AEB8C92" w14:textId="77777777" w:rsidR="00E00BF9" w:rsidRPr="00E00BF9" w:rsidRDefault="00E00BF9" w:rsidP="00E00BF9">
            <w:pPr>
              <w:spacing w:after="0" w:line="240" w:lineRule="auto"/>
              <w:jc w:val="center"/>
              <w:rPr>
                <w:rFonts w:ascii="CorpoS" w:eastAsia="Times New Roman" w:hAnsi="CorpoS" w:cs="Times New Roman"/>
                <w:b/>
                <w:bCs/>
                <w:color w:val="000000"/>
                <w:lang w:val="tr-TR" w:eastAsia="tr-TR"/>
              </w:rPr>
            </w:pPr>
            <w:r w:rsidRPr="00E00BF9">
              <w:rPr>
                <w:rFonts w:ascii="CorpoS" w:eastAsia="Times New Roman" w:hAnsi="CorpoS" w:cs="Times New Roman"/>
                <w:b/>
                <w:bCs/>
                <w:color w:val="000000"/>
                <w:lang w:val="en-US" w:eastAsia="tr-TR"/>
              </w:rPr>
              <w:t>Premium</w:t>
            </w:r>
          </w:p>
        </w:tc>
        <w:tc>
          <w:tcPr>
            <w:tcW w:w="1884" w:type="dxa"/>
            <w:gridSpan w:val="2"/>
            <w:tcBorders>
              <w:top w:val="single" w:sz="4" w:space="0" w:color="auto"/>
              <w:left w:val="nil"/>
              <w:bottom w:val="single" w:sz="4" w:space="0" w:color="auto"/>
              <w:right w:val="single" w:sz="4" w:space="0" w:color="auto"/>
            </w:tcBorders>
            <w:vAlign w:val="center"/>
            <w:hideMark/>
          </w:tcPr>
          <w:p w14:paraId="497CA244" w14:textId="77777777" w:rsidR="00E00BF9" w:rsidRPr="00E00BF9" w:rsidRDefault="00E00BF9" w:rsidP="00E00BF9">
            <w:pPr>
              <w:spacing w:after="0" w:line="240" w:lineRule="auto"/>
              <w:jc w:val="center"/>
              <w:rPr>
                <w:rFonts w:ascii="CorpoS" w:eastAsia="Times New Roman" w:hAnsi="CorpoS" w:cs="Times New Roman"/>
                <w:b/>
                <w:bCs/>
                <w:color w:val="000000"/>
                <w:lang w:val="tr-TR" w:eastAsia="tr-TR"/>
              </w:rPr>
            </w:pPr>
            <w:r w:rsidRPr="00E00BF9">
              <w:rPr>
                <w:rFonts w:ascii="CorpoS" w:eastAsia="Times New Roman" w:hAnsi="CorpoS" w:cs="Times New Roman"/>
                <w:b/>
                <w:bCs/>
                <w:color w:val="000000"/>
                <w:lang w:val="en-US" w:eastAsia="tr-TR"/>
              </w:rPr>
              <w:t>Advanced</w:t>
            </w:r>
          </w:p>
        </w:tc>
        <w:tc>
          <w:tcPr>
            <w:tcW w:w="960" w:type="dxa"/>
            <w:tcBorders>
              <w:top w:val="single" w:sz="4" w:space="0" w:color="auto"/>
              <w:left w:val="nil"/>
              <w:bottom w:val="single" w:sz="4" w:space="0" w:color="auto"/>
              <w:right w:val="single" w:sz="4" w:space="0" w:color="auto"/>
            </w:tcBorders>
            <w:vAlign w:val="center"/>
            <w:hideMark/>
          </w:tcPr>
          <w:p w14:paraId="4D69F3C1" w14:textId="77777777" w:rsidR="00E00BF9" w:rsidRPr="00E00BF9" w:rsidRDefault="00E00BF9" w:rsidP="00E00BF9">
            <w:pPr>
              <w:spacing w:after="0" w:line="240" w:lineRule="auto"/>
              <w:jc w:val="center"/>
              <w:rPr>
                <w:rFonts w:ascii="CorpoS" w:eastAsia="Times New Roman" w:hAnsi="CorpoS" w:cs="Times New Roman"/>
                <w:b/>
                <w:bCs/>
                <w:color w:val="000000"/>
                <w:lang w:val="tr-TR" w:eastAsia="tr-TR"/>
              </w:rPr>
            </w:pPr>
            <w:r w:rsidRPr="00E00BF9">
              <w:rPr>
                <w:rFonts w:ascii="CorpoS" w:eastAsia="Times New Roman" w:hAnsi="CorpoS" w:cs="Times New Roman"/>
                <w:b/>
                <w:bCs/>
                <w:color w:val="000000"/>
                <w:lang w:val="en-US" w:eastAsia="tr-TR"/>
              </w:rPr>
              <w:t>Indoor</w:t>
            </w:r>
          </w:p>
        </w:tc>
      </w:tr>
      <w:tr w:rsidR="00E00BF9" w:rsidRPr="00603738" w14:paraId="4CCD1311" w14:textId="77777777" w:rsidTr="00E00BF9">
        <w:trPr>
          <w:gridAfter w:val="1"/>
          <w:wAfter w:w="36" w:type="dxa"/>
          <w:trHeight w:val="450"/>
        </w:trPr>
        <w:tc>
          <w:tcPr>
            <w:tcW w:w="1300" w:type="dxa"/>
            <w:vMerge w:val="restart"/>
            <w:tcBorders>
              <w:top w:val="nil"/>
              <w:left w:val="single" w:sz="4" w:space="0" w:color="auto"/>
              <w:bottom w:val="single" w:sz="4" w:space="0" w:color="auto"/>
              <w:right w:val="single" w:sz="4" w:space="0" w:color="auto"/>
            </w:tcBorders>
            <w:vAlign w:val="center"/>
            <w:hideMark/>
          </w:tcPr>
          <w:p w14:paraId="783E94D0" w14:textId="77777777" w:rsidR="00E00BF9" w:rsidRPr="00E00BF9" w:rsidRDefault="00E00BF9" w:rsidP="00E00BF9">
            <w:pPr>
              <w:spacing w:after="0" w:line="240" w:lineRule="auto"/>
              <w:jc w:val="center"/>
              <w:rPr>
                <w:rFonts w:ascii="CorpoS" w:eastAsia="Times New Roman" w:hAnsi="CorpoS" w:cs="Times New Roman"/>
                <w:b/>
                <w:bCs/>
                <w:color w:val="000000"/>
                <w:lang w:val="tr-TR" w:eastAsia="tr-TR"/>
              </w:rPr>
            </w:pPr>
            <w:proofErr w:type="spellStart"/>
            <w:r w:rsidRPr="00E00BF9">
              <w:rPr>
                <w:rFonts w:ascii="CorpoS" w:eastAsia="Times New Roman" w:hAnsi="CorpoS" w:cs="Times New Roman"/>
                <w:b/>
                <w:bCs/>
                <w:color w:val="000000"/>
                <w:lang w:val="en-US" w:eastAsia="tr-TR"/>
              </w:rPr>
              <w:t>Lokasyon</w:t>
            </w:r>
            <w:proofErr w:type="spellEnd"/>
          </w:p>
        </w:tc>
        <w:tc>
          <w:tcPr>
            <w:tcW w:w="1920" w:type="dxa"/>
            <w:vMerge w:val="restart"/>
            <w:tcBorders>
              <w:top w:val="single" w:sz="4" w:space="0" w:color="auto"/>
              <w:left w:val="single" w:sz="4" w:space="0" w:color="auto"/>
              <w:bottom w:val="single" w:sz="4" w:space="0" w:color="auto"/>
              <w:right w:val="single" w:sz="4" w:space="0" w:color="auto"/>
            </w:tcBorders>
            <w:vAlign w:val="center"/>
            <w:hideMark/>
          </w:tcPr>
          <w:p w14:paraId="13DFE37B" w14:textId="77777777" w:rsidR="00E00BF9" w:rsidRPr="00E00BF9" w:rsidRDefault="00E00BF9" w:rsidP="00E00BF9">
            <w:pPr>
              <w:spacing w:after="0" w:line="240" w:lineRule="auto"/>
              <w:jc w:val="center"/>
              <w:rPr>
                <w:rFonts w:ascii="CorpoS" w:eastAsia="Times New Roman" w:hAnsi="CorpoS" w:cs="Times New Roman"/>
                <w:color w:val="000000"/>
                <w:lang w:val="tr-TR" w:eastAsia="tr-TR"/>
              </w:rPr>
            </w:pPr>
            <w:r w:rsidRPr="00E00BF9">
              <w:rPr>
                <w:rFonts w:ascii="CorpoS" w:eastAsia="Times New Roman" w:hAnsi="CorpoS" w:cs="Times New Roman"/>
                <w:color w:val="000000"/>
                <w:lang w:val="tr-TR" w:eastAsia="tr-TR"/>
              </w:rPr>
              <w:t>Şehirler arası yollar</w:t>
            </w:r>
          </w:p>
        </w:tc>
        <w:tc>
          <w:tcPr>
            <w:tcW w:w="2880" w:type="dxa"/>
            <w:vMerge w:val="restart"/>
            <w:tcBorders>
              <w:top w:val="single" w:sz="4" w:space="0" w:color="auto"/>
              <w:left w:val="single" w:sz="4" w:space="0" w:color="auto"/>
              <w:bottom w:val="single" w:sz="4" w:space="0" w:color="auto"/>
              <w:right w:val="single" w:sz="4" w:space="0" w:color="auto"/>
            </w:tcBorders>
            <w:vAlign w:val="center"/>
            <w:hideMark/>
          </w:tcPr>
          <w:p w14:paraId="0F26992A" w14:textId="77777777" w:rsidR="00E00BF9" w:rsidRPr="00E00BF9" w:rsidRDefault="00E00BF9" w:rsidP="00E00BF9">
            <w:pPr>
              <w:spacing w:after="0" w:line="240" w:lineRule="auto"/>
              <w:jc w:val="center"/>
              <w:rPr>
                <w:rFonts w:ascii="CorpoS" w:eastAsia="Times New Roman" w:hAnsi="CorpoS" w:cs="Times New Roman"/>
                <w:color w:val="000000"/>
                <w:lang w:val="tr-TR" w:eastAsia="tr-TR"/>
              </w:rPr>
            </w:pPr>
            <w:r w:rsidRPr="00E00BF9">
              <w:rPr>
                <w:rFonts w:ascii="CorpoS" w:eastAsia="Times New Roman" w:hAnsi="CorpoS" w:cs="Times New Roman"/>
                <w:color w:val="000000"/>
                <w:lang w:val="tr-TR" w:eastAsia="tr-TR"/>
              </w:rPr>
              <w:t>Şehirler arası yollar</w:t>
            </w:r>
            <w:r w:rsidRPr="00E00BF9">
              <w:rPr>
                <w:rFonts w:ascii="CorpoS" w:eastAsia="Times New Roman" w:hAnsi="CorpoS" w:cs="Times New Roman"/>
                <w:color w:val="000000"/>
                <w:lang w:val="tr-TR" w:eastAsia="tr-TR"/>
              </w:rPr>
              <w:br/>
              <w:t>Büyük Otoparklar</w:t>
            </w:r>
          </w:p>
        </w:tc>
        <w:tc>
          <w:tcPr>
            <w:tcW w:w="2844"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56CE8B91" w14:textId="77777777" w:rsidR="00E00BF9" w:rsidRPr="00E00BF9" w:rsidRDefault="00E00BF9" w:rsidP="00E00BF9">
            <w:pPr>
              <w:spacing w:after="0" w:line="240" w:lineRule="auto"/>
              <w:jc w:val="center"/>
              <w:rPr>
                <w:rFonts w:ascii="CorpoS" w:eastAsia="Times New Roman" w:hAnsi="CorpoS" w:cs="Times New Roman"/>
                <w:color w:val="000000"/>
                <w:lang w:val="tr-TR" w:eastAsia="tr-TR"/>
              </w:rPr>
            </w:pPr>
            <w:r w:rsidRPr="00E00BF9">
              <w:rPr>
                <w:rFonts w:ascii="CorpoS" w:eastAsia="Times New Roman" w:hAnsi="CorpoS" w:cs="Times New Roman"/>
                <w:color w:val="000000"/>
                <w:lang w:val="tr-TR" w:eastAsia="tr-TR"/>
              </w:rPr>
              <w:t>Alışveriş Merkezleri</w:t>
            </w:r>
            <w:r w:rsidRPr="00E00BF9">
              <w:rPr>
                <w:rFonts w:ascii="CorpoS" w:eastAsia="Times New Roman" w:hAnsi="CorpoS" w:cs="Times New Roman"/>
                <w:color w:val="000000"/>
                <w:lang w:val="tr-TR" w:eastAsia="tr-TR"/>
              </w:rPr>
              <w:br/>
              <w:t>Oteller</w:t>
            </w:r>
            <w:r w:rsidRPr="00E00BF9">
              <w:rPr>
                <w:rFonts w:ascii="CorpoS" w:eastAsia="Times New Roman" w:hAnsi="CorpoS" w:cs="Times New Roman"/>
                <w:color w:val="000000"/>
                <w:lang w:val="tr-TR" w:eastAsia="tr-TR"/>
              </w:rPr>
              <w:br/>
              <w:t>Dinlenme Tesisleri</w:t>
            </w:r>
          </w:p>
        </w:tc>
      </w:tr>
      <w:tr w:rsidR="00E00BF9" w:rsidRPr="00603738" w14:paraId="4018FF6A" w14:textId="77777777" w:rsidTr="00E00BF9">
        <w:trPr>
          <w:trHeight w:val="300"/>
        </w:trPr>
        <w:tc>
          <w:tcPr>
            <w:tcW w:w="1300" w:type="dxa"/>
            <w:vMerge/>
            <w:tcBorders>
              <w:top w:val="nil"/>
              <w:left w:val="single" w:sz="4" w:space="0" w:color="auto"/>
              <w:bottom w:val="single" w:sz="4" w:space="0" w:color="auto"/>
              <w:right w:val="single" w:sz="4" w:space="0" w:color="auto"/>
            </w:tcBorders>
            <w:vAlign w:val="center"/>
            <w:hideMark/>
          </w:tcPr>
          <w:p w14:paraId="72614166" w14:textId="77777777" w:rsidR="00E00BF9" w:rsidRPr="00E00BF9" w:rsidRDefault="00E00BF9" w:rsidP="00E00BF9">
            <w:pPr>
              <w:spacing w:after="0" w:line="240" w:lineRule="auto"/>
              <w:rPr>
                <w:rFonts w:ascii="CorpoS" w:eastAsia="Times New Roman" w:hAnsi="CorpoS" w:cs="Times New Roman"/>
                <w:b/>
                <w:bCs/>
                <w:color w:val="000000"/>
                <w:lang w:val="tr-TR" w:eastAsia="tr-TR"/>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1816D82C" w14:textId="77777777" w:rsidR="00E00BF9" w:rsidRPr="00E00BF9" w:rsidRDefault="00E00BF9" w:rsidP="00E00BF9">
            <w:pPr>
              <w:spacing w:after="0" w:line="240" w:lineRule="auto"/>
              <w:rPr>
                <w:rFonts w:ascii="CorpoS" w:eastAsia="Times New Roman" w:hAnsi="CorpoS" w:cs="Times New Roman"/>
                <w:color w:val="000000"/>
                <w:lang w:val="tr-TR" w:eastAsia="tr-TR"/>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14:paraId="3F6FDC09" w14:textId="77777777" w:rsidR="00E00BF9" w:rsidRPr="00E00BF9" w:rsidRDefault="00E00BF9" w:rsidP="00E00BF9">
            <w:pPr>
              <w:spacing w:after="0" w:line="240" w:lineRule="auto"/>
              <w:rPr>
                <w:rFonts w:ascii="CorpoS" w:eastAsia="Times New Roman" w:hAnsi="CorpoS" w:cs="Times New Roman"/>
                <w:color w:val="000000"/>
                <w:lang w:val="tr-TR" w:eastAsia="tr-TR"/>
              </w:rPr>
            </w:pPr>
          </w:p>
        </w:tc>
        <w:tc>
          <w:tcPr>
            <w:tcW w:w="2844" w:type="dxa"/>
            <w:gridSpan w:val="3"/>
            <w:vMerge/>
            <w:tcBorders>
              <w:top w:val="single" w:sz="4" w:space="0" w:color="auto"/>
              <w:left w:val="single" w:sz="4" w:space="0" w:color="auto"/>
              <w:bottom w:val="single" w:sz="4" w:space="0" w:color="auto"/>
              <w:right w:val="single" w:sz="4" w:space="0" w:color="auto"/>
            </w:tcBorders>
            <w:vAlign w:val="center"/>
            <w:hideMark/>
          </w:tcPr>
          <w:p w14:paraId="41592D1F" w14:textId="77777777" w:rsidR="00E00BF9" w:rsidRPr="00E00BF9" w:rsidRDefault="00E00BF9" w:rsidP="00E00BF9">
            <w:pPr>
              <w:spacing w:after="0" w:line="240" w:lineRule="auto"/>
              <w:rPr>
                <w:rFonts w:ascii="CorpoS" w:eastAsia="Times New Roman" w:hAnsi="CorpoS" w:cs="Times New Roman"/>
                <w:color w:val="000000"/>
                <w:lang w:val="tr-TR" w:eastAsia="tr-TR"/>
              </w:rPr>
            </w:pPr>
          </w:p>
        </w:tc>
        <w:tc>
          <w:tcPr>
            <w:tcW w:w="36" w:type="dxa"/>
            <w:tcBorders>
              <w:top w:val="nil"/>
              <w:left w:val="nil"/>
              <w:bottom w:val="nil"/>
              <w:right w:val="nil"/>
            </w:tcBorders>
            <w:noWrap/>
            <w:vAlign w:val="bottom"/>
            <w:hideMark/>
          </w:tcPr>
          <w:p w14:paraId="1524CEAA" w14:textId="77777777" w:rsidR="00E00BF9" w:rsidRPr="00E00BF9" w:rsidRDefault="00E00BF9" w:rsidP="00E00BF9">
            <w:pPr>
              <w:spacing w:after="0" w:line="240" w:lineRule="auto"/>
              <w:jc w:val="center"/>
              <w:rPr>
                <w:rFonts w:ascii="CorpoS" w:eastAsia="Times New Roman" w:hAnsi="CorpoS" w:cs="Times New Roman"/>
                <w:color w:val="000000"/>
                <w:lang w:val="tr-TR" w:eastAsia="tr-TR"/>
              </w:rPr>
            </w:pPr>
          </w:p>
        </w:tc>
      </w:tr>
      <w:tr w:rsidR="00E00BF9" w:rsidRPr="00E00BF9" w14:paraId="154CAF53" w14:textId="77777777" w:rsidTr="00E00BF9">
        <w:trPr>
          <w:trHeight w:val="600"/>
        </w:trPr>
        <w:tc>
          <w:tcPr>
            <w:tcW w:w="1300" w:type="dxa"/>
            <w:tcBorders>
              <w:top w:val="nil"/>
              <w:left w:val="single" w:sz="4" w:space="0" w:color="auto"/>
              <w:bottom w:val="single" w:sz="4" w:space="0" w:color="auto"/>
              <w:right w:val="single" w:sz="4" w:space="0" w:color="auto"/>
            </w:tcBorders>
            <w:vAlign w:val="center"/>
            <w:hideMark/>
          </w:tcPr>
          <w:p w14:paraId="1A0B4D11" w14:textId="77777777" w:rsidR="00E00BF9" w:rsidRPr="00E00BF9" w:rsidRDefault="00E00BF9" w:rsidP="00E00BF9">
            <w:pPr>
              <w:spacing w:after="0" w:line="240" w:lineRule="auto"/>
              <w:jc w:val="center"/>
              <w:rPr>
                <w:rFonts w:ascii="CorpoS" w:eastAsia="Times New Roman" w:hAnsi="CorpoS" w:cs="Times New Roman"/>
                <w:b/>
                <w:bCs/>
                <w:color w:val="000000"/>
                <w:lang w:val="tr-TR" w:eastAsia="tr-TR"/>
              </w:rPr>
            </w:pPr>
            <w:proofErr w:type="spellStart"/>
            <w:r w:rsidRPr="00E00BF9">
              <w:rPr>
                <w:rFonts w:ascii="CorpoS" w:eastAsia="Times New Roman" w:hAnsi="CorpoS" w:cs="Times New Roman"/>
                <w:b/>
                <w:bCs/>
                <w:color w:val="000000"/>
                <w:lang w:val="en-US" w:eastAsia="tr-TR"/>
              </w:rPr>
              <w:t>Soket</w:t>
            </w:r>
            <w:proofErr w:type="spellEnd"/>
            <w:r w:rsidRPr="00E00BF9">
              <w:rPr>
                <w:rFonts w:ascii="CorpoS" w:eastAsia="Times New Roman" w:hAnsi="CorpoS" w:cs="Times New Roman"/>
                <w:b/>
                <w:bCs/>
                <w:color w:val="000000"/>
                <w:lang w:val="en-US" w:eastAsia="tr-TR"/>
              </w:rPr>
              <w:t xml:space="preserve"> </w:t>
            </w:r>
            <w:proofErr w:type="spellStart"/>
            <w:r w:rsidRPr="00E00BF9">
              <w:rPr>
                <w:rFonts w:ascii="CorpoS" w:eastAsia="Times New Roman" w:hAnsi="CorpoS" w:cs="Times New Roman"/>
                <w:b/>
                <w:bCs/>
                <w:color w:val="000000"/>
                <w:lang w:val="en-US" w:eastAsia="tr-TR"/>
              </w:rPr>
              <w:t>sayısı</w:t>
            </w:r>
            <w:proofErr w:type="spellEnd"/>
          </w:p>
        </w:tc>
        <w:tc>
          <w:tcPr>
            <w:tcW w:w="4800" w:type="dxa"/>
            <w:gridSpan w:val="2"/>
            <w:tcBorders>
              <w:top w:val="single" w:sz="4" w:space="0" w:color="auto"/>
              <w:left w:val="nil"/>
              <w:bottom w:val="single" w:sz="4" w:space="0" w:color="auto"/>
              <w:right w:val="single" w:sz="4" w:space="0" w:color="auto"/>
            </w:tcBorders>
            <w:vAlign w:val="center"/>
            <w:hideMark/>
          </w:tcPr>
          <w:p w14:paraId="3E984A8F" w14:textId="77777777" w:rsidR="00E00BF9" w:rsidRPr="00E00BF9" w:rsidRDefault="00E00BF9" w:rsidP="00E00BF9">
            <w:pPr>
              <w:spacing w:after="0" w:line="240" w:lineRule="auto"/>
              <w:jc w:val="center"/>
              <w:rPr>
                <w:rFonts w:ascii="CorpoS" w:eastAsia="Times New Roman" w:hAnsi="CorpoS" w:cs="Times New Roman"/>
                <w:color w:val="000000"/>
                <w:lang w:val="tr-TR" w:eastAsia="tr-TR"/>
              </w:rPr>
            </w:pPr>
            <w:r w:rsidRPr="00E00BF9">
              <w:rPr>
                <w:rFonts w:ascii="CorpoS" w:eastAsia="Times New Roman" w:hAnsi="CorpoS" w:cs="Times New Roman"/>
                <w:color w:val="000000"/>
                <w:lang w:val="en-US" w:eastAsia="tr-TR"/>
              </w:rPr>
              <w:t xml:space="preserve">6-12 </w:t>
            </w:r>
            <w:proofErr w:type="spellStart"/>
            <w:r w:rsidRPr="00E00BF9">
              <w:rPr>
                <w:rFonts w:ascii="CorpoS" w:eastAsia="Times New Roman" w:hAnsi="CorpoS" w:cs="Times New Roman"/>
                <w:color w:val="000000"/>
                <w:lang w:val="en-US" w:eastAsia="tr-TR"/>
              </w:rPr>
              <w:t>soket</w:t>
            </w:r>
            <w:proofErr w:type="spellEnd"/>
          </w:p>
        </w:tc>
        <w:tc>
          <w:tcPr>
            <w:tcW w:w="2844" w:type="dxa"/>
            <w:gridSpan w:val="3"/>
            <w:tcBorders>
              <w:top w:val="single" w:sz="4" w:space="0" w:color="auto"/>
              <w:left w:val="nil"/>
              <w:bottom w:val="single" w:sz="4" w:space="0" w:color="auto"/>
              <w:right w:val="single" w:sz="4" w:space="0" w:color="auto"/>
            </w:tcBorders>
            <w:vAlign w:val="center"/>
            <w:hideMark/>
          </w:tcPr>
          <w:p w14:paraId="7371316E" w14:textId="77777777" w:rsidR="00E00BF9" w:rsidRPr="00E00BF9" w:rsidRDefault="00E00BF9" w:rsidP="00E00BF9">
            <w:pPr>
              <w:spacing w:after="0" w:line="240" w:lineRule="auto"/>
              <w:jc w:val="center"/>
              <w:rPr>
                <w:rFonts w:ascii="CorpoS" w:eastAsia="Times New Roman" w:hAnsi="CorpoS" w:cs="Times New Roman"/>
                <w:color w:val="000000"/>
                <w:lang w:val="tr-TR" w:eastAsia="tr-TR"/>
              </w:rPr>
            </w:pPr>
            <w:r w:rsidRPr="00E00BF9">
              <w:rPr>
                <w:rFonts w:ascii="CorpoS" w:eastAsia="Times New Roman" w:hAnsi="CorpoS" w:cs="Times New Roman"/>
                <w:color w:val="000000"/>
                <w:lang w:val="en-US" w:eastAsia="tr-TR"/>
              </w:rPr>
              <w:t xml:space="preserve">4-12 </w:t>
            </w:r>
            <w:proofErr w:type="spellStart"/>
            <w:r w:rsidRPr="00E00BF9">
              <w:rPr>
                <w:rFonts w:ascii="CorpoS" w:eastAsia="Times New Roman" w:hAnsi="CorpoS" w:cs="Times New Roman"/>
                <w:color w:val="000000"/>
                <w:lang w:val="en-US" w:eastAsia="tr-TR"/>
              </w:rPr>
              <w:t>soket</w:t>
            </w:r>
            <w:proofErr w:type="spellEnd"/>
          </w:p>
        </w:tc>
        <w:tc>
          <w:tcPr>
            <w:tcW w:w="36" w:type="dxa"/>
            <w:vAlign w:val="center"/>
            <w:hideMark/>
          </w:tcPr>
          <w:p w14:paraId="58822EDD" w14:textId="77777777" w:rsidR="00E00BF9" w:rsidRPr="00E00BF9" w:rsidRDefault="00E00BF9" w:rsidP="00E00BF9">
            <w:pPr>
              <w:spacing w:after="0" w:line="240" w:lineRule="auto"/>
              <w:rPr>
                <w:rFonts w:ascii="Times New Roman" w:eastAsia="Times New Roman" w:hAnsi="Times New Roman" w:cs="Times New Roman"/>
                <w:sz w:val="20"/>
                <w:szCs w:val="20"/>
                <w:lang w:val="tr-TR" w:eastAsia="tr-TR"/>
              </w:rPr>
            </w:pPr>
          </w:p>
        </w:tc>
      </w:tr>
      <w:tr w:rsidR="00E00BF9" w:rsidRPr="00E00BF9" w14:paraId="655CD721" w14:textId="77777777" w:rsidTr="00E00BF9">
        <w:trPr>
          <w:trHeight w:val="300"/>
        </w:trPr>
        <w:tc>
          <w:tcPr>
            <w:tcW w:w="1300" w:type="dxa"/>
            <w:tcBorders>
              <w:top w:val="nil"/>
              <w:left w:val="single" w:sz="4" w:space="0" w:color="auto"/>
              <w:bottom w:val="single" w:sz="4" w:space="0" w:color="auto"/>
              <w:right w:val="single" w:sz="4" w:space="0" w:color="auto"/>
            </w:tcBorders>
            <w:vAlign w:val="center"/>
            <w:hideMark/>
          </w:tcPr>
          <w:p w14:paraId="39EED13A" w14:textId="191768D8" w:rsidR="00E00BF9" w:rsidRPr="00E00BF9" w:rsidRDefault="0064324B" w:rsidP="00E00BF9">
            <w:pPr>
              <w:spacing w:after="0" w:line="240" w:lineRule="auto"/>
              <w:jc w:val="center"/>
              <w:rPr>
                <w:rFonts w:ascii="CorpoS" w:eastAsia="Times New Roman" w:hAnsi="CorpoS" w:cs="Times New Roman"/>
                <w:b/>
                <w:bCs/>
                <w:color w:val="000000"/>
                <w:lang w:val="tr-TR" w:eastAsia="tr-TR"/>
              </w:rPr>
            </w:pPr>
            <w:r>
              <w:rPr>
                <w:rFonts w:ascii="CorpoS" w:eastAsia="Times New Roman" w:hAnsi="CorpoS" w:cs="Times New Roman"/>
                <w:b/>
                <w:bCs/>
                <w:color w:val="000000"/>
                <w:lang w:val="tr-TR" w:eastAsia="tr-TR"/>
              </w:rPr>
              <w:t>Ş</w:t>
            </w:r>
            <w:r w:rsidR="00E00BF9" w:rsidRPr="00E00BF9">
              <w:rPr>
                <w:rFonts w:ascii="CorpoS" w:eastAsia="Times New Roman" w:hAnsi="CorpoS" w:cs="Times New Roman"/>
                <w:b/>
                <w:bCs/>
                <w:color w:val="000000"/>
                <w:lang w:val="tr-TR" w:eastAsia="tr-TR"/>
              </w:rPr>
              <w:t>arj gücü</w:t>
            </w:r>
          </w:p>
        </w:tc>
        <w:tc>
          <w:tcPr>
            <w:tcW w:w="4800" w:type="dxa"/>
            <w:gridSpan w:val="2"/>
            <w:tcBorders>
              <w:top w:val="single" w:sz="4" w:space="0" w:color="auto"/>
              <w:left w:val="nil"/>
              <w:bottom w:val="single" w:sz="4" w:space="0" w:color="auto"/>
              <w:right w:val="single" w:sz="4" w:space="0" w:color="auto"/>
            </w:tcBorders>
            <w:vAlign w:val="center"/>
            <w:hideMark/>
          </w:tcPr>
          <w:p w14:paraId="19DD8241" w14:textId="669CF8E0" w:rsidR="00E00BF9" w:rsidRPr="00E00BF9" w:rsidRDefault="0064324B" w:rsidP="00E00BF9">
            <w:pPr>
              <w:spacing w:after="0" w:line="240" w:lineRule="auto"/>
              <w:jc w:val="center"/>
              <w:rPr>
                <w:rFonts w:ascii="CorpoS" w:eastAsia="Times New Roman" w:hAnsi="CorpoS" w:cs="Times New Roman"/>
                <w:color w:val="000000"/>
                <w:lang w:val="tr-TR" w:eastAsia="tr-TR"/>
              </w:rPr>
            </w:pPr>
            <w:r>
              <w:rPr>
                <w:rFonts w:ascii="CorpoS" w:eastAsia="Times New Roman" w:hAnsi="CorpoS" w:cs="Times New Roman"/>
                <w:color w:val="000000"/>
                <w:lang w:val="tr-TR" w:eastAsia="tr-TR"/>
              </w:rPr>
              <w:t>Soket başı 480</w:t>
            </w:r>
            <w:r w:rsidR="002F5028">
              <w:rPr>
                <w:rFonts w:ascii="CorpoS" w:eastAsia="Times New Roman" w:hAnsi="CorpoS" w:cs="Times New Roman"/>
                <w:color w:val="000000"/>
                <w:lang w:val="tr-TR" w:eastAsia="tr-TR"/>
              </w:rPr>
              <w:t xml:space="preserve"> </w:t>
            </w:r>
            <w:r w:rsidR="00E00BF9" w:rsidRPr="00E00BF9">
              <w:rPr>
                <w:rFonts w:ascii="CorpoS" w:eastAsia="Times New Roman" w:hAnsi="CorpoS" w:cs="Times New Roman"/>
                <w:color w:val="000000"/>
                <w:lang w:val="tr-TR" w:eastAsia="tr-TR"/>
              </w:rPr>
              <w:t>kW’a kadar güç çıkışı</w:t>
            </w:r>
          </w:p>
        </w:tc>
        <w:tc>
          <w:tcPr>
            <w:tcW w:w="2844" w:type="dxa"/>
            <w:gridSpan w:val="3"/>
            <w:tcBorders>
              <w:top w:val="single" w:sz="4" w:space="0" w:color="auto"/>
              <w:left w:val="nil"/>
              <w:bottom w:val="single" w:sz="4" w:space="0" w:color="auto"/>
              <w:right w:val="single" w:sz="4" w:space="0" w:color="auto"/>
            </w:tcBorders>
            <w:vAlign w:val="center"/>
            <w:hideMark/>
          </w:tcPr>
          <w:p w14:paraId="61DAA578" w14:textId="67842ECD" w:rsidR="00E00BF9" w:rsidRPr="00E00BF9" w:rsidRDefault="0064324B" w:rsidP="00E00BF9">
            <w:pPr>
              <w:spacing w:after="0" w:line="240" w:lineRule="auto"/>
              <w:jc w:val="center"/>
              <w:rPr>
                <w:rFonts w:ascii="CorpoS" w:eastAsia="Times New Roman" w:hAnsi="CorpoS" w:cs="Times New Roman"/>
                <w:color w:val="000000"/>
                <w:lang w:val="tr-TR" w:eastAsia="tr-TR"/>
              </w:rPr>
            </w:pPr>
            <w:r>
              <w:rPr>
                <w:rFonts w:ascii="CorpoS" w:eastAsia="Times New Roman" w:hAnsi="CorpoS" w:cs="Times New Roman"/>
                <w:color w:val="000000"/>
                <w:lang w:val="tr-TR" w:eastAsia="tr-TR"/>
              </w:rPr>
              <w:t>Cihaz başı m</w:t>
            </w:r>
            <w:r w:rsidR="00E00BF9" w:rsidRPr="00E00BF9">
              <w:rPr>
                <w:rFonts w:ascii="CorpoS" w:eastAsia="Times New Roman" w:hAnsi="CorpoS" w:cs="Times New Roman"/>
                <w:color w:val="000000"/>
                <w:lang w:val="tr-TR" w:eastAsia="tr-TR"/>
              </w:rPr>
              <w:t xml:space="preserve">inimum 180 kW </w:t>
            </w:r>
          </w:p>
        </w:tc>
        <w:tc>
          <w:tcPr>
            <w:tcW w:w="36" w:type="dxa"/>
            <w:vAlign w:val="center"/>
            <w:hideMark/>
          </w:tcPr>
          <w:p w14:paraId="1C0ACCBB" w14:textId="77777777" w:rsidR="00E00BF9" w:rsidRPr="00E00BF9" w:rsidRDefault="00E00BF9" w:rsidP="00E00BF9">
            <w:pPr>
              <w:spacing w:after="0" w:line="240" w:lineRule="auto"/>
              <w:rPr>
                <w:rFonts w:ascii="Times New Roman" w:eastAsia="Times New Roman" w:hAnsi="Times New Roman" w:cs="Times New Roman"/>
                <w:sz w:val="20"/>
                <w:szCs w:val="20"/>
                <w:lang w:val="tr-TR" w:eastAsia="tr-TR"/>
              </w:rPr>
            </w:pPr>
          </w:p>
        </w:tc>
      </w:tr>
      <w:tr w:rsidR="00E00BF9" w:rsidRPr="00E00BF9" w14:paraId="20EFD938" w14:textId="77777777" w:rsidTr="00E00BF9">
        <w:trPr>
          <w:trHeight w:val="1155"/>
        </w:trPr>
        <w:tc>
          <w:tcPr>
            <w:tcW w:w="1300" w:type="dxa"/>
            <w:tcBorders>
              <w:top w:val="nil"/>
              <w:left w:val="single" w:sz="4" w:space="0" w:color="auto"/>
              <w:bottom w:val="single" w:sz="4" w:space="0" w:color="auto"/>
              <w:right w:val="single" w:sz="4" w:space="0" w:color="auto"/>
            </w:tcBorders>
            <w:vAlign w:val="center"/>
            <w:hideMark/>
          </w:tcPr>
          <w:p w14:paraId="35B60BD8" w14:textId="77777777" w:rsidR="00E00BF9" w:rsidRPr="00E00BF9" w:rsidRDefault="00E00BF9" w:rsidP="00E00BF9">
            <w:pPr>
              <w:spacing w:after="0" w:line="240" w:lineRule="auto"/>
              <w:jc w:val="center"/>
              <w:rPr>
                <w:rFonts w:ascii="CorpoS" w:eastAsia="Times New Roman" w:hAnsi="CorpoS" w:cs="Times New Roman"/>
                <w:b/>
                <w:bCs/>
                <w:color w:val="000000"/>
                <w:lang w:val="tr-TR" w:eastAsia="tr-TR"/>
              </w:rPr>
            </w:pPr>
            <w:proofErr w:type="spellStart"/>
            <w:r w:rsidRPr="00E00BF9">
              <w:rPr>
                <w:rFonts w:ascii="CorpoS" w:eastAsia="Times New Roman" w:hAnsi="CorpoS" w:cs="Times New Roman"/>
                <w:b/>
                <w:bCs/>
                <w:color w:val="000000"/>
                <w:lang w:val="en-US" w:eastAsia="tr-TR"/>
              </w:rPr>
              <w:t>Olanaklar</w:t>
            </w:r>
            <w:proofErr w:type="spellEnd"/>
          </w:p>
        </w:tc>
        <w:tc>
          <w:tcPr>
            <w:tcW w:w="1920" w:type="dxa"/>
            <w:tcBorders>
              <w:top w:val="single" w:sz="4" w:space="0" w:color="auto"/>
              <w:left w:val="nil"/>
              <w:bottom w:val="single" w:sz="4" w:space="0" w:color="auto"/>
              <w:right w:val="single" w:sz="4" w:space="0" w:color="auto"/>
            </w:tcBorders>
            <w:vAlign w:val="center"/>
            <w:hideMark/>
          </w:tcPr>
          <w:p w14:paraId="23F124CD" w14:textId="77777777" w:rsidR="00E00BF9" w:rsidRPr="00E00BF9" w:rsidRDefault="00E00BF9" w:rsidP="00E00BF9">
            <w:pPr>
              <w:spacing w:after="0" w:line="240" w:lineRule="auto"/>
              <w:jc w:val="center"/>
              <w:rPr>
                <w:rFonts w:ascii="CorpoS" w:eastAsia="Times New Roman" w:hAnsi="CorpoS" w:cs="Times New Roman"/>
                <w:color w:val="000000"/>
                <w:lang w:val="tr-TR" w:eastAsia="tr-TR"/>
              </w:rPr>
            </w:pPr>
            <w:proofErr w:type="spellStart"/>
            <w:r w:rsidRPr="00E00BF9">
              <w:rPr>
                <w:rFonts w:ascii="CorpoS" w:eastAsia="Times New Roman" w:hAnsi="CorpoS" w:cs="Times New Roman"/>
                <w:color w:val="000000"/>
                <w:lang w:val="en-US" w:eastAsia="tr-TR"/>
              </w:rPr>
              <w:t>Bekleme</w:t>
            </w:r>
            <w:proofErr w:type="spellEnd"/>
            <w:r w:rsidRPr="00E00BF9">
              <w:rPr>
                <w:rFonts w:ascii="CorpoS" w:eastAsia="Times New Roman" w:hAnsi="CorpoS" w:cs="Times New Roman"/>
                <w:color w:val="000000"/>
                <w:lang w:val="en-US" w:eastAsia="tr-TR"/>
              </w:rPr>
              <w:t xml:space="preserve"> </w:t>
            </w:r>
            <w:proofErr w:type="spellStart"/>
            <w:r w:rsidRPr="00E00BF9">
              <w:rPr>
                <w:rFonts w:ascii="CorpoS" w:eastAsia="Times New Roman" w:hAnsi="CorpoS" w:cs="Times New Roman"/>
                <w:color w:val="000000"/>
                <w:lang w:val="en-US" w:eastAsia="tr-TR"/>
              </w:rPr>
              <w:t>salonu</w:t>
            </w:r>
            <w:proofErr w:type="spellEnd"/>
            <w:r w:rsidRPr="00E00BF9">
              <w:rPr>
                <w:rFonts w:ascii="CorpoS" w:eastAsia="Times New Roman" w:hAnsi="CorpoS" w:cs="Times New Roman"/>
                <w:color w:val="000000"/>
                <w:lang w:val="en-US" w:eastAsia="tr-TR"/>
              </w:rPr>
              <w:br/>
            </w:r>
            <w:proofErr w:type="spellStart"/>
            <w:r w:rsidRPr="00E00BF9">
              <w:rPr>
                <w:rFonts w:ascii="CorpoS" w:eastAsia="Times New Roman" w:hAnsi="CorpoS" w:cs="Times New Roman"/>
                <w:color w:val="000000"/>
                <w:lang w:val="en-US" w:eastAsia="tr-TR"/>
              </w:rPr>
              <w:t>Kanopi</w:t>
            </w:r>
            <w:proofErr w:type="spellEnd"/>
            <w:r w:rsidRPr="00E00BF9">
              <w:rPr>
                <w:rFonts w:ascii="CorpoS" w:eastAsia="Times New Roman" w:hAnsi="CorpoS" w:cs="Times New Roman"/>
                <w:color w:val="000000"/>
                <w:lang w:val="en-US" w:eastAsia="tr-TR"/>
              </w:rPr>
              <w:t xml:space="preserve"> / </w:t>
            </w:r>
            <w:proofErr w:type="spellStart"/>
            <w:r w:rsidRPr="00E00BF9">
              <w:rPr>
                <w:rFonts w:ascii="CorpoS" w:eastAsia="Times New Roman" w:hAnsi="CorpoS" w:cs="Times New Roman"/>
                <w:color w:val="000000"/>
                <w:lang w:val="en-US" w:eastAsia="tr-TR"/>
              </w:rPr>
              <w:t>Çatı</w:t>
            </w:r>
            <w:proofErr w:type="spellEnd"/>
            <w:r w:rsidRPr="00E00BF9">
              <w:rPr>
                <w:rFonts w:ascii="CorpoS" w:eastAsia="Times New Roman" w:hAnsi="CorpoS" w:cs="Times New Roman"/>
                <w:color w:val="000000"/>
                <w:lang w:val="en-US" w:eastAsia="tr-TR"/>
              </w:rPr>
              <w:br/>
              <w:t>Market</w:t>
            </w:r>
          </w:p>
        </w:tc>
        <w:tc>
          <w:tcPr>
            <w:tcW w:w="2880" w:type="dxa"/>
            <w:tcBorders>
              <w:top w:val="single" w:sz="4" w:space="0" w:color="auto"/>
              <w:left w:val="nil"/>
              <w:bottom w:val="single" w:sz="4" w:space="0" w:color="auto"/>
              <w:right w:val="single" w:sz="4" w:space="0" w:color="auto"/>
            </w:tcBorders>
            <w:vAlign w:val="center"/>
            <w:hideMark/>
          </w:tcPr>
          <w:p w14:paraId="751DA350" w14:textId="77777777" w:rsidR="00E00BF9" w:rsidRPr="00E00BF9" w:rsidRDefault="00E00BF9" w:rsidP="00E00BF9">
            <w:pPr>
              <w:spacing w:after="0" w:line="240" w:lineRule="auto"/>
              <w:jc w:val="center"/>
              <w:rPr>
                <w:rFonts w:ascii="CorpoS" w:eastAsia="Times New Roman" w:hAnsi="CorpoS" w:cs="Times New Roman"/>
                <w:color w:val="000000"/>
                <w:lang w:val="tr-TR" w:eastAsia="tr-TR"/>
              </w:rPr>
            </w:pPr>
            <w:r w:rsidRPr="00E00BF9">
              <w:rPr>
                <w:rFonts w:ascii="CorpoS" w:eastAsia="Times New Roman" w:hAnsi="CorpoS" w:cs="Times New Roman"/>
                <w:color w:val="000000"/>
                <w:lang w:val="tr-TR" w:eastAsia="tr-TR"/>
              </w:rPr>
              <w:t>Çevre olanakları</w:t>
            </w:r>
            <w:r w:rsidRPr="00E00BF9">
              <w:rPr>
                <w:rFonts w:ascii="CorpoS" w:eastAsia="Times New Roman" w:hAnsi="CorpoS" w:cs="Times New Roman"/>
                <w:color w:val="000000"/>
                <w:lang w:val="tr-TR" w:eastAsia="tr-TR"/>
              </w:rPr>
              <w:br/>
              <w:t>Kanopi / Çatı</w:t>
            </w:r>
          </w:p>
        </w:tc>
        <w:tc>
          <w:tcPr>
            <w:tcW w:w="942" w:type="dxa"/>
            <w:tcBorders>
              <w:top w:val="nil"/>
              <w:left w:val="nil"/>
              <w:bottom w:val="nil"/>
              <w:right w:val="nil"/>
            </w:tcBorders>
            <w:noWrap/>
            <w:vAlign w:val="center"/>
            <w:hideMark/>
          </w:tcPr>
          <w:p w14:paraId="0D0F21E9" w14:textId="77777777" w:rsidR="00E00BF9" w:rsidRPr="00E00BF9" w:rsidRDefault="00E00BF9" w:rsidP="00E00BF9">
            <w:pPr>
              <w:spacing w:after="0" w:line="240" w:lineRule="auto"/>
              <w:jc w:val="center"/>
              <w:rPr>
                <w:rFonts w:ascii="CorpoS" w:eastAsia="Times New Roman" w:hAnsi="CorpoS" w:cs="Times New Roman"/>
                <w:color w:val="000000"/>
                <w:lang w:val="tr-TR" w:eastAsia="tr-TR"/>
              </w:rPr>
            </w:pPr>
          </w:p>
        </w:tc>
        <w:tc>
          <w:tcPr>
            <w:tcW w:w="942" w:type="dxa"/>
            <w:tcBorders>
              <w:top w:val="nil"/>
              <w:left w:val="nil"/>
              <w:bottom w:val="nil"/>
              <w:right w:val="nil"/>
            </w:tcBorders>
            <w:noWrap/>
            <w:vAlign w:val="center"/>
            <w:hideMark/>
          </w:tcPr>
          <w:p w14:paraId="1894A636" w14:textId="77777777" w:rsidR="00E00BF9" w:rsidRPr="00E00BF9" w:rsidRDefault="00E00BF9" w:rsidP="00E00BF9">
            <w:pPr>
              <w:spacing w:after="0" w:line="240" w:lineRule="auto"/>
              <w:rPr>
                <w:rFonts w:ascii="Times New Roman" w:eastAsia="Times New Roman" w:hAnsi="Times New Roman" w:cs="Times New Roman"/>
                <w:sz w:val="20"/>
                <w:szCs w:val="20"/>
                <w:lang w:val="tr-TR" w:eastAsia="tr-TR"/>
              </w:rPr>
            </w:pPr>
          </w:p>
        </w:tc>
        <w:tc>
          <w:tcPr>
            <w:tcW w:w="960" w:type="dxa"/>
            <w:tcBorders>
              <w:top w:val="nil"/>
              <w:left w:val="nil"/>
              <w:bottom w:val="nil"/>
              <w:right w:val="nil"/>
            </w:tcBorders>
            <w:noWrap/>
            <w:vAlign w:val="center"/>
            <w:hideMark/>
          </w:tcPr>
          <w:p w14:paraId="19B932CC" w14:textId="77777777" w:rsidR="00E00BF9" w:rsidRPr="00E00BF9" w:rsidRDefault="00E00BF9" w:rsidP="00E00BF9">
            <w:pPr>
              <w:spacing w:after="0" w:line="240" w:lineRule="auto"/>
              <w:jc w:val="center"/>
              <w:rPr>
                <w:rFonts w:ascii="Times New Roman" w:eastAsia="Times New Roman" w:hAnsi="Times New Roman" w:cs="Times New Roman"/>
                <w:sz w:val="20"/>
                <w:szCs w:val="20"/>
                <w:lang w:val="tr-TR" w:eastAsia="tr-TR"/>
              </w:rPr>
            </w:pPr>
          </w:p>
        </w:tc>
        <w:tc>
          <w:tcPr>
            <w:tcW w:w="36" w:type="dxa"/>
            <w:vAlign w:val="center"/>
            <w:hideMark/>
          </w:tcPr>
          <w:p w14:paraId="70DE7307" w14:textId="77777777" w:rsidR="00E00BF9" w:rsidRPr="00E00BF9" w:rsidRDefault="00E00BF9" w:rsidP="00E00BF9">
            <w:pPr>
              <w:spacing w:after="0" w:line="240" w:lineRule="auto"/>
              <w:rPr>
                <w:rFonts w:ascii="Times New Roman" w:eastAsia="Times New Roman" w:hAnsi="Times New Roman" w:cs="Times New Roman"/>
                <w:sz w:val="20"/>
                <w:szCs w:val="20"/>
                <w:lang w:val="tr-TR" w:eastAsia="tr-TR"/>
              </w:rPr>
            </w:pPr>
          </w:p>
        </w:tc>
      </w:tr>
    </w:tbl>
    <w:p w14:paraId="7F9A57F4" w14:textId="77777777" w:rsidR="001601A9" w:rsidRPr="001601A9" w:rsidRDefault="001601A9" w:rsidP="0095578E">
      <w:pPr>
        <w:pStyle w:val="07Subheadline"/>
        <w:rPr>
          <w:rFonts w:ascii="CorpoS" w:hAnsi="CorpoS" w:cs="Calibri"/>
          <w:b/>
          <w:bCs/>
          <w:sz w:val="22"/>
          <w:szCs w:val="22"/>
          <w:lang w:val="tr-TR"/>
        </w:rPr>
      </w:pPr>
    </w:p>
    <w:sectPr w:rsidR="001601A9" w:rsidRPr="001601A9" w:rsidSect="000C04CD">
      <w:footerReference w:type="default" r:id="rId12"/>
      <w:headerReference w:type="first" r:id="rId13"/>
      <w:footerReference w:type="first" r:id="rId14"/>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0C213" w14:textId="77777777" w:rsidR="00CF4205" w:rsidRDefault="00CF4205" w:rsidP="00764B8C">
      <w:pPr>
        <w:spacing w:after="0" w:line="240" w:lineRule="auto"/>
      </w:pPr>
      <w:r>
        <w:separator/>
      </w:r>
    </w:p>
  </w:endnote>
  <w:endnote w:type="continuationSeparator" w:id="0">
    <w:p w14:paraId="26773E4F" w14:textId="77777777" w:rsidR="00CF4205" w:rsidRDefault="00CF4205"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rpoS">
    <w:altName w:val="Calibri"/>
    <w:charset w:val="00"/>
    <w:family w:val="auto"/>
    <w:pitch w:val="variable"/>
    <w:sig w:usb0="A00001AF" w:usb1="100078FB" w:usb2="00000000" w:usb3="00000000" w:csb0="00000093"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aimler CS Demi">
    <w:altName w:val="Calibri"/>
    <w:charset w:val="00"/>
    <w:family w:val="auto"/>
    <w:pitch w:val="variable"/>
    <w:sig w:usb0="A00002BF" w:usb1="000060FB" w:usb2="00000000" w:usb3="00000000" w:csb0="0000019F" w:csb1="00000000"/>
  </w:font>
  <w:font w:name="CorpoSLig">
    <w:altName w:val="Calibri"/>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MB Corpo S Text Office Light">
    <w:altName w:val="Calibri"/>
    <w:charset w:val="A2"/>
    <w:family w:val="swiss"/>
    <w:pitch w:val="variable"/>
    <w:sig w:usb0="20000007" w:usb1="00000003" w:usb2="00000000" w:usb3="00000000" w:csb0="00000193" w:csb1="00000000"/>
  </w:font>
  <w:font w:name="MB Corpo S Text Office">
    <w:altName w:val="Calibri"/>
    <w:charset w:val="A2"/>
    <w:family w:val="swiss"/>
    <w:pitch w:val="variable"/>
    <w:sig w:usb0="20000007" w:usb1="00000003" w:usb2="00000000" w:usb3="00000000" w:csb0="00000193" w:csb1="00000000"/>
  </w:font>
  <w:font w:name="CorpoA">
    <w:altName w:val="Calibri"/>
    <w:charset w:val="00"/>
    <w:family w:val="auto"/>
    <w:pitch w:val="variable"/>
    <w:sig w:usb0="800000AF" w:usb1="1000204A" w:usb2="00000000" w:usb3="00000000" w:csb0="00000001" w:csb1="00000000"/>
  </w:font>
  <w:font w:name="MS ??">
    <w:altName w:val="Yu Gothic"/>
    <w:panose1 w:val="00000000000000000000"/>
    <w:charset w:val="80"/>
    <w:family w:val="auto"/>
    <w:notTrueType/>
    <w:pitch w:val="variable"/>
    <w:sig w:usb0="00000001" w:usb1="08070000" w:usb2="00000010" w:usb3="00000000" w:csb0="00020000"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0AB2692B" w:rsidR="00EC1864" w:rsidRPr="00D949A7" w:rsidRDefault="00EC1864" w:rsidP="00B00F20">
    <w:pPr>
      <w:pStyle w:val="09Seitenzahl"/>
      <w:framePr w:wrap="around"/>
    </w:pPr>
    <w:r>
      <w:t xml:space="preserve"> </w:t>
    </w:r>
    <w:r w:rsidR="00531697" w:rsidRPr="00D949A7">
      <w:rPr>
        <w:rStyle w:val="SayfaNumaras"/>
      </w:rPr>
      <w:fldChar w:fldCharType="begin"/>
    </w:r>
    <w:r w:rsidRPr="00D949A7">
      <w:rPr>
        <w:rStyle w:val="SayfaNumaras"/>
      </w:rPr>
      <w:instrText xml:space="preserve"> PAGE </w:instrText>
    </w:r>
    <w:r w:rsidR="00531697" w:rsidRPr="00D949A7">
      <w:rPr>
        <w:rStyle w:val="SayfaNumaras"/>
      </w:rPr>
      <w:fldChar w:fldCharType="separate"/>
    </w:r>
    <w:r w:rsidR="00F26C07">
      <w:rPr>
        <w:rStyle w:val="SayfaNumaras"/>
      </w:rPr>
      <w:t>2</w:t>
    </w:r>
    <w:r w:rsidR="00531697" w:rsidRPr="00D949A7">
      <w:rPr>
        <w:rStyle w:val="SayfaNumaras"/>
      </w:rPr>
      <w:fldChar w:fldCharType="end"/>
    </w:r>
  </w:p>
  <w:p w14:paraId="3B762BC2" w14:textId="77777777" w:rsidR="00B61074" w:rsidRDefault="00B61074" w:rsidP="00B61074">
    <w:pPr>
      <w:spacing w:after="120" w:line="240" w:lineRule="exact"/>
      <w:jc w:val="center"/>
      <w:rPr>
        <w:rFonts w:ascii="CorpoSLig" w:hAnsi="CorpoSLig"/>
        <w:color w:val="5A6870"/>
        <w:position w:val="5"/>
        <w:sz w:val="18"/>
        <w:szCs w:val="15"/>
      </w:rPr>
    </w:pPr>
    <w:proofErr w:type="spellStart"/>
    <w:r w:rsidRPr="006D014F">
      <w:rPr>
        <w:rFonts w:ascii="CorpoSLig" w:hAnsi="CorpoSLig"/>
        <w:color w:val="5A6870"/>
        <w:position w:val="5"/>
        <w:sz w:val="18"/>
        <w:szCs w:val="15"/>
      </w:rPr>
      <w:t>Kurumsal</w:t>
    </w:r>
    <w:proofErr w:type="spellEnd"/>
    <w:r w:rsidRPr="006D014F">
      <w:rPr>
        <w:rFonts w:ascii="CorpoSLig" w:hAnsi="CorpoSLig"/>
        <w:color w:val="5A6870"/>
        <w:position w:val="5"/>
        <w:sz w:val="18"/>
        <w:szCs w:val="15"/>
      </w:rPr>
      <w:t xml:space="preserve"> İletişim </w:t>
    </w:r>
    <w:proofErr w:type="spellStart"/>
    <w:r w:rsidRPr="006D014F">
      <w:rPr>
        <w:rFonts w:ascii="CorpoSLig" w:hAnsi="CorpoSLig"/>
        <w:color w:val="5A6870"/>
        <w:position w:val="5"/>
        <w:sz w:val="18"/>
        <w:szCs w:val="15"/>
      </w:rPr>
      <w:t>Bölümü</w:t>
    </w:r>
    <w:proofErr w:type="spellEnd"/>
  </w:p>
  <w:p w14:paraId="32A38DF7" w14:textId="27EABC05" w:rsidR="00B61074" w:rsidRPr="005054A6" w:rsidRDefault="00B61074" w:rsidP="008B0B7A">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Mercedes-Benz </w:t>
    </w:r>
    <w:proofErr w:type="spellStart"/>
    <w:r>
      <w:rPr>
        <w:rFonts w:ascii="CorpoSLig" w:hAnsi="CorpoSLig"/>
        <w:color w:val="5A6870"/>
        <w:position w:val="5"/>
        <w:sz w:val="18"/>
        <w:szCs w:val="15"/>
      </w:rPr>
      <w:t>Otomotiv</w:t>
    </w:r>
    <w:proofErr w:type="spellEnd"/>
    <w:r>
      <w:rPr>
        <w:rFonts w:ascii="CorpoSLig" w:hAnsi="CorpoSLig"/>
        <w:color w:val="5A6870"/>
        <w:position w:val="5"/>
        <w:sz w:val="18"/>
        <w:szCs w:val="15"/>
      </w:rPr>
      <w:t xml:space="preserve">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A.Ş.</w:t>
    </w:r>
    <w:r>
      <w:rPr>
        <w:noProof/>
        <w:lang w:val="tr-TR" w:eastAsia="tr-TR"/>
      </w:rPr>
      <mc:AlternateContent>
        <mc:Choice Requires="wps">
          <w:drawing>
            <wp:anchor distT="0" distB="0" distL="114300" distR="114300" simplePos="0" relativeHeight="251848704" behindDoc="0" locked="0" layoutInCell="1" allowOverlap="1" wp14:anchorId="478A0257" wp14:editId="148893A2">
              <wp:simplePos x="0" y="0"/>
              <wp:positionH relativeFrom="column">
                <wp:posOffset>-683895</wp:posOffset>
              </wp:positionH>
              <wp:positionV relativeFrom="page">
                <wp:posOffset>5356225</wp:posOffset>
              </wp:positionV>
              <wp:extent cx="13970" cy="13970"/>
              <wp:effectExtent l="0" t="0" r="0" b="0"/>
              <wp:wrapNone/>
              <wp:docPr id="5"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E3557B" id="Ellipse 8" o:spid="_x0000_s1026" style="position:absolute;margin-left:-53.85pt;margin-top:421.75pt;width:1.1pt;height:1.1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tr-TR" w:eastAsia="tr-TR"/>
      </w:rPr>
      <mc:AlternateContent>
        <mc:Choice Requires="wps">
          <w:drawing>
            <wp:anchor distT="0" distB="0" distL="114300" distR="114300" simplePos="0" relativeHeight="251847680" behindDoc="0" locked="0" layoutInCell="1" allowOverlap="1" wp14:anchorId="56946107" wp14:editId="155B25B5">
              <wp:simplePos x="0" y="0"/>
              <wp:positionH relativeFrom="column">
                <wp:posOffset>-683260</wp:posOffset>
              </wp:positionH>
              <wp:positionV relativeFrom="page">
                <wp:posOffset>7553960</wp:posOffset>
              </wp:positionV>
              <wp:extent cx="14605" cy="14605"/>
              <wp:effectExtent l="0" t="0" r="0" b="0"/>
              <wp:wrapNone/>
              <wp:docPr id="6"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488C74" id="Ellipse 7" o:spid="_x0000_s1026" style="position:absolute;margin-left:-53.8pt;margin-top:594.8pt;width:1.15pt;height:1.1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p w14:paraId="6F57125E" w14:textId="77777777" w:rsidR="00EC1864" w:rsidRDefault="00EC1864" w:rsidP="00B6107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95"/>
      <w:gridCol w:w="3295"/>
      <w:gridCol w:w="3295"/>
    </w:tblGrid>
    <w:tr w:rsidR="51F0303A" w14:paraId="663CED09" w14:textId="77777777" w:rsidTr="51F0303A">
      <w:trPr>
        <w:trHeight w:val="300"/>
      </w:trPr>
      <w:tc>
        <w:tcPr>
          <w:tcW w:w="3295" w:type="dxa"/>
        </w:tcPr>
        <w:p w14:paraId="1898089F" w14:textId="7EB72800" w:rsidR="51F0303A" w:rsidRDefault="51F0303A" w:rsidP="51F0303A">
          <w:pPr>
            <w:pStyle w:val="stBilgi"/>
            <w:ind w:left="-115"/>
          </w:pPr>
        </w:p>
      </w:tc>
      <w:tc>
        <w:tcPr>
          <w:tcW w:w="3295" w:type="dxa"/>
        </w:tcPr>
        <w:p w14:paraId="1A1783E8" w14:textId="27E67856" w:rsidR="51F0303A" w:rsidRDefault="51F0303A" w:rsidP="51F0303A">
          <w:pPr>
            <w:pStyle w:val="stBilgi"/>
            <w:jc w:val="center"/>
          </w:pPr>
        </w:p>
      </w:tc>
      <w:tc>
        <w:tcPr>
          <w:tcW w:w="3295" w:type="dxa"/>
        </w:tcPr>
        <w:p w14:paraId="2C09E6C9" w14:textId="5FA20839" w:rsidR="51F0303A" w:rsidRDefault="51F0303A" w:rsidP="51F0303A">
          <w:pPr>
            <w:pStyle w:val="stBilgi"/>
            <w:ind w:right="-115"/>
            <w:jc w:val="right"/>
          </w:pPr>
        </w:p>
      </w:tc>
    </w:tr>
  </w:tbl>
  <w:p w14:paraId="4FE8C532" w14:textId="77777777" w:rsidR="00B61074" w:rsidRDefault="00B61074" w:rsidP="00B61074">
    <w:pPr>
      <w:spacing w:after="120" w:line="240" w:lineRule="exact"/>
      <w:jc w:val="center"/>
      <w:rPr>
        <w:rFonts w:ascii="CorpoSLig" w:hAnsi="CorpoSLig"/>
        <w:color w:val="5A6870"/>
        <w:position w:val="5"/>
        <w:sz w:val="18"/>
        <w:szCs w:val="15"/>
      </w:rPr>
    </w:pPr>
    <w:r>
      <w:tab/>
    </w:r>
    <w:proofErr w:type="spellStart"/>
    <w:r w:rsidRPr="006D014F">
      <w:rPr>
        <w:rFonts w:ascii="CorpoSLig" w:hAnsi="CorpoSLig"/>
        <w:color w:val="5A6870"/>
        <w:position w:val="5"/>
        <w:sz w:val="18"/>
        <w:szCs w:val="15"/>
      </w:rPr>
      <w:t>Kurumsal</w:t>
    </w:r>
    <w:proofErr w:type="spellEnd"/>
    <w:r w:rsidRPr="006D014F">
      <w:rPr>
        <w:rFonts w:ascii="CorpoSLig" w:hAnsi="CorpoSLig"/>
        <w:color w:val="5A6870"/>
        <w:position w:val="5"/>
        <w:sz w:val="18"/>
        <w:szCs w:val="15"/>
      </w:rPr>
      <w:t xml:space="preserve"> İletişim </w:t>
    </w:r>
    <w:proofErr w:type="spellStart"/>
    <w:r w:rsidRPr="006D014F">
      <w:rPr>
        <w:rFonts w:ascii="CorpoSLig" w:hAnsi="CorpoSLig"/>
        <w:color w:val="5A6870"/>
        <w:position w:val="5"/>
        <w:sz w:val="18"/>
        <w:szCs w:val="15"/>
      </w:rPr>
      <w:t>Bölümü</w:t>
    </w:r>
    <w:proofErr w:type="spellEnd"/>
  </w:p>
  <w:p w14:paraId="76B535A9" w14:textId="3A236C36" w:rsidR="51F0303A" w:rsidRPr="008B0B7A" w:rsidRDefault="008B0B7A" w:rsidP="008B0B7A">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              </w:t>
    </w:r>
    <w:r w:rsidR="00B61074">
      <w:rPr>
        <w:rFonts w:ascii="CorpoSLig" w:hAnsi="CorpoSLig"/>
        <w:color w:val="5A6870"/>
        <w:position w:val="5"/>
        <w:sz w:val="18"/>
        <w:szCs w:val="15"/>
      </w:rPr>
      <w:t xml:space="preserve">Mercedes-Benz </w:t>
    </w:r>
    <w:proofErr w:type="spellStart"/>
    <w:r w:rsidR="00B61074">
      <w:rPr>
        <w:rFonts w:ascii="CorpoSLig" w:hAnsi="CorpoSLig"/>
        <w:color w:val="5A6870"/>
        <w:position w:val="5"/>
        <w:sz w:val="18"/>
        <w:szCs w:val="15"/>
      </w:rPr>
      <w:t>Otomotiv</w:t>
    </w:r>
    <w:proofErr w:type="spellEnd"/>
    <w:r w:rsidR="00B61074">
      <w:rPr>
        <w:rFonts w:ascii="CorpoSLig" w:hAnsi="CorpoSLig"/>
        <w:color w:val="5A6870"/>
        <w:position w:val="5"/>
        <w:sz w:val="18"/>
        <w:szCs w:val="15"/>
      </w:rPr>
      <w:t xml:space="preserve"> Ticaret </w:t>
    </w:r>
    <w:proofErr w:type="spellStart"/>
    <w:r w:rsidR="00B61074">
      <w:rPr>
        <w:rFonts w:ascii="CorpoSLig" w:hAnsi="CorpoSLig"/>
        <w:color w:val="5A6870"/>
        <w:position w:val="5"/>
        <w:sz w:val="18"/>
        <w:szCs w:val="15"/>
      </w:rPr>
      <w:t>ve</w:t>
    </w:r>
    <w:proofErr w:type="spellEnd"/>
    <w:r w:rsidR="00B61074">
      <w:rPr>
        <w:rFonts w:ascii="CorpoSLig" w:hAnsi="CorpoSLig"/>
        <w:color w:val="5A6870"/>
        <w:position w:val="5"/>
        <w:sz w:val="18"/>
        <w:szCs w:val="15"/>
      </w:rPr>
      <w:t xml:space="preserve"> </w:t>
    </w:r>
    <w:proofErr w:type="spellStart"/>
    <w:r w:rsidR="00B61074">
      <w:rPr>
        <w:rFonts w:ascii="CorpoSLig" w:hAnsi="CorpoSLig"/>
        <w:color w:val="5A6870"/>
        <w:position w:val="5"/>
        <w:sz w:val="18"/>
        <w:szCs w:val="15"/>
      </w:rPr>
      <w:t>Hizmetler</w:t>
    </w:r>
    <w:proofErr w:type="spellEnd"/>
    <w:r w:rsidR="00B61074">
      <w:rPr>
        <w:rFonts w:ascii="CorpoSLig" w:hAnsi="CorpoSLig"/>
        <w:color w:val="5A6870"/>
        <w:position w:val="5"/>
        <w:sz w:val="18"/>
        <w:szCs w:val="15"/>
      </w:rPr>
      <w:t xml:space="preserve"> A.</w:t>
    </w:r>
    <w:r w:rsidR="00B61074">
      <w:rPr>
        <w:rFonts w:ascii="Calibri" w:hAnsi="Calibri" w:cs="Calibri"/>
        <w:color w:val="5A6870"/>
        <w:position w:val="5"/>
        <w:sz w:val="18"/>
        <w:szCs w:val="15"/>
      </w:rPr>
      <w:t>Ş</w:t>
    </w:r>
    <w:r w:rsidR="00B61074">
      <w:rPr>
        <w:rFonts w:ascii="CorpoSLig" w:hAnsi="CorpoSLig"/>
        <w:color w:val="5A6870"/>
        <w:position w:val="5"/>
        <w:sz w:val="18"/>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75F07" w14:textId="77777777" w:rsidR="00CF4205" w:rsidRDefault="00CF4205" w:rsidP="00764B8C">
      <w:pPr>
        <w:spacing w:after="0" w:line="240" w:lineRule="auto"/>
      </w:pPr>
      <w:r>
        <w:separator/>
      </w:r>
    </w:p>
  </w:footnote>
  <w:footnote w:type="continuationSeparator" w:id="0">
    <w:p w14:paraId="0B5D3319" w14:textId="77777777" w:rsidR="00CF4205" w:rsidRDefault="00CF4205" w:rsidP="0076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3DAA4B28" w:rsidR="006C14AB" w:rsidRDefault="00323413" w:rsidP="005C43E5">
    <w:pPr>
      <w:pStyle w:val="stBilgi"/>
    </w:pPr>
    <w:r>
      <w:rPr>
        <w:noProof/>
        <w:lang w:val="en-US"/>
      </w:rPr>
      <w:drawing>
        <wp:anchor distT="0" distB="0" distL="114300" distR="114300" simplePos="0" relativeHeight="251840512" behindDoc="0" locked="0" layoutInCell="1" allowOverlap="1" wp14:anchorId="3E1DB23F" wp14:editId="1D08369E">
          <wp:simplePos x="0" y="0"/>
          <wp:positionH relativeFrom="column">
            <wp:posOffset>4566920</wp:posOffset>
          </wp:positionH>
          <wp:positionV relativeFrom="paragraph">
            <wp:posOffset>923290</wp:posOffset>
          </wp:positionV>
          <wp:extent cx="1080135" cy="123825"/>
          <wp:effectExtent l="0" t="0" r="0" b="0"/>
          <wp:wrapNone/>
          <wp:docPr id="3"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en-US"/>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9F595B"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en-US"/>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847"/>
    <w:multiLevelType w:val="hybridMultilevel"/>
    <w:tmpl w:val="B7FCB576"/>
    <w:lvl w:ilvl="0" w:tplc="041F0001">
      <w:start w:val="1"/>
      <w:numFmt w:val="bullet"/>
      <w:lvlText w:val=""/>
      <w:lvlJc w:val="left"/>
      <w:pPr>
        <w:ind w:left="7165" w:hanging="360"/>
      </w:pPr>
      <w:rPr>
        <w:rFonts w:ascii="Symbol" w:hAnsi="Symbol" w:hint="default"/>
      </w:rPr>
    </w:lvl>
    <w:lvl w:ilvl="1" w:tplc="041F0003" w:tentative="1">
      <w:start w:val="1"/>
      <w:numFmt w:val="bullet"/>
      <w:lvlText w:val="o"/>
      <w:lvlJc w:val="left"/>
      <w:pPr>
        <w:ind w:left="7885" w:hanging="360"/>
      </w:pPr>
      <w:rPr>
        <w:rFonts w:ascii="Courier New" w:hAnsi="Courier New" w:cs="Courier New" w:hint="default"/>
      </w:rPr>
    </w:lvl>
    <w:lvl w:ilvl="2" w:tplc="041F0005" w:tentative="1">
      <w:start w:val="1"/>
      <w:numFmt w:val="bullet"/>
      <w:lvlText w:val=""/>
      <w:lvlJc w:val="left"/>
      <w:pPr>
        <w:ind w:left="8605" w:hanging="360"/>
      </w:pPr>
      <w:rPr>
        <w:rFonts w:ascii="Wingdings" w:hAnsi="Wingdings" w:hint="default"/>
      </w:rPr>
    </w:lvl>
    <w:lvl w:ilvl="3" w:tplc="041F0001" w:tentative="1">
      <w:start w:val="1"/>
      <w:numFmt w:val="bullet"/>
      <w:lvlText w:val=""/>
      <w:lvlJc w:val="left"/>
      <w:pPr>
        <w:ind w:left="9325" w:hanging="360"/>
      </w:pPr>
      <w:rPr>
        <w:rFonts w:ascii="Symbol" w:hAnsi="Symbol" w:hint="default"/>
      </w:rPr>
    </w:lvl>
    <w:lvl w:ilvl="4" w:tplc="041F0003" w:tentative="1">
      <w:start w:val="1"/>
      <w:numFmt w:val="bullet"/>
      <w:lvlText w:val="o"/>
      <w:lvlJc w:val="left"/>
      <w:pPr>
        <w:ind w:left="10045" w:hanging="360"/>
      </w:pPr>
      <w:rPr>
        <w:rFonts w:ascii="Courier New" w:hAnsi="Courier New" w:cs="Courier New" w:hint="default"/>
      </w:rPr>
    </w:lvl>
    <w:lvl w:ilvl="5" w:tplc="041F0005" w:tentative="1">
      <w:start w:val="1"/>
      <w:numFmt w:val="bullet"/>
      <w:lvlText w:val=""/>
      <w:lvlJc w:val="left"/>
      <w:pPr>
        <w:ind w:left="10765" w:hanging="360"/>
      </w:pPr>
      <w:rPr>
        <w:rFonts w:ascii="Wingdings" w:hAnsi="Wingdings" w:hint="default"/>
      </w:rPr>
    </w:lvl>
    <w:lvl w:ilvl="6" w:tplc="041F0001" w:tentative="1">
      <w:start w:val="1"/>
      <w:numFmt w:val="bullet"/>
      <w:lvlText w:val=""/>
      <w:lvlJc w:val="left"/>
      <w:pPr>
        <w:ind w:left="11485" w:hanging="360"/>
      </w:pPr>
      <w:rPr>
        <w:rFonts w:ascii="Symbol" w:hAnsi="Symbol" w:hint="default"/>
      </w:rPr>
    </w:lvl>
    <w:lvl w:ilvl="7" w:tplc="041F0003" w:tentative="1">
      <w:start w:val="1"/>
      <w:numFmt w:val="bullet"/>
      <w:lvlText w:val="o"/>
      <w:lvlJc w:val="left"/>
      <w:pPr>
        <w:ind w:left="12205" w:hanging="360"/>
      </w:pPr>
      <w:rPr>
        <w:rFonts w:ascii="Courier New" w:hAnsi="Courier New" w:cs="Courier New" w:hint="default"/>
      </w:rPr>
    </w:lvl>
    <w:lvl w:ilvl="8" w:tplc="041F0005" w:tentative="1">
      <w:start w:val="1"/>
      <w:numFmt w:val="bullet"/>
      <w:lvlText w:val=""/>
      <w:lvlJc w:val="left"/>
      <w:pPr>
        <w:ind w:left="12925" w:hanging="360"/>
      </w:pPr>
      <w:rPr>
        <w:rFonts w:ascii="Wingdings" w:hAnsi="Wingdings" w:hint="default"/>
      </w:rPr>
    </w:lvl>
  </w:abstractNum>
  <w:abstractNum w:abstractNumId="1" w15:restartNumberingAfterBreak="0">
    <w:nsid w:val="04130E6B"/>
    <w:multiLevelType w:val="hybridMultilevel"/>
    <w:tmpl w:val="7E20F81A"/>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1968D1"/>
    <w:multiLevelType w:val="hybridMultilevel"/>
    <w:tmpl w:val="BDDA05F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335F5C"/>
    <w:multiLevelType w:val="hybridMultilevel"/>
    <w:tmpl w:val="F10CDFA4"/>
    <w:lvl w:ilvl="0" w:tplc="041F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 w15:restartNumberingAfterBreak="0">
    <w:nsid w:val="073415EE"/>
    <w:multiLevelType w:val="hybridMultilevel"/>
    <w:tmpl w:val="FB42DD9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E660574"/>
    <w:multiLevelType w:val="hybridMultilevel"/>
    <w:tmpl w:val="D89201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F834A0F"/>
    <w:multiLevelType w:val="hybridMultilevel"/>
    <w:tmpl w:val="D416F21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09F4B34"/>
    <w:multiLevelType w:val="hybridMultilevel"/>
    <w:tmpl w:val="B8CCF75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576044D"/>
    <w:multiLevelType w:val="hybridMultilevel"/>
    <w:tmpl w:val="530C47F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7BA747F"/>
    <w:multiLevelType w:val="hybridMultilevel"/>
    <w:tmpl w:val="FA7046EC"/>
    <w:lvl w:ilvl="0" w:tplc="041F0005">
      <w:start w:val="1"/>
      <w:numFmt w:val="bullet"/>
      <w:lvlText w:val=""/>
      <w:lvlJc w:val="left"/>
      <w:pPr>
        <w:ind w:left="1800" w:hanging="360"/>
      </w:pPr>
      <w:rPr>
        <w:rFonts w:ascii="Wingdings" w:hAnsi="Wingdings"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0" w15:restartNumberingAfterBreak="0">
    <w:nsid w:val="186C1C46"/>
    <w:multiLevelType w:val="multilevel"/>
    <w:tmpl w:val="9F669D2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872578"/>
    <w:multiLevelType w:val="hybridMultilevel"/>
    <w:tmpl w:val="705251C2"/>
    <w:lvl w:ilvl="0" w:tplc="041F0005">
      <w:start w:val="1"/>
      <w:numFmt w:val="bullet"/>
      <w:lvlText w:val=""/>
      <w:lvlJc w:val="left"/>
      <w:pPr>
        <w:ind w:left="1996" w:hanging="360"/>
      </w:pPr>
      <w:rPr>
        <w:rFonts w:ascii="Wingdings" w:hAnsi="Wingdings" w:hint="default"/>
      </w:rPr>
    </w:lvl>
    <w:lvl w:ilvl="1" w:tplc="041F0003" w:tentative="1">
      <w:start w:val="1"/>
      <w:numFmt w:val="bullet"/>
      <w:lvlText w:val="o"/>
      <w:lvlJc w:val="left"/>
      <w:pPr>
        <w:ind w:left="2716" w:hanging="360"/>
      </w:pPr>
      <w:rPr>
        <w:rFonts w:ascii="Courier New" w:hAnsi="Courier New" w:cs="Courier New" w:hint="default"/>
      </w:rPr>
    </w:lvl>
    <w:lvl w:ilvl="2" w:tplc="041F0005" w:tentative="1">
      <w:start w:val="1"/>
      <w:numFmt w:val="bullet"/>
      <w:lvlText w:val=""/>
      <w:lvlJc w:val="left"/>
      <w:pPr>
        <w:ind w:left="3436" w:hanging="360"/>
      </w:pPr>
      <w:rPr>
        <w:rFonts w:ascii="Wingdings" w:hAnsi="Wingdings" w:hint="default"/>
      </w:rPr>
    </w:lvl>
    <w:lvl w:ilvl="3" w:tplc="041F0001" w:tentative="1">
      <w:start w:val="1"/>
      <w:numFmt w:val="bullet"/>
      <w:lvlText w:val=""/>
      <w:lvlJc w:val="left"/>
      <w:pPr>
        <w:ind w:left="4156" w:hanging="360"/>
      </w:pPr>
      <w:rPr>
        <w:rFonts w:ascii="Symbol" w:hAnsi="Symbol" w:hint="default"/>
      </w:rPr>
    </w:lvl>
    <w:lvl w:ilvl="4" w:tplc="041F0003" w:tentative="1">
      <w:start w:val="1"/>
      <w:numFmt w:val="bullet"/>
      <w:lvlText w:val="o"/>
      <w:lvlJc w:val="left"/>
      <w:pPr>
        <w:ind w:left="4876" w:hanging="360"/>
      </w:pPr>
      <w:rPr>
        <w:rFonts w:ascii="Courier New" w:hAnsi="Courier New" w:cs="Courier New" w:hint="default"/>
      </w:rPr>
    </w:lvl>
    <w:lvl w:ilvl="5" w:tplc="041F0005" w:tentative="1">
      <w:start w:val="1"/>
      <w:numFmt w:val="bullet"/>
      <w:lvlText w:val=""/>
      <w:lvlJc w:val="left"/>
      <w:pPr>
        <w:ind w:left="5596" w:hanging="360"/>
      </w:pPr>
      <w:rPr>
        <w:rFonts w:ascii="Wingdings" w:hAnsi="Wingdings" w:hint="default"/>
      </w:rPr>
    </w:lvl>
    <w:lvl w:ilvl="6" w:tplc="041F0001" w:tentative="1">
      <w:start w:val="1"/>
      <w:numFmt w:val="bullet"/>
      <w:lvlText w:val=""/>
      <w:lvlJc w:val="left"/>
      <w:pPr>
        <w:ind w:left="6316" w:hanging="360"/>
      </w:pPr>
      <w:rPr>
        <w:rFonts w:ascii="Symbol" w:hAnsi="Symbol" w:hint="default"/>
      </w:rPr>
    </w:lvl>
    <w:lvl w:ilvl="7" w:tplc="041F0003" w:tentative="1">
      <w:start w:val="1"/>
      <w:numFmt w:val="bullet"/>
      <w:lvlText w:val="o"/>
      <w:lvlJc w:val="left"/>
      <w:pPr>
        <w:ind w:left="7036" w:hanging="360"/>
      </w:pPr>
      <w:rPr>
        <w:rFonts w:ascii="Courier New" w:hAnsi="Courier New" w:cs="Courier New" w:hint="default"/>
      </w:rPr>
    </w:lvl>
    <w:lvl w:ilvl="8" w:tplc="041F0005" w:tentative="1">
      <w:start w:val="1"/>
      <w:numFmt w:val="bullet"/>
      <w:lvlText w:val=""/>
      <w:lvlJc w:val="left"/>
      <w:pPr>
        <w:ind w:left="7756" w:hanging="360"/>
      </w:pPr>
      <w:rPr>
        <w:rFonts w:ascii="Wingdings" w:hAnsi="Wingdings" w:hint="default"/>
      </w:rPr>
    </w:lvl>
  </w:abstractNum>
  <w:abstractNum w:abstractNumId="12" w15:restartNumberingAfterBreak="0">
    <w:nsid w:val="20202ED1"/>
    <w:multiLevelType w:val="hybridMultilevel"/>
    <w:tmpl w:val="DB34D910"/>
    <w:lvl w:ilvl="0" w:tplc="D3421A94">
      <w:start w:val="1"/>
      <w:numFmt w:val="bullet"/>
      <w:lvlText w:val=""/>
      <w:lvlJc w:val="left"/>
      <w:pPr>
        <w:ind w:left="4612" w:hanging="360"/>
      </w:pPr>
      <w:rPr>
        <w:rFonts w:ascii="Symbol" w:hAnsi="Symbol" w:hint="default"/>
        <w:color w:val="auto"/>
      </w:rPr>
    </w:lvl>
    <w:lvl w:ilvl="1" w:tplc="041F0003" w:tentative="1">
      <w:start w:val="1"/>
      <w:numFmt w:val="bullet"/>
      <w:lvlText w:val="o"/>
      <w:lvlJc w:val="left"/>
      <w:pPr>
        <w:ind w:left="5332" w:hanging="360"/>
      </w:pPr>
      <w:rPr>
        <w:rFonts w:ascii="Courier New" w:hAnsi="Courier New" w:cs="Courier New" w:hint="default"/>
      </w:rPr>
    </w:lvl>
    <w:lvl w:ilvl="2" w:tplc="041F0005" w:tentative="1">
      <w:start w:val="1"/>
      <w:numFmt w:val="bullet"/>
      <w:lvlText w:val=""/>
      <w:lvlJc w:val="left"/>
      <w:pPr>
        <w:ind w:left="6052" w:hanging="360"/>
      </w:pPr>
      <w:rPr>
        <w:rFonts w:ascii="Wingdings" w:hAnsi="Wingdings" w:hint="default"/>
      </w:rPr>
    </w:lvl>
    <w:lvl w:ilvl="3" w:tplc="041F0001" w:tentative="1">
      <w:start w:val="1"/>
      <w:numFmt w:val="bullet"/>
      <w:lvlText w:val=""/>
      <w:lvlJc w:val="left"/>
      <w:pPr>
        <w:ind w:left="6772" w:hanging="360"/>
      </w:pPr>
      <w:rPr>
        <w:rFonts w:ascii="Symbol" w:hAnsi="Symbol" w:hint="default"/>
      </w:rPr>
    </w:lvl>
    <w:lvl w:ilvl="4" w:tplc="041F0003" w:tentative="1">
      <w:start w:val="1"/>
      <w:numFmt w:val="bullet"/>
      <w:lvlText w:val="o"/>
      <w:lvlJc w:val="left"/>
      <w:pPr>
        <w:ind w:left="7492" w:hanging="360"/>
      </w:pPr>
      <w:rPr>
        <w:rFonts w:ascii="Courier New" w:hAnsi="Courier New" w:cs="Courier New" w:hint="default"/>
      </w:rPr>
    </w:lvl>
    <w:lvl w:ilvl="5" w:tplc="041F0005" w:tentative="1">
      <w:start w:val="1"/>
      <w:numFmt w:val="bullet"/>
      <w:lvlText w:val=""/>
      <w:lvlJc w:val="left"/>
      <w:pPr>
        <w:ind w:left="8212" w:hanging="360"/>
      </w:pPr>
      <w:rPr>
        <w:rFonts w:ascii="Wingdings" w:hAnsi="Wingdings" w:hint="default"/>
      </w:rPr>
    </w:lvl>
    <w:lvl w:ilvl="6" w:tplc="041F0001" w:tentative="1">
      <w:start w:val="1"/>
      <w:numFmt w:val="bullet"/>
      <w:lvlText w:val=""/>
      <w:lvlJc w:val="left"/>
      <w:pPr>
        <w:ind w:left="8932" w:hanging="360"/>
      </w:pPr>
      <w:rPr>
        <w:rFonts w:ascii="Symbol" w:hAnsi="Symbol" w:hint="default"/>
      </w:rPr>
    </w:lvl>
    <w:lvl w:ilvl="7" w:tplc="041F0003" w:tentative="1">
      <w:start w:val="1"/>
      <w:numFmt w:val="bullet"/>
      <w:lvlText w:val="o"/>
      <w:lvlJc w:val="left"/>
      <w:pPr>
        <w:ind w:left="9652" w:hanging="360"/>
      </w:pPr>
      <w:rPr>
        <w:rFonts w:ascii="Courier New" w:hAnsi="Courier New" w:cs="Courier New" w:hint="default"/>
      </w:rPr>
    </w:lvl>
    <w:lvl w:ilvl="8" w:tplc="041F0005" w:tentative="1">
      <w:start w:val="1"/>
      <w:numFmt w:val="bullet"/>
      <w:lvlText w:val=""/>
      <w:lvlJc w:val="left"/>
      <w:pPr>
        <w:ind w:left="10372" w:hanging="360"/>
      </w:pPr>
      <w:rPr>
        <w:rFonts w:ascii="Wingdings" w:hAnsi="Wingdings" w:hint="default"/>
      </w:rPr>
    </w:lvl>
  </w:abstractNum>
  <w:abstractNum w:abstractNumId="13" w15:restartNumberingAfterBreak="0">
    <w:nsid w:val="21950778"/>
    <w:multiLevelType w:val="hybridMultilevel"/>
    <w:tmpl w:val="91E4842C"/>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19874EC"/>
    <w:multiLevelType w:val="hybridMultilevel"/>
    <w:tmpl w:val="7320108A"/>
    <w:lvl w:ilvl="0" w:tplc="EF2875FA">
      <w:start w:val="1"/>
      <w:numFmt w:val="bullet"/>
      <w:pStyle w:val="04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AE132B"/>
    <w:multiLevelType w:val="hybridMultilevel"/>
    <w:tmpl w:val="CA12885C"/>
    <w:lvl w:ilvl="0" w:tplc="D85CCADE">
      <w:start w:val="1"/>
      <w:numFmt w:val="bullet"/>
      <w:lvlText w:val=""/>
      <w:lvlJc w:val="left"/>
      <w:pPr>
        <w:ind w:left="720" w:hanging="360"/>
      </w:pPr>
      <w:rPr>
        <w:rFonts w:ascii="Symbol" w:hAnsi="Symbol" w:hint="default"/>
        <w:sz w:val="2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3496A18"/>
    <w:multiLevelType w:val="hybridMultilevel"/>
    <w:tmpl w:val="BCEA1704"/>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26276625"/>
    <w:multiLevelType w:val="hybridMultilevel"/>
    <w:tmpl w:val="DCD2FD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7B468C2"/>
    <w:multiLevelType w:val="hybridMultilevel"/>
    <w:tmpl w:val="30DCF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DB252FA"/>
    <w:multiLevelType w:val="hybridMultilevel"/>
    <w:tmpl w:val="F63CEB6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35C6342F"/>
    <w:multiLevelType w:val="hybridMultilevel"/>
    <w:tmpl w:val="3E244A0C"/>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21" w15:restartNumberingAfterBreak="0">
    <w:nsid w:val="3A411A59"/>
    <w:multiLevelType w:val="hybridMultilevel"/>
    <w:tmpl w:val="E586FD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A6A2C57"/>
    <w:multiLevelType w:val="hybridMultilevel"/>
    <w:tmpl w:val="62CC99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E255001"/>
    <w:multiLevelType w:val="hybridMultilevel"/>
    <w:tmpl w:val="30463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23477B7"/>
    <w:multiLevelType w:val="hybridMultilevel"/>
    <w:tmpl w:val="162C0AB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FF95062"/>
    <w:multiLevelType w:val="hybridMultilevel"/>
    <w:tmpl w:val="30CC59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5804554"/>
    <w:multiLevelType w:val="hybridMultilevel"/>
    <w:tmpl w:val="3C027E4E"/>
    <w:lvl w:ilvl="0" w:tplc="54C475BC">
      <w:start w:val="202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B78604A"/>
    <w:multiLevelType w:val="hybridMultilevel"/>
    <w:tmpl w:val="0E9A761E"/>
    <w:lvl w:ilvl="0" w:tplc="42E24B8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CA918A3"/>
    <w:multiLevelType w:val="hybridMultilevel"/>
    <w:tmpl w:val="B07AE83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DA12CC2"/>
    <w:multiLevelType w:val="hybridMultilevel"/>
    <w:tmpl w:val="3E84D210"/>
    <w:lvl w:ilvl="0" w:tplc="46AE109A">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610C507F"/>
    <w:multiLevelType w:val="hybridMultilevel"/>
    <w:tmpl w:val="23A245EC"/>
    <w:lvl w:ilvl="0" w:tplc="AEAA3AAC">
      <w:numFmt w:val="bullet"/>
      <w:lvlText w:val="-"/>
      <w:lvlJc w:val="left"/>
      <w:pPr>
        <w:ind w:left="720" w:hanging="360"/>
      </w:pPr>
      <w:rPr>
        <w:rFonts w:ascii="Calibri" w:eastAsia="Calibr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1" w15:restartNumberingAfterBreak="0">
    <w:nsid w:val="66673F25"/>
    <w:multiLevelType w:val="hybridMultilevel"/>
    <w:tmpl w:val="1A46546A"/>
    <w:lvl w:ilvl="0" w:tplc="1914952A">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15:restartNumberingAfterBreak="0">
    <w:nsid w:val="6BB84389"/>
    <w:multiLevelType w:val="hybridMultilevel"/>
    <w:tmpl w:val="60A4E812"/>
    <w:lvl w:ilvl="0" w:tplc="041F0005">
      <w:start w:val="1"/>
      <w:numFmt w:val="bullet"/>
      <w:lvlText w:val=""/>
      <w:lvlJc w:val="left"/>
      <w:pPr>
        <w:ind w:left="1800" w:hanging="360"/>
      </w:pPr>
      <w:rPr>
        <w:rFonts w:ascii="Wingdings" w:hAnsi="Wingdings"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3" w15:restartNumberingAfterBreak="0">
    <w:nsid w:val="6E964CA4"/>
    <w:multiLevelType w:val="hybridMultilevel"/>
    <w:tmpl w:val="0686AA82"/>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34978F5"/>
    <w:multiLevelType w:val="hybridMultilevel"/>
    <w:tmpl w:val="26084D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DC010AB"/>
    <w:multiLevelType w:val="hybridMultilevel"/>
    <w:tmpl w:val="F95E1C80"/>
    <w:lvl w:ilvl="0" w:tplc="BF4A29C6">
      <w:start w:val="1"/>
      <w:numFmt w:val="decimal"/>
      <w:lvlText w:val="%1."/>
      <w:lvlJc w:val="left"/>
      <w:pPr>
        <w:ind w:left="720" w:hanging="360"/>
      </w:pPr>
      <w:rPr>
        <w:rFonts w:ascii="CorpoS" w:hAnsi="CorpoS"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85954394">
    <w:abstractNumId w:val="23"/>
  </w:num>
  <w:num w:numId="2" w16cid:durableId="1027293145">
    <w:abstractNumId w:val="19"/>
  </w:num>
  <w:num w:numId="3" w16cid:durableId="1712463306">
    <w:abstractNumId w:val="34"/>
  </w:num>
  <w:num w:numId="4" w16cid:durableId="1471555181">
    <w:abstractNumId w:val="1"/>
  </w:num>
  <w:num w:numId="5" w16cid:durableId="1518499667">
    <w:abstractNumId w:val="13"/>
  </w:num>
  <w:num w:numId="6" w16cid:durableId="278418528">
    <w:abstractNumId w:val="15"/>
  </w:num>
  <w:num w:numId="7" w16cid:durableId="1741900947">
    <w:abstractNumId w:val="20"/>
  </w:num>
  <w:num w:numId="8" w16cid:durableId="1851752076">
    <w:abstractNumId w:val="14"/>
  </w:num>
  <w:num w:numId="9" w16cid:durableId="1263881719">
    <w:abstractNumId w:val="10"/>
  </w:num>
  <w:num w:numId="10" w16cid:durableId="160048605">
    <w:abstractNumId w:val="29"/>
  </w:num>
  <w:num w:numId="11" w16cid:durableId="1992320630">
    <w:abstractNumId w:val="27"/>
  </w:num>
  <w:num w:numId="12" w16cid:durableId="1689257109">
    <w:abstractNumId w:val="31"/>
  </w:num>
  <w:num w:numId="13" w16cid:durableId="1185097696">
    <w:abstractNumId w:val="0"/>
  </w:num>
  <w:num w:numId="14" w16cid:durableId="377096389">
    <w:abstractNumId w:val="26"/>
  </w:num>
  <w:num w:numId="15" w16cid:durableId="1438792614">
    <w:abstractNumId w:val="5"/>
  </w:num>
  <w:num w:numId="16" w16cid:durableId="590045815">
    <w:abstractNumId w:val="16"/>
  </w:num>
  <w:num w:numId="17" w16cid:durableId="1127549654">
    <w:abstractNumId w:val="17"/>
  </w:num>
  <w:num w:numId="18" w16cid:durableId="1662659659">
    <w:abstractNumId w:val="33"/>
  </w:num>
  <w:num w:numId="19" w16cid:durableId="15083478">
    <w:abstractNumId w:val="9"/>
  </w:num>
  <w:num w:numId="20" w16cid:durableId="1709796876">
    <w:abstractNumId w:val="32"/>
  </w:num>
  <w:num w:numId="21" w16cid:durableId="253319688">
    <w:abstractNumId w:val="6"/>
  </w:num>
  <w:num w:numId="22" w16cid:durableId="963075542">
    <w:abstractNumId w:val="35"/>
  </w:num>
  <w:num w:numId="23" w16cid:durableId="906308306">
    <w:abstractNumId w:val="2"/>
  </w:num>
  <w:num w:numId="24" w16cid:durableId="1849565156">
    <w:abstractNumId w:val="11"/>
  </w:num>
  <w:num w:numId="25" w16cid:durableId="1815558922">
    <w:abstractNumId w:val="25"/>
  </w:num>
  <w:num w:numId="26" w16cid:durableId="788088807">
    <w:abstractNumId w:val="8"/>
  </w:num>
  <w:num w:numId="27" w16cid:durableId="732048597">
    <w:abstractNumId w:val="4"/>
  </w:num>
  <w:num w:numId="28" w16cid:durableId="767893444">
    <w:abstractNumId w:val="28"/>
  </w:num>
  <w:num w:numId="29" w16cid:durableId="1657300593">
    <w:abstractNumId w:val="7"/>
  </w:num>
  <w:num w:numId="30" w16cid:durableId="1159417637">
    <w:abstractNumId w:val="24"/>
  </w:num>
  <w:num w:numId="31" w16cid:durableId="1326931368">
    <w:abstractNumId w:val="22"/>
  </w:num>
  <w:num w:numId="32" w16cid:durableId="877012340">
    <w:abstractNumId w:val="30"/>
  </w:num>
  <w:num w:numId="33" w16cid:durableId="2077165294">
    <w:abstractNumId w:val="30"/>
  </w:num>
  <w:num w:numId="34" w16cid:durableId="559748303">
    <w:abstractNumId w:val="3"/>
  </w:num>
  <w:num w:numId="35" w16cid:durableId="1756903287">
    <w:abstractNumId w:val="21"/>
  </w:num>
  <w:num w:numId="36" w16cid:durableId="947155742">
    <w:abstractNumId w:val="18"/>
  </w:num>
  <w:num w:numId="37" w16cid:durableId="1589001467">
    <w:abstractNumId w:val="12"/>
  </w:num>
  <w:num w:numId="38" w16cid:durableId="1519919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tr-TR" w:vendorID="64" w:dllVersion="0"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tr-TR" w:vendorID="64" w:dllVersion="4096" w:nlCheck="1" w:checkStyle="0"/>
  <w:activeWritingStyle w:appName="MSWord" w:lang="en-GB" w:vendorID="64" w:dllVersion="4096" w:nlCheck="1" w:checkStyle="0"/>
  <w:proofState w:spelling="clean" w:grammar="clean"/>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0D6"/>
    <w:rsid w:val="00000C4C"/>
    <w:rsid w:val="00002924"/>
    <w:rsid w:val="0000561C"/>
    <w:rsid w:val="00011F4F"/>
    <w:rsid w:val="00013D02"/>
    <w:rsid w:val="00014D82"/>
    <w:rsid w:val="0001654A"/>
    <w:rsid w:val="000177F4"/>
    <w:rsid w:val="0002016F"/>
    <w:rsid w:val="00020A01"/>
    <w:rsid w:val="00020FD2"/>
    <w:rsid w:val="0002520E"/>
    <w:rsid w:val="0003022E"/>
    <w:rsid w:val="00030538"/>
    <w:rsid w:val="0003150A"/>
    <w:rsid w:val="00031D7F"/>
    <w:rsid w:val="00033CCA"/>
    <w:rsid w:val="00041F11"/>
    <w:rsid w:val="0004504D"/>
    <w:rsid w:val="00045A88"/>
    <w:rsid w:val="00053ACC"/>
    <w:rsid w:val="000605A5"/>
    <w:rsid w:val="00061649"/>
    <w:rsid w:val="00062161"/>
    <w:rsid w:val="000659A4"/>
    <w:rsid w:val="00066F6B"/>
    <w:rsid w:val="000678BC"/>
    <w:rsid w:val="00072020"/>
    <w:rsid w:val="000722F3"/>
    <w:rsid w:val="000751AE"/>
    <w:rsid w:val="000758EC"/>
    <w:rsid w:val="00076EB9"/>
    <w:rsid w:val="000828ED"/>
    <w:rsid w:val="00082B36"/>
    <w:rsid w:val="00084317"/>
    <w:rsid w:val="00084E82"/>
    <w:rsid w:val="00085A8D"/>
    <w:rsid w:val="000875EF"/>
    <w:rsid w:val="00087EDA"/>
    <w:rsid w:val="0009169A"/>
    <w:rsid w:val="00093FC6"/>
    <w:rsid w:val="0009458E"/>
    <w:rsid w:val="00097FB7"/>
    <w:rsid w:val="000A1322"/>
    <w:rsid w:val="000A1BA4"/>
    <w:rsid w:val="000A4DA7"/>
    <w:rsid w:val="000B0094"/>
    <w:rsid w:val="000B101B"/>
    <w:rsid w:val="000B42BB"/>
    <w:rsid w:val="000B5059"/>
    <w:rsid w:val="000B5EED"/>
    <w:rsid w:val="000B75CD"/>
    <w:rsid w:val="000C04CD"/>
    <w:rsid w:val="000C4491"/>
    <w:rsid w:val="000C4D4B"/>
    <w:rsid w:val="000C61CD"/>
    <w:rsid w:val="000C6A17"/>
    <w:rsid w:val="000C6D81"/>
    <w:rsid w:val="000D0D20"/>
    <w:rsid w:val="000D131D"/>
    <w:rsid w:val="000D6C81"/>
    <w:rsid w:val="000E32D3"/>
    <w:rsid w:val="000E336D"/>
    <w:rsid w:val="000E5367"/>
    <w:rsid w:val="000E7770"/>
    <w:rsid w:val="000F048C"/>
    <w:rsid w:val="000F101B"/>
    <w:rsid w:val="000F1085"/>
    <w:rsid w:val="000F5974"/>
    <w:rsid w:val="000F713F"/>
    <w:rsid w:val="000F7FA9"/>
    <w:rsid w:val="00102984"/>
    <w:rsid w:val="00103071"/>
    <w:rsid w:val="001122B2"/>
    <w:rsid w:val="001166BE"/>
    <w:rsid w:val="00116A49"/>
    <w:rsid w:val="001174BC"/>
    <w:rsid w:val="001175CD"/>
    <w:rsid w:val="0012109B"/>
    <w:rsid w:val="00121A19"/>
    <w:rsid w:val="00122859"/>
    <w:rsid w:val="00123A5D"/>
    <w:rsid w:val="001245A0"/>
    <w:rsid w:val="001247DC"/>
    <w:rsid w:val="001248A5"/>
    <w:rsid w:val="00136A6B"/>
    <w:rsid w:val="00136F5E"/>
    <w:rsid w:val="001505BF"/>
    <w:rsid w:val="00150F7D"/>
    <w:rsid w:val="00154498"/>
    <w:rsid w:val="0015457C"/>
    <w:rsid w:val="0015655C"/>
    <w:rsid w:val="001573B2"/>
    <w:rsid w:val="00157BCE"/>
    <w:rsid w:val="001601A9"/>
    <w:rsid w:val="00163A48"/>
    <w:rsid w:val="00163B13"/>
    <w:rsid w:val="00163ECA"/>
    <w:rsid w:val="00164192"/>
    <w:rsid w:val="001707E9"/>
    <w:rsid w:val="001709F2"/>
    <w:rsid w:val="00172419"/>
    <w:rsid w:val="001766EF"/>
    <w:rsid w:val="0017699C"/>
    <w:rsid w:val="00176FF1"/>
    <w:rsid w:val="00176FF3"/>
    <w:rsid w:val="00180A12"/>
    <w:rsid w:val="00181652"/>
    <w:rsid w:val="00182ADC"/>
    <w:rsid w:val="00183FA0"/>
    <w:rsid w:val="0018497C"/>
    <w:rsid w:val="001850C2"/>
    <w:rsid w:val="00185384"/>
    <w:rsid w:val="00185B2E"/>
    <w:rsid w:val="00190DC3"/>
    <w:rsid w:val="00191B43"/>
    <w:rsid w:val="001952CD"/>
    <w:rsid w:val="001957D3"/>
    <w:rsid w:val="001962B7"/>
    <w:rsid w:val="00196ECC"/>
    <w:rsid w:val="001A2539"/>
    <w:rsid w:val="001A47D4"/>
    <w:rsid w:val="001A4B1E"/>
    <w:rsid w:val="001A4E7C"/>
    <w:rsid w:val="001A59E4"/>
    <w:rsid w:val="001A6F07"/>
    <w:rsid w:val="001B0936"/>
    <w:rsid w:val="001B2699"/>
    <w:rsid w:val="001B2C3A"/>
    <w:rsid w:val="001B317A"/>
    <w:rsid w:val="001B586C"/>
    <w:rsid w:val="001B6DEC"/>
    <w:rsid w:val="001B6EA3"/>
    <w:rsid w:val="001C2F25"/>
    <w:rsid w:val="001C39E9"/>
    <w:rsid w:val="001C41BA"/>
    <w:rsid w:val="001D2A46"/>
    <w:rsid w:val="001D2C90"/>
    <w:rsid w:val="001D5491"/>
    <w:rsid w:val="001E044D"/>
    <w:rsid w:val="001E3C69"/>
    <w:rsid w:val="001E6FE5"/>
    <w:rsid w:val="001F0D5E"/>
    <w:rsid w:val="001F1B26"/>
    <w:rsid w:val="001F6247"/>
    <w:rsid w:val="00200FBB"/>
    <w:rsid w:val="00205771"/>
    <w:rsid w:val="00205BD1"/>
    <w:rsid w:val="002068F7"/>
    <w:rsid w:val="00206B6F"/>
    <w:rsid w:val="00207F42"/>
    <w:rsid w:val="00211CCD"/>
    <w:rsid w:val="00214FE2"/>
    <w:rsid w:val="002157A6"/>
    <w:rsid w:val="00220A1E"/>
    <w:rsid w:val="00221213"/>
    <w:rsid w:val="00221828"/>
    <w:rsid w:val="0022435D"/>
    <w:rsid w:val="00224D73"/>
    <w:rsid w:val="002252A4"/>
    <w:rsid w:val="0022531F"/>
    <w:rsid w:val="002338DD"/>
    <w:rsid w:val="002346DE"/>
    <w:rsid w:val="002348CF"/>
    <w:rsid w:val="00234F12"/>
    <w:rsid w:val="00235021"/>
    <w:rsid w:val="002364CE"/>
    <w:rsid w:val="00236920"/>
    <w:rsid w:val="002407C9"/>
    <w:rsid w:val="00240DB2"/>
    <w:rsid w:val="00240F45"/>
    <w:rsid w:val="0024365B"/>
    <w:rsid w:val="00245E78"/>
    <w:rsid w:val="00245F6F"/>
    <w:rsid w:val="00246564"/>
    <w:rsid w:val="00246B36"/>
    <w:rsid w:val="00253F25"/>
    <w:rsid w:val="00260D65"/>
    <w:rsid w:val="002630C1"/>
    <w:rsid w:val="00271285"/>
    <w:rsid w:val="00273DB9"/>
    <w:rsid w:val="00275C16"/>
    <w:rsid w:val="00277339"/>
    <w:rsid w:val="002776AE"/>
    <w:rsid w:val="00277A8A"/>
    <w:rsid w:val="00277D35"/>
    <w:rsid w:val="00280196"/>
    <w:rsid w:val="00280C66"/>
    <w:rsid w:val="00282308"/>
    <w:rsid w:val="00284D8B"/>
    <w:rsid w:val="002864E2"/>
    <w:rsid w:val="00290E88"/>
    <w:rsid w:val="0029191E"/>
    <w:rsid w:val="00293052"/>
    <w:rsid w:val="002953D6"/>
    <w:rsid w:val="00296CA9"/>
    <w:rsid w:val="002A1E33"/>
    <w:rsid w:val="002A24DB"/>
    <w:rsid w:val="002A3047"/>
    <w:rsid w:val="002A433E"/>
    <w:rsid w:val="002A48C2"/>
    <w:rsid w:val="002A6C40"/>
    <w:rsid w:val="002B0EAC"/>
    <w:rsid w:val="002B113E"/>
    <w:rsid w:val="002B7120"/>
    <w:rsid w:val="002B72C2"/>
    <w:rsid w:val="002B75D4"/>
    <w:rsid w:val="002B76B5"/>
    <w:rsid w:val="002C168A"/>
    <w:rsid w:val="002C255A"/>
    <w:rsid w:val="002C489B"/>
    <w:rsid w:val="002C78EF"/>
    <w:rsid w:val="002C7C09"/>
    <w:rsid w:val="002D3797"/>
    <w:rsid w:val="002D3D23"/>
    <w:rsid w:val="002E15D4"/>
    <w:rsid w:val="002F2676"/>
    <w:rsid w:val="002F3AD9"/>
    <w:rsid w:val="002F4C1B"/>
    <w:rsid w:val="002F5028"/>
    <w:rsid w:val="002F6A4F"/>
    <w:rsid w:val="00300BA1"/>
    <w:rsid w:val="003055D3"/>
    <w:rsid w:val="003059A7"/>
    <w:rsid w:val="00307E41"/>
    <w:rsid w:val="003113FD"/>
    <w:rsid w:val="00314734"/>
    <w:rsid w:val="00314D9D"/>
    <w:rsid w:val="003160D6"/>
    <w:rsid w:val="00316120"/>
    <w:rsid w:val="00323413"/>
    <w:rsid w:val="00324EE1"/>
    <w:rsid w:val="00325446"/>
    <w:rsid w:val="00325DFD"/>
    <w:rsid w:val="00331EB3"/>
    <w:rsid w:val="0034213E"/>
    <w:rsid w:val="00342B3A"/>
    <w:rsid w:val="003434B9"/>
    <w:rsid w:val="00347260"/>
    <w:rsid w:val="00347DB3"/>
    <w:rsid w:val="0035306F"/>
    <w:rsid w:val="00357B0F"/>
    <w:rsid w:val="0036100A"/>
    <w:rsid w:val="00363106"/>
    <w:rsid w:val="00363450"/>
    <w:rsid w:val="0036734D"/>
    <w:rsid w:val="003753CD"/>
    <w:rsid w:val="00380660"/>
    <w:rsid w:val="003807E9"/>
    <w:rsid w:val="00382E06"/>
    <w:rsid w:val="0039044A"/>
    <w:rsid w:val="00390C26"/>
    <w:rsid w:val="00392121"/>
    <w:rsid w:val="003947E6"/>
    <w:rsid w:val="00394819"/>
    <w:rsid w:val="003A01FF"/>
    <w:rsid w:val="003A045A"/>
    <w:rsid w:val="003A0B70"/>
    <w:rsid w:val="003A106B"/>
    <w:rsid w:val="003A129E"/>
    <w:rsid w:val="003A12A8"/>
    <w:rsid w:val="003A2351"/>
    <w:rsid w:val="003B02EE"/>
    <w:rsid w:val="003B5A16"/>
    <w:rsid w:val="003B79D2"/>
    <w:rsid w:val="003C0446"/>
    <w:rsid w:val="003C0873"/>
    <w:rsid w:val="003C29CF"/>
    <w:rsid w:val="003C31E9"/>
    <w:rsid w:val="003C523C"/>
    <w:rsid w:val="003C6B50"/>
    <w:rsid w:val="003D1AC2"/>
    <w:rsid w:val="003D50C3"/>
    <w:rsid w:val="003D6B4E"/>
    <w:rsid w:val="003E14EF"/>
    <w:rsid w:val="003E2AA5"/>
    <w:rsid w:val="003E3588"/>
    <w:rsid w:val="003E5DB1"/>
    <w:rsid w:val="003E6034"/>
    <w:rsid w:val="003F0F62"/>
    <w:rsid w:val="003F16A9"/>
    <w:rsid w:val="003F33E4"/>
    <w:rsid w:val="003F37A4"/>
    <w:rsid w:val="003F4057"/>
    <w:rsid w:val="00405A67"/>
    <w:rsid w:val="00406312"/>
    <w:rsid w:val="0041052E"/>
    <w:rsid w:val="004121AB"/>
    <w:rsid w:val="00415423"/>
    <w:rsid w:val="0041662D"/>
    <w:rsid w:val="00417BD2"/>
    <w:rsid w:val="0042781F"/>
    <w:rsid w:val="00434265"/>
    <w:rsid w:val="004361F4"/>
    <w:rsid w:val="0044148F"/>
    <w:rsid w:val="004417B6"/>
    <w:rsid w:val="00442A94"/>
    <w:rsid w:val="00442D97"/>
    <w:rsid w:val="004458A9"/>
    <w:rsid w:val="00445EB1"/>
    <w:rsid w:val="004469C0"/>
    <w:rsid w:val="00455210"/>
    <w:rsid w:val="00460172"/>
    <w:rsid w:val="004610A9"/>
    <w:rsid w:val="00462440"/>
    <w:rsid w:val="004625A1"/>
    <w:rsid w:val="004625B9"/>
    <w:rsid w:val="00463D65"/>
    <w:rsid w:val="004643C5"/>
    <w:rsid w:val="00465416"/>
    <w:rsid w:val="004705CA"/>
    <w:rsid w:val="00471007"/>
    <w:rsid w:val="00471AAB"/>
    <w:rsid w:val="0047502A"/>
    <w:rsid w:val="004763EB"/>
    <w:rsid w:val="004774C5"/>
    <w:rsid w:val="0048020F"/>
    <w:rsid w:val="00484E68"/>
    <w:rsid w:val="00487DB3"/>
    <w:rsid w:val="00490CAF"/>
    <w:rsid w:val="00496814"/>
    <w:rsid w:val="00496C00"/>
    <w:rsid w:val="004974D4"/>
    <w:rsid w:val="004A7533"/>
    <w:rsid w:val="004B1FF8"/>
    <w:rsid w:val="004B33B3"/>
    <w:rsid w:val="004B3741"/>
    <w:rsid w:val="004B70D8"/>
    <w:rsid w:val="004C35FD"/>
    <w:rsid w:val="004C41B0"/>
    <w:rsid w:val="004C5C0B"/>
    <w:rsid w:val="004D338E"/>
    <w:rsid w:val="004D6495"/>
    <w:rsid w:val="004D75D7"/>
    <w:rsid w:val="004E4C20"/>
    <w:rsid w:val="004E6AAD"/>
    <w:rsid w:val="004F0D18"/>
    <w:rsid w:val="004F2FD4"/>
    <w:rsid w:val="004F413B"/>
    <w:rsid w:val="004F4E5B"/>
    <w:rsid w:val="00500907"/>
    <w:rsid w:val="00501D91"/>
    <w:rsid w:val="00502B75"/>
    <w:rsid w:val="005054A6"/>
    <w:rsid w:val="00505F42"/>
    <w:rsid w:val="00506B3E"/>
    <w:rsid w:val="00506C0A"/>
    <w:rsid w:val="005108CE"/>
    <w:rsid w:val="00517603"/>
    <w:rsid w:val="00525B17"/>
    <w:rsid w:val="005272CC"/>
    <w:rsid w:val="00531514"/>
    <w:rsid w:val="00531697"/>
    <w:rsid w:val="00535ACF"/>
    <w:rsid w:val="005375C0"/>
    <w:rsid w:val="0053772C"/>
    <w:rsid w:val="005422FD"/>
    <w:rsid w:val="00546AC5"/>
    <w:rsid w:val="00546D06"/>
    <w:rsid w:val="0055161F"/>
    <w:rsid w:val="0055578C"/>
    <w:rsid w:val="005566D0"/>
    <w:rsid w:val="00556EB2"/>
    <w:rsid w:val="0055709A"/>
    <w:rsid w:val="005576B5"/>
    <w:rsid w:val="00563A17"/>
    <w:rsid w:val="0056480B"/>
    <w:rsid w:val="00574317"/>
    <w:rsid w:val="005769DE"/>
    <w:rsid w:val="0058117F"/>
    <w:rsid w:val="005812CD"/>
    <w:rsid w:val="005815D3"/>
    <w:rsid w:val="00582952"/>
    <w:rsid w:val="00582E17"/>
    <w:rsid w:val="00583465"/>
    <w:rsid w:val="00584953"/>
    <w:rsid w:val="005868F8"/>
    <w:rsid w:val="0059069F"/>
    <w:rsid w:val="0059134F"/>
    <w:rsid w:val="005A4CF1"/>
    <w:rsid w:val="005B24D3"/>
    <w:rsid w:val="005B3448"/>
    <w:rsid w:val="005B42BE"/>
    <w:rsid w:val="005B6316"/>
    <w:rsid w:val="005C036B"/>
    <w:rsid w:val="005C1280"/>
    <w:rsid w:val="005C18BF"/>
    <w:rsid w:val="005C247E"/>
    <w:rsid w:val="005C4256"/>
    <w:rsid w:val="005C43E5"/>
    <w:rsid w:val="005C669C"/>
    <w:rsid w:val="005C7E71"/>
    <w:rsid w:val="005D29D4"/>
    <w:rsid w:val="005D3408"/>
    <w:rsid w:val="005D404A"/>
    <w:rsid w:val="005D48A4"/>
    <w:rsid w:val="005E0528"/>
    <w:rsid w:val="005E3322"/>
    <w:rsid w:val="005E4752"/>
    <w:rsid w:val="005E4C6A"/>
    <w:rsid w:val="005E795E"/>
    <w:rsid w:val="005F23FB"/>
    <w:rsid w:val="005F29BC"/>
    <w:rsid w:val="005F6D0C"/>
    <w:rsid w:val="00601270"/>
    <w:rsid w:val="00602DB3"/>
    <w:rsid w:val="00603738"/>
    <w:rsid w:val="00606824"/>
    <w:rsid w:val="00613E14"/>
    <w:rsid w:val="0061669C"/>
    <w:rsid w:val="006255B9"/>
    <w:rsid w:val="00630540"/>
    <w:rsid w:val="006365DC"/>
    <w:rsid w:val="00636D3B"/>
    <w:rsid w:val="006377AF"/>
    <w:rsid w:val="00641168"/>
    <w:rsid w:val="0064209A"/>
    <w:rsid w:val="0064324B"/>
    <w:rsid w:val="00645A3E"/>
    <w:rsid w:val="0064602D"/>
    <w:rsid w:val="00650675"/>
    <w:rsid w:val="00650E8C"/>
    <w:rsid w:val="00657776"/>
    <w:rsid w:val="0066070D"/>
    <w:rsid w:val="006618CB"/>
    <w:rsid w:val="00662DCA"/>
    <w:rsid w:val="00672B62"/>
    <w:rsid w:val="00673EEB"/>
    <w:rsid w:val="0068122E"/>
    <w:rsid w:val="00683EBD"/>
    <w:rsid w:val="00684F7C"/>
    <w:rsid w:val="00685E0A"/>
    <w:rsid w:val="00691CF6"/>
    <w:rsid w:val="00692D3A"/>
    <w:rsid w:val="006A13D8"/>
    <w:rsid w:val="006A1BF0"/>
    <w:rsid w:val="006A1D66"/>
    <w:rsid w:val="006A34A6"/>
    <w:rsid w:val="006A4628"/>
    <w:rsid w:val="006A4BD2"/>
    <w:rsid w:val="006A6374"/>
    <w:rsid w:val="006B0296"/>
    <w:rsid w:val="006B064C"/>
    <w:rsid w:val="006B617A"/>
    <w:rsid w:val="006C14AB"/>
    <w:rsid w:val="006C2FC6"/>
    <w:rsid w:val="006C3353"/>
    <w:rsid w:val="006C40F1"/>
    <w:rsid w:val="006C7757"/>
    <w:rsid w:val="006D0F33"/>
    <w:rsid w:val="006D1D22"/>
    <w:rsid w:val="006D427A"/>
    <w:rsid w:val="006D469C"/>
    <w:rsid w:val="006D4B5F"/>
    <w:rsid w:val="006D4C0A"/>
    <w:rsid w:val="006D555E"/>
    <w:rsid w:val="006D588F"/>
    <w:rsid w:val="006D65C4"/>
    <w:rsid w:val="006D6D40"/>
    <w:rsid w:val="006E14BB"/>
    <w:rsid w:val="006E22D6"/>
    <w:rsid w:val="006E4B99"/>
    <w:rsid w:val="006F346A"/>
    <w:rsid w:val="006F4555"/>
    <w:rsid w:val="006F55A0"/>
    <w:rsid w:val="006F7F67"/>
    <w:rsid w:val="007000B4"/>
    <w:rsid w:val="00702136"/>
    <w:rsid w:val="0070445B"/>
    <w:rsid w:val="00705E7A"/>
    <w:rsid w:val="00710D8A"/>
    <w:rsid w:val="00714505"/>
    <w:rsid w:val="0071463D"/>
    <w:rsid w:val="00714E5D"/>
    <w:rsid w:val="00716FEA"/>
    <w:rsid w:val="00717CBA"/>
    <w:rsid w:val="00722D2F"/>
    <w:rsid w:val="00725452"/>
    <w:rsid w:val="00731B08"/>
    <w:rsid w:val="007339C2"/>
    <w:rsid w:val="00734900"/>
    <w:rsid w:val="00734AA0"/>
    <w:rsid w:val="00735384"/>
    <w:rsid w:val="007402F1"/>
    <w:rsid w:val="00741201"/>
    <w:rsid w:val="007413A0"/>
    <w:rsid w:val="00741B4B"/>
    <w:rsid w:val="00743A4D"/>
    <w:rsid w:val="00750BDD"/>
    <w:rsid w:val="00751366"/>
    <w:rsid w:val="00751E2A"/>
    <w:rsid w:val="00751F96"/>
    <w:rsid w:val="0075319A"/>
    <w:rsid w:val="00753AA5"/>
    <w:rsid w:val="007540A2"/>
    <w:rsid w:val="00754AA6"/>
    <w:rsid w:val="007552F8"/>
    <w:rsid w:val="00755BD0"/>
    <w:rsid w:val="00756CB4"/>
    <w:rsid w:val="00756EBA"/>
    <w:rsid w:val="00757090"/>
    <w:rsid w:val="00760087"/>
    <w:rsid w:val="00761D6F"/>
    <w:rsid w:val="00763C08"/>
    <w:rsid w:val="00764949"/>
    <w:rsid w:val="00764B8C"/>
    <w:rsid w:val="0076574D"/>
    <w:rsid w:val="00765EDD"/>
    <w:rsid w:val="00767B0E"/>
    <w:rsid w:val="00773563"/>
    <w:rsid w:val="00781821"/>
    <w:rsid w:val="00783A5D"/>
    <w:rsid w:val="00783BA9"/>
    <w:rsid w:val="007878AE"/>
    <w:rsid w:val="007914C1"/>
    <w:rsid w:val="00791C36"/>
    <w:rsid w:val="00794E3B"/>
    <w:rsid w:val="00797050"/>
    <w:rsid w:val="007A2374"/>
    <w:rsid w:val="007A399D"/>
    <w:rsid w:val="007A73C2"/>
    <w:rsid w:val="007B028C"/>
    <w:rsid w:val="007B0ABC"/>
    <w:rsid w:val="007B586F"/>
    <w:rsid w:val="007B5D26"/>
    <w:rsid w:val="007B6941"/>
    <w:rsid w:val="007C2264"/>
    <w:rsid w:val="007C264F"/>
    <w:rsid w:val="007C7792"/>
    <w:rsid w:val="007D284F"/>
    <w:rsid w:val="007D2C69"/>
    <w:rsid w:val="007D770A"/>
    <w:rsid w:val="007E0144"/>
    <w:rsid w:val="007E1A2F"/>
    <w:rsid w:val="007E2F58"/>
    <w:rsid w:val="007E3285"/>
    <w:rsid w:val="007E639B"/>
    <w:rsid w:val="007E6767"/>
    <w:rsid w:val="007F0D3C"/>
    <w:rsid w:val="007F1B67"/>
    <w:rsid w:val="007F3A82"/>
    <w:rsid w:val="007F4C82"/>
    <w:rsid w:val="007F5CF7"/>
    <w:rsid w:val="007F63C8"/>
    <w:rsid w:val="00800928"/>
    <w:rsid w:val="008013A4"/>
    <w:rsid w:val="008020E4"/>
    <w:rsid w:val="0080379E"/>
    <w:rsid w:val="00803B73"/>
    <w:rsid w:val="008052CA"/>
    <w:rsid w:val="008115C1"/>
    <w:rsid w:val="00813C74"/>
    <w:rsid w:val="00814E7B"/>
    <w:rsid w:val="00821450"/>
    <w:rsid w:val="00821BBD"/>
    <w:rsid w:val="00824747"/>
    <w:rsid w:val="008268AE"/>
    <w:rsid w:val="008314E9"/>
    <w:rsid w:val="008422FA"/>
    <w:rsid w:val="00842C8A"/>
    <w:rsid w:val="00842F26"/>
    <w:rsid w:val="008436BE"/>
    <w:rsid w:val="00844F8A"/>
    <w:rsid w:val="00847235"/>
    <w:rsid w:val="00847987"/>
    <w:rsid w:val="008516D1"/>
    <w:rsid w:val="008523CE"/>
    <w:rsid w:val="008538A7"/>
    <w:rsid w:val="00856D6E"/>
    <w:rsid w:val="0087128F"/>
    <w:rsid w:val="008713D8"/>
    <w:rsid w:val="00876A52"/>
    <w:rsid w:val="00880145"/>
    <w:rsid w:val="008813AC"/>
    <w:rsid w:val="00885166"/>
    <w:rsid w:val="008952A5"/>
    <w:rsid w:val="00895964"/>
    <w:rsid w:val="00895C94"/>
    <w:rsid w:val="00895DA1"/>
    <w:rsid w:val="008A0A44"/>
    <w:rsid w:val="008A4701"/>
    <w:rsid w:val="008A4E03"/>
    <w:rsid w:val="008A7944"/>
    <w:rsid w:val="008A7B99"/>
    <w:rsid w:val="008B0B7A"/>
    <w:rsid w:val="008B3D12"/>
    <w:rsid w:val="008B5A22"/>
    <w:rsid w:val="008C138F"/>
    <w:rsid w:val="008C15B9"/>
    <w:rsid w:val="008C22A3"/>
    <w:rsid w:val="008C4FFF"/>
    <w:rsid w:val="008D3220"/>
    <w:rsid w:val="008D3DC9"/>
    <w:rsid w:val="008D4D8B"/>
    <w:rsid w:val="008D5CB5"/>
    <w:rsid w:val="008D72EB"/>
    <w:rsid w:val="008E4BB8"/>
    <w:rsid w:val="008E5577"/>
    <w:rsid w:val="008E5958"/>
    <w:rsid w:val="008E6876"/>
    <w:rsid w:val="008F5281"/>
    <w:rsid w:val="008F66CB"/>
    <w:rsid w:val="008F7198"/>
    <w:rsid w:val="0090108C"/>
    <w:rsid w:val="009023DF"/>
    <w:rsid w:val="00902E8F"/>
    <w:rsid w:val="00911A48"/>
    <w:rsid w:val="00912FC9"/>
    <w:rsid w:val="009142AC"/>
    <w:rsid w:val="00915683"/>
    <w:rsid w:val="0091738F"/>
    <w:rsid w:val="00920796"/>
    <w:rsid w:val="009209A2"/>
    <w:rsid w:val="009246B9"/>
    <w:rsid w:val="00925075"/>
    <w:rsid w:val="00930A0F"/>
    <w:rsid w:val="009379FF"/>
    <w:rsid w:val="009405BD"/>
    <w:rsid w:val="00941D83"/>
    <w:rsid w:val="00943C98"/>
    <w:rsid w:val="009443A9"/>
    <w:rsid w:val="00944FF9"/>
    <w:rsid w:val="00947616"/>
    <w:rsid w:val="00953742"/>
    <w:rsid w:val="00954271"/>
    <w:rsid w:val="0095578E"/>
    <w:rsid w:val="00957626"/>
    <w:rsid w:val="00957883"/>
    <w:rsid w:val="009609B8"/>
    <w:rsid w:val="009613F9"/>
    <w:rsid w:val="00961453"/>
    <w:rsid w:val="00964409"/>
    <w:rsid w:val="00965C39"/>
    <w:rsid w:val="00967A3C"/>
    <w:rsid w:val="00971A35"/>
    <w:rsid w:val="00971B98"/>
    <w:rsid w:val="00972E25"/>
    <w:rsid w:val="00973100"/>
    <w:rsid w:val="009749D3"/>
    <w:rsid w:val="00974D1C"/>
    <w:rsid w:val="00983BAA"/>
    <w:rsid w:val="0098444B"/>
    <w:rsid w:val="009942AF"/>
    <w:rsid w:val="00994687"/>
    <w:rsid w:val="00994D42"/>
    <w:rsid w:val="009A02FD"/>
    <w:rsid w:val="009A1A64"/>
    <w:rsid w:val="009A24CD"/>
    <w:rsid w:val="009A26D7"/>
    <w:rsid w:val="009A6259"/>
    <w:rsid w:val="009B15AC"/>
    <w:rsid w:val="009B5245"/>
    <w:rsid w:val="009B52CC"/>
    <w:rsid w:val="009B581A"/>
    <w:rsid w:val="009C0CB1"/>
    <w:rsid w:val="009C265F"/>
    <w:rsid w:val="009C391B"/>
    <w:rsid w:val="009C6072"/>
    <w:rsid w:val="009C6EA2"/>
    <w:rsid w:val="009D079D"/>
    <w:rsid w:val="009D2BD7"/>
    <w:rsid w:val="009D33E6"/>
    <w:rsid w:val="009D4328"/>
    <w:rsid w:val="009D56BF"/>
    <w:rsid w:val="009E2BC8"/>
    <w:rsid w:val="009E4A69"/>
    <w:rsid w:val="009E5FBB"/>
    <w:rsid w:val="009F0E70"/>
    <w:rsid w:val="009F5C0B"/>
    <w:rsid w:val="009F5D8B"/>
    <w:rsid w:val="009F6226"/>
    <w:rsid w:val="009F68CB"/>
    <w:rsid w:val="00A008F2"/>
    <w:rsid w:val="00A02813"/>
    <w:rsid w:val="00A13649"/>
    <w:rsid w:val="00A1406C"/>
    <w:rsid w:val="00A140AC"/>
    <w:rsid w:val="00A1602F"/>
    <w:rsid w:val="00A24D01"/>
    <w:rsid w:val="00A2561F"/>
    <w:rsid w:val="00A25D92"/>
    <w:rsid w:val="00A27391"/>
    <w:rsid w:val="00A2766B"/>
    <w:rsid w:val="00A30210"/>
    <w:rsid w:val="00A310BB"/>
    <w:rsid w:val="00A35E6A"/>
    <w:rsid w:val="00A37325"/>
    <w:rsid w:val="00A40210"/>
    <w:rsid w:val="00A40D7B"/>
    <w:rsid w:val="00A41F91"/>
    <w:rsid w:val="00A449A3"/>
    <w:rsid w:val="00A45BBE"/>
    <w:rsid w:val="00A46E60"/>
    <w:rsid w:val="00A47D04"/>
    <w:rsid w:val="00A51EDC"/>
    <w:rsid w:val="00A527C4"/>
    <w:rsid w:val="00A539AD"/>
    <w:rsid w:val="00A55184"/>
    <w:rsid w:val="00A5566F"/>
    <w:rsid w:val="00A55C4A"/>
    <w:rsid w:val="00A56FDA"/>
    <w:rsid w:val="00A61F84"/>
    <w:rsid w:val="00A63313"/>
    <w:rsid w:val="00A6715B"/>
    <w:rsid w:val="00A67D79"/>
    <w:rsid w:val="00A720AC"/>
    <w:rsid w:val="00A7392C"/>
    <w:rsid w:val="00A834DA"/>
    <w:rsid w:val="00A84852"/>
    <w:rsid w:val="00A8590F"/>
    <w:rsid w:val="00A86033"/>
    <w:rsid w:val="00A86055"/>
    <w:rsid w:val="00A9778F"/>
    <w:rsid w:val="00AA0F73"/>
    <w:rsid w:val="00AA11F5"/>
    <w:rsid w:val="00AA2234"/>
    <w:rsid w:val="00AA2390"/>
    <w:rsid w:val="00AA5C15"/>
    <w:rsid w:val="00AB0AFE"/>
    <w:rsid w:val="00AB29D4"/>
    <w:rsid w:val="00AB3CB4"/>
    <w:rsid w:val="00AC039A"/>
    <w:rsid w:val="00AC36F2"/>
    <w:rsid w:val="00AC4D95"/>
    <w:rsid w:val="00AD0504"/>
    <w:rsid w:val="00AD071A"/>
    <w:rsid w:val="00AD30B4"/>
    <w:rsid w:val="00AD57E0"/>
    <w:rsid w:val="00AD6322"/>
    <w:rsid w:val="00AD6D40"/>
    <w:rsid w:val="00AE4A19"/>
    <w:rsid w:val="00AE5B0D"/>
    <w:rsid w:val="00AE7047"/>
    <w:rsid w:val="00AF0317"/>
    <w:rsid w:val="00AF7012"/>
    <w:rsid w:val="00B00F20"/>
    <w:rsid w:val="00B01002"/>
    <w:rsid w:val="00B01193"/>
    <w:rsid w:val="00B013C8"/>
    <w:rsid w:val="00B02D7D"/>
    <w:rsid w:val="00B03D2A"/>
    <w:rsid w:val="00B05176"/>
    <w:rsid w:val="00B056E6"/>
    <w:rsid w:val="00B05C62"/>
    <w:rsid w:val="00B05F07"/>
    <w:rsid w:val="00B10DB3"/>
    <w:rsid w:val="00B11BF0"/>
    <w:rsid w:val="00B14D16"/>
    <w:rsid w:val="00B23626"/>
    <w:rsid w:val="00B25624"/>
    <w:rsid w:val="00B264E5"/>
    <w:rsid w:val="00B302A3"/>
    <w:rsid w:val="00B31299"/>
    <w:rsid w:val="00B33B84"/>
    <w:rsid w:val="00B34BAD"/>
    <w:rsid w:val="00B3689B"/>
    <w:rsid w:val="00B37241"/>
    <w:rsid w:val="00B421B7"/>
    <w:rsid w:val="00B42491"/>
    <w:rsid w:val="00B4336A"/>
    <w:rsid w:val="00B43927"/>
    <w:rsid w:val="00B47855"/>
    <w:rsid w:val="00B55DFA"/>
    <w:rsid w:val="00B61074"/>
    <w:rsid w:val="00B63151"/>
    <w:rsid w:val="00B63710"/>
    <w:rsid w:val="00B63D9E"/>
    <w:rsid w:val="00B667DC"/>
    <w:rsid w:val="00B70369"/>
    <w:rsid w:val="00B72F06"/>
    <w:rsid w:val="00B76834"/>
    <w:rsid w:val="00B81F71"/>
    <w:rsid w:val="00B8227B"/>
    <w:rsid w:val="00B825E3"/>
    <w:rsid w:val="00B86E79"/>
    <w:rsid w:val="00B910F8"/>
    <w:rsid w:val="00B91ED2"/>
    <w:rsid w:val="00B92246"/>
    <w:rsid w:val="00B92D84"/>
    <w:rsid w:val="00B97838"/>
    <w:rsid w:val="00BA058B"/>
    <w:rsid w:val="00BA0AB3"/>
    <w:rsid w:val="00BA100D"/>
    <w:rsid w:val="00BA2119"/>
    <w:rsid w:val="00BA4B68"/>
    <w:rsid w:val="00BB0B37"/>
    <w:rsid w:val="00BB375C"/>
    <w:rsid w:val="00BB66AE"/>
    <w:rsid w:val="00BC008B"/>
    <w:rsid w:val="00BC1C5D"/>
    <w:rsid w:val="00BC3050"/>
    <w:rsid w:val="00BC3A25"/>
    <w:rsid w:val="00BC3DA8"/>
    <w:rsid w:val="00BC4438"/>
    <w:rsid w:val="00BD1117"/>
    <w:rsid w:val="00BD290A"/>
    <w:rsid w:val="00BD31D2"/>
    <w:rsid w:val="00BD46EA"/>
    <w:rsid w:val="00BD73E1"/>
    <w:rsid w:val="00BF1126"/>
    <w:rsid w:val="00BF1871"/>
    <w:rsid w:val="00BF1FA1"/>
    <w:rsid w:val="00BF3EAC"/>
    <w:rsid w:val="00BF418F"/>
    <w:rsid w:val="00BF62BA"/>
    <w:rsid w:val="00C00C07"/>
    <w:rsid w:val="00C0478C"/>
    <w:rsid w:val="00C16186"/>
    <w:rsid w:val="00C20B83"/>
    <w:rsid w:val="00C20F0F"/>
    <w:rsid w:val="00C22B2B"/>
    <w:rsid w:val="00C22FB2"/>
    <w:rsid w:val="00C23FA9"/>
    <w:rsid w:val="00C26DFF"/>
    <w:rsid w:val="00C27833"/>
    <w:rsid w:val="00C303A7"/>
    <w:rsid w:val="00C32C41"/>
    <w:rsid w:val="00C35825"/>
    <w:rsid w:val="00C376AE"/>
    <w:rsid w:val="00C46073"/>
    <w:rsid w:val="00C47F94"/>
    <w:rsid w:val="00C51AAC"/>
    <w:rsid w:val="00C53DAB"/>
    <w:rsid w:val="00C5528D"/>
    <w:rsid w:val="00C5535A"/>
    <w:rsid w:val="00C57B64"/>
    <w:rsid w:val="00C60204"/>
    <w:rsid w:val="00C63F39"/>
    <w:rsid w:val="00C64AA4"/>
    <w:rsid w:val="00C64E5D"/>
    <w:rsid w:val="00C714FB"/>
    <w:rsid w:val="00C72C32"/>
    <w:rsid w:val="00C73B47"/>
    <w:rsid w:val="00C74F9C"/>
    <w:rsid w:val="00C75004"/>
    <w:rsid w:val="00C76248"/>
    <w:rsid w:val="00C77AC8"/>
    <w:rsid w:val="00C85BAA"/>
    <w:rsid w:val="00C9072A"/>
    <w:rsid w:val="00C9368C"/>
    <w:rsid w:val="00C93B5C"/>
    <w:rsid w:val="00C953EE"/>
    <w:rsid w:val="00C95E84"/>
    <w:rsid w:val="00C9654F"/>
    <w:rsid w:val="00CA0FF0"/>
    <w:rsid w:val="00CA3F8B"/>
    <w:rsid w:val="00CB0C53"/>
    <w:rsid w:val="00CB54E2"/>
    <w:rsid w:val="00CB5662"/>
    <w:rsid w:val="00CB5B82"/>
    <w:rsid w:val="00CB6168"/>
    <w:rsid w:val="00CB6CE0"/>
    <w:rsid w:val="00CC317C"/>
    <w:rsid w:val="00CC33F5"/>
    <w:rsid w:val="00CC4D59"/>
    <w:rsid w:val="00CC5BB5"/>
    <w:rsid w:val="00CC733F"/>
    <w:rsid w:val="00CD1D2C"/>
    <w:rsid w:val="00CE66A7"/>
    <w:rsid w:val="00CF2331"/>
    <w:rsid w:val="00CF2F83"/>
    <w:rsid w:val="00CF4205"/>
    <w:rsid w:val="00D02818"/>
    <w:rsid w:val="00D063CB"/>
    <w:rsid w:val="00D07E0F"/>
    <w:rsid w:val="00D10925"/>
    <w:rsid w:val="00D16841"/>
    <w:rsid w:val="00D1741D"/>
    <w:rsid w:val="00D20D30"/>
    <w:rsid w:val="00D222ED"/>
    <w:rsid w:val="00D30BBF"/>
    <w:rsid w:val="00D3746D"/>
    <w:rsid w:val="00D45324"/>
    <w:rsid w:val="00D47470"/>
    <w:rsid w:val="00D535DE"/>
    <w:rsid w:val="00D54036"/>
    <w:rsid w:val="00D542E8"/>
    <w:rsid w:val="00D56638"/>
    <w:rsid w:val="00D56753"/>
    <w:rsid w:val="00D60214"/>
    <w:rsid w:val="00D60513"/>
    <w:rsid w:val="00D611B4"/>
    <w:rsid w:val="00D6326A"/>
    <w:rsid w:val="00D632C7"/>
    <w:rsid w:val="00D64D36"/>
    <w:rsid w:val="00D72BDD"/>
    <w:rsid w:val="00D74C7D"/>
    <w:rsid w:val="00D75D9D"/>
    <w:rsid w:val="00D76FAA"/>
    <w:rsid w:val="00D80508"/>
    <w:rsid w:val="00D84C7F"/>
    <w:rsid w:val="00D8667F"/>
    <w:rsid w:val="00D86725"/>
    <w:rsid w:val="00D939B7"/>
    <w:rsid w:val="00D949E4"/>
    <w:rsid w:val="00D96E69"/>
    <w:rsid w:val="00D97440"/>
    <w:rsid w:val="00DA233F"/>
    <w:rsid w:val="00DA32A7"/>
    <w:rsid w:val="00DA4F9E"/>
    <w:rsid w:val="00DB0354"/>
    <w:rsid w:val="00DB187F"/>
    <w:rsid w:val="00DB1BA2"/>
    <w:rsid w:val="00DB1D77"/>
    <w:rsid w:val="00DB6A69"/>
    <w:rsid w:val="00DC1BCD"/>
    <w:rsid w:val="00DC4663"/>
    <w:rsid w:val="00DC4D82"/>
    <w:rsid w:val="00DC4FBC"/>
    <w:rsid w:val="00DC598A"/>
    <w:rsid w:val="00DC640C"/>
    <w:rsid w:val="00DD30CF"/>
    <w:rsid w:val="00DD401E"/>
    <w:rsid w:val="00DE3C3F"/>
    <w:rsid w:val="00DF27CB"/>
    <w:rsid w:val="00DF3574"/>
    <w:rsid w:val="00DF37B0"/>
    <w:rsid w:val="00DF463C"/>
    <w:rsid w:val="00DF7FD0"/>
    <w:rsid w:val="00E00696"/>
    <w:rsid w:val="00E00826"/>
    <w:rsid w:val="00E00BF9"/>
    <w:rsid w:val="00E02D5B"/>
    <w:rsid w:val="00E03612"/>
    <w:rsid w:val="00E03F34"/>
    <w:rsid w:val="00E06798"/>
    <w:rsid w:val="00E118C5"/>
    <w:rsid w:val="00E13182"/>
    <w:rsid w:val="00E16764"/>
    <w:rsid w:val="00E23FFE"/>
    <w:rsid w:val="00E2453F"/>
    <w:rsid w:val="00E25674"/>
    <w:rsid w:val="00E264FC"/>
    <w:rsid w:val="00E3102A"/>
    <w:rsid w:val="00E36E01"/>
    <w:rsid w:val="00E3744D"/>
    <w:rsid w:val="00E4285E"/>
    <w:rsid w:val="00E44DB7"/>
    <w:rsid w:val="00E46309"/>
    <w:rsid w:val="00E500D5"/>
    <w:rsid w:val="00E57C1A"/>
    <w:rsid w:val="00E60B94"/>
    <w:rsid w:val="00E61C0C"/>
    <w:rsid w:val="00E631F2"/>
    <w:rsid w:val="00E655B9"/>
    <w:rsid w:val="00E6625E"/>
    <w:rsid w:val="00E70CC5"/>
    <w:rsid w:val="00E73FEE"/>
    <w:rsid w:val="00E7481E"/>
    <w:rsid w:val="00E81ABD"/>
    <w:rsid w:val="00E834A0"/>
    <w:rsid w:val="00E85430"/>
    <w:rsid w:val="00E9040A"/>
    <w:rsid w:val="00E913F5"/>
    <w:rsid w:val="00E94293"/>
    <w:rsid w:val="00E94884"/>
    <w:rsid w:val="00E977AC"/>
    <w:rsid w:val="00E97A10"/>
    <w:rsid w:val="00EA3E55"/>
    <w:rsid w:val="00EA6922"/>
    <w:rsid w:val="00EB371B"/>
    <w:rsid w:val="00EB3AC5"/>
    <w:rsid w:val="00EB5859"/>
    <w:rsid w:val="00EB5D89"/>
    <w:rsid w:val="00EB67FE"/>
    <w:rsid w:val="00EC1864"/>
    <w:rsid w:val="00ED0A81"/>
    <w:rsid w:val="00ED15FC"/>
    <w:rsid w:val="00ED2BE0"/>
    <w:rsid w:val="00ED44A0"/>
    <w:rsid w:val="00ED553C"/>
    <w:rsid w:val="00EE3FB8"/>
    <w:rsid w:val="00EE4940"/>
    <w:rsid w:val="00EE5A7B"/>
    <w:rsid w:val="00F03A41"/>
    <w:rsid w:val="00F06B5A"/>
    <w:rsid w:val="00F1354D"/>
    <w:rsid w:val="00F22843"/>
    <w:rsid w:val="00F2376A"/>
    <w:rsid w:val="00F25A9B"/>
    <w:rsid w:val="00F26C07"/>
    <w:rsid w:val="00F306F6"/>
    <w:rsid w:val="00F309E5"/>
    <w:rsid w:val="00F3135F"/>
    <w:rsid w:val="00F31532"/>
    <w:rsid w:val="00F33143"/>
    <w:rsid w:val="00F40D8E"/>
    <w:rsid w:val="00F42321"/>
    <w:rsid w:val="00F437E4"/>
    <w:rsid w:val="00F43BFF"/>
    <w:rsid w:val="00F44522"/>
    <w:rsid w:val="00F4686C"/>
    <w:rsid w:val="00F5105F"/>
    <w:rsid w:val="00F51B5D"/>
    <w:rsid w:val="00F527D2"/>
    <w:rsid w:val="00F53307"/>
    <w:rsid w:val="00F54B38"/>
    <w:rsid w:val="00F56E91"/>
    <w:rsid w:val="00F641A4"/>
    <w:rsid w:val="00F6780E"/>
    <w:rsid w:val="00F706ED"/>
    <w:rsid w:val="00F77361"/>
    <w:rsid w:val="00F8214F"/>
    <w:rsid w:val="00F82176"/>
    <w:rsid w:val="00F8621F"/>
    <w:rsid w:val="00F86EF9"/>
    <w:rsid w:val="00F92F05"/>
    <w:rsid w:val="00F97EB6"/>
    <w:rsid w:val="00FA057C"/>
    <w:rsid w:val="00FA09E3"/>
    <w:rsid w:val="00FA0DFD"/>
    <w:rsid w:val="00FA1EF5"/>
    <w:rsid w:val="00FA7D05"/>
    <w:rsid w:val="00FB1A2F"/>
    <w:rsid w:val="00FB4EB9"/>
    <w:rsid w:val="00FC34AA"/>
    <w:rsid w:val="00FC3AAB"/>
    <w:rsid w:val="00FC79A3"/>
    <w:rsid w:val="00FD16BA"/>
    <w:rsid w:val="00FD3D3E"/>
    <w:rsid w:val="00FD4657"/>
    <w:rsid w:val="00FD5450"/>
    <w:rsid w:val="00FD586B"/>
    <w:rsid w:val="00FD6440"/>
    <w:rsid w:val="00FE05BB"/>
    <w:rsid w:val="00FE315F"/>
    <w:rsid w:val="00FE7FA7"/>
    <w:rsid w:val="00FF4F60"/>
    <w:rsid w:val="01D7243F"/>
    <w:rsid w:val="02971E71"/>
    <w:rsid w:val="04EADEB6"/>
    <w:rsid w:val="06C28226"/>
    <w:rsid w:val="085E5287"/>
    <w:rsid w:val="08C1B128"/>
    <w:rsid w:val="08EF142B"/>
    <w:rsid w:val="090E4D7B"/>
    <w:rsid w:val="0A0CBC81"/>
    <w:rsid w:val="0AB3BA2D"/>
    <w:rsid w:val="0E2F2916"/>
    <w:rsid w:val="1135CEB3"/>
    <w:rsid w:val="120534CD"/>
    <w:rsid w:val="13FC2483"/>
    <w:rsid w:val="149DDADA"/>
    <w:rsid w:val="153CD58F"/>
    <w:rsid w:val="163BB700"/>
    <w:rsid w:val="1A29FCB3"/>
    <w:rsid w:val="1B41F9FD"/>
    <w:rsid w:val="1B7DD476"/>
    <w:rsid w:val="1C429040"/>
    <w:rsid w:val="1E14D308"/>
    <w:rsid w:val="1FA031E3"/>
    <w:rsid w:val="22016496"/>
    <w:rsid w:val="22EC2472"/>
    <w:rsid w:val="2315610D"/>
    <w:rsid w:val="283A1660"/>
    <w:rsid w:val="2992005D"/>
    <w:rsid w:val="2A152FA5"/>
    <w:rsid w:val="2AD76C27"/>
    <w:rsid w:val="2D7FAEC5"/>
    <w:rsid w:val="2DFE9754"/>
    <w:rsid w:val="2E827239"/>
    <w:rsid w:val="2EC12898"/>
    <w:rsid w:val="30B74F87"/>
    <w:rsid w:val="30C8CFBF"/>
    <w:rsid w:val="314335A3"/>
    <w:rsid w:val="3201FF70"/>
    <w:rsid w:val="3326460B"/>
    <w:rsid w:val="3387C2E0"/>
    <w:rsid w:val="341D1CBB"/>
    <w:rsid w:val="365DE6CD"/>
    <w:rsid w:val="36F168E6"/>
    <w:rsid w:val="371E524F"/>
    <w:rsid w:val="37288509"/>
    <w:rsid w:val="386895D4"/>
    <w:rsid w:val="38AA7B70"/>
    <w:rsid w:val="39B083E3"/>
    <w:rsid w:val="39C33AEE"/>
    <w:rsid w:val="39F12866"/>
    <w:rsid w:val="3A464BD1"/>
    <w:rsid w:val="3B049D20"/>
    <w:rsid w:val="3B890050"/>
    <w:rsid w:val="3CA1BE66"/>
    <w:rsid w:val="3FD38CA8"/>
    <w:rsid w:val="4042054D"/>
    <w:rsid w:val="4046B68E"/>
    <w:rsid w:val="40C53495"/>
    <w:rsid w:val="40DA02D5"/>
    <w:rsid w:val="420133DB"/>
    <w:rsid w:val="4227D6D9"/>
    <w:rsid w:val="426A2387"/>
    <w:rsid w:val="4286F323"/>
    <w:rsid w:val="429EF54E"/>
    <w:rsid w:val="42DCDA28"/>
    <w:rsid w:val="433CFC4A"/>
    <w:rsid w:val="43F71B6F"/>
    <w:rsid w:val="45B321C8"/>
    <w:rsid w:val="45D69610"/>
    <w:rsid w:val="47CF56CD"/>
    <w:rsid w:val="4AA28B3E"/>
    <w:rsid w:val="4B06F78F"/>
    <w:rsid w:val="4CA0B970"/>
    <w:rsid w:val="4CB7E230"/>
    <w:rsid w:val="4D48FA9B"/>
    <w:rsid w:val="4DBDE6B1"/>
    <w:rsid w:val="50B87C67"/>
    <w:rsid w:val="50F58773"/>
    <w:rsid w:val="51F0303A"/>
    <w:rsid w:val="539FB8BF"/>
    <w:rsid w:val="54E09C31"/>
    <w:rsid w:val="56872598"/>
    <w:rsid w:val="56A6A6E9"/>
    <w:rsid w:val="57617EEC"/>
    <w:rsid w:val="57E5B10E"/>
    <w:rsid w:val="59213628"/>
    <w:rsid w:val="59EDD086"/>
    <w:rsid w:val="5B8EE177"/>
    <w:rsid w:val="5E6893FA"/>
    <w:rsid w:val="5E961EC6"/>
    <w:rsid w:val="5EC57137"/>
    <w:rsid w:val="61985CC8"/>
    <w:rsid w:val="636B3637"/>
    <w:rsid w:val="6474C7FB"/>
    <w:rsid w:val="6660AF2F"/>
    <w:rsid w:val="6782DA47"/>
    <w:rsid w:val="687FA3E1"/>
    <w:rsid w:val="695075E0"/>
    <w:rsid w:val="697A89EA"/>
    <w:rsid w:val="69B222CE"/>
    <w:rsid w:val="69C3A2F6"/>
    <w:rsid w:val="6C715D97"/>
    <w:rsid w:val="6CF683DA"/>
    <w:rsid w:val="6DC509DD"/>
    <w:rsid w:val="6E577384"/>
    <w:rsid w:val="6EB8CA8A"/>
    <w:rsid w:val="6EF077A5"/>
    <w:rsid w:val="6F54D33F"/>
    <w:rsid w:val="7216F3BB"/>
    <w:rsid w:val="72281867"/>
    <w:rsid w:val="72CD0161"/>
    <w:rsid w:val="72D8135B"/>
    <w:rsid w:val="73B2C41C"/>
    <w:rsid w:val="7435F364"/>
    <w:rsid w:val="78960D97"/>
    <w:rsid w:val="79C3B0A2"/>
    <w:rsid w:val="7AA87254"/>
    <w:rsid w:val="7BBF6D1A"/>
    <w:rsid w:val="7DC3AD4D"/>
    <w:rsid w:val="7F9596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753C1CF3-90BA-473D-A5AF-085933E9E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E2AA5"/>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semiHidden/>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nhideWhenUsed/>
    <w:rsid w:val="006D555E"/>
    <w:pPr>
      <w:spacing w:line="240" w:lineRule="auto"/>
    </w:pPr>
    <w:rPr>
      <w:sz w:val="20"/>
      <w:szCs w:val="20"/>
    </w:rPr>
  </w:style>
  <w:style w:type="character" w:customStyle="1" w:styleId="AklamaMetniChar">
    <w:name w:val="Açıklama Metni Char"/>
    <w:basedOn w:val="VarsaylanParagrafYazTipi"/>
    <w:link w:val="AklamaMetni"/>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34"/>
    <w:qFormat/>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paragraph" w:customStyle="1" w:styleId="04Bullet">
    <w:name w:val="04 Bullet"/>
    <w:basedOn w:val="01Flietext"/>
    <w:next w:val="01Flietext"/>
    <w:link w:val="04BulletZchn"/>
    <w:qFormat/>
    <w:rsid w:val="00E16764"/>
    <w:pPr>
      <w:numPr>
        <w:numId w:val="8"/>
      </w:numPr>
      <w:suppressAutoHyphens/>
      <w:spacing w:after="280" w:line="280" w:lineRule="exact"/>
      <w:contextualSpacing/>
    </w:pPr>
    <w:rPr>
      <w:rFonts w:ascii="MB Corpo S Text Office Light" w:hAnsi="MB Corpo S Text Office Light"/>
      <w:lang w:val="de-DE"/>
    </w:rPr>
  </w:style>
  <w:style w:type="character" w:customStyle="1" w:styleId="04BulletZchn">
    <w:name w:val="04 Bullet Zchn"/>
    <w:basedOn w:val="01FlietextZchn"/>
    <w:link w:val="04Bullet"/>
    <w:rsid w:val="00E16764"/>
    <w:rPr>
      <w:rFonts w:ascii="MB Corpo S Text Office Light" w:hAnsi="MB Corpo S Text Office Light"/>
      <w:sz w:val="21"/>
      <w:szCs w:val="21"/>
      <w:lang w:val="de-DE"/>
    </w:rPr>
  </w:style>
  <w:style w:type="paragraph" w:customStyle="1" w:styleId="Zwischenberschrift">
    <w:name w:val="Zwischenüberschrift"/>
    <w:basedOn w:val="Normal"/>
    <w:next w:val="Normal"/>
    <w:link w:val="ZwischenberschriftZchn"/>
    <w:autoRedefine/>
    <w:qFormat/>
    <w:rsid w:val="00E16764"/>
    <w:pPr>
      <w:keepNext/>
      <w:widowControl w:val="0"/>
      <w:suppressAutoHyphens/>
      <w:spacing w:before="280" w:after="280" w:line="280" w:lineRule="exact"/>
      <w:outlineLvl w:val="2"/>
    </w:pPr>
    <w:rPr>
      <w:rFonts w:ascii="MB Corpo S Text Office" w:eastAsiaTheme="majorEastAsia" w:hAnsi="MB Corpo S Text Office" w:cstheme="majorBidi"/>
      <w:sz w:val="21"/>
      <w:szCs w:val="24"/>
      <w:lang w:val="de-DE"/>
    </w:rPr>
  </w:style>
  <w:style w:type="character" w:customStyle="1" w:styleId="ZwischenberschriftZchn">
    <w:name w:val="Zwischenüberschrift Zchn"/>
    <w:basedOn w:val="VarsaylanParagrafYazTipi"/>
    <w:link w:val="Zwischenberschrift"/>
    <w:rsid w:val="00E16764"/>
    <w:rPr>
      <w:rFonts w:ascii="MB Corpo S Text Office" w:eastAsiaTheme="majorEastAsia" w:hAnsi="MB Corpo S Text Office" w:cstheme="majorBidi"/>
      <w:sz w:val="21"/>
      <w:szCs w:val="24"/>
      <w:lang w:val="de-DE"/>
    </w:rPr>
  </w:style>
  <w:style w:type="paragraph" w:customStyle="1" w:styleId="02Flietextbold">
    <w:name w:val="02_Fließtext bold"/>
    <w:basedOn w:val="01Flietext"/>
    <w:link w:val="02FlietextboldZchn"/>
    <w:uiPriority w:val="1"/>
    <w:qFormat/>
    <w:rsid w:val="00E16764"/>
    <w:pPr>
      <w:suppressAutoHyphens/>
      <w:spacing w:after="280" w:line="280" w:lineRule="exact"/>
    </w:pPr>
    <w:rPr>
      <w:rFonts w:ascii="MB Corpo S Text Office" w:hAnsi="MB Corpo S Text Office"/>
    </w:rPr>
  </w:style>
  <w:style w:type="character" w:customStyle="1" w:styleId="02FlietextboldZchn">
    <w:name w:val="02_Fließtext bold Zchn"/>
    <w:basedOn w:val="01FlietextZchn"/>
    <w:link w:val="02Flietextbold"/>
    <w:uiPriority w:val="1"/>
    <w:rsid w:val="00E16764"/>
    <w:rPr>
      <w:rFonts w:ascii="MB Corpo S Text Office" w:hAnsi="MB Corpo S Text Office"/>
      <w:sz w:val="21"/>
      <w:szCs w:val="21"/>
    </w:rPr>
  </w:style>
  <w:style w:type="paragraph" w:customStyle="1" w:styleId="03Tabelle">
    <w:name w:val="03_Tabelle"/>
    <w:basedOn w:val="01Flietext"/>
    <w:link w:val="03TabelleZchn"/>
    <w:qFormat/>
    <w:rsid w:val="00E16764"/>
    <w:pPr>
      <w:suppressAutoHyphens/>
      <w:spacing w:line="240" w:lineRule="auto"/>
    </w:pPr>
    <w:rPr>
      <w:rFonts w:ascii="MB Corpo S Text Office Light" w:hAnsi="MB Corpo S Text Office Light"/>
      <w:sz w:val="18"/>
      <w:szCs w:val="18"/>
      <w:lang w:val="de-DE"/>
    </w:rPr>
  </w:style>
  <w:style w:type="character" w:customStyle="1" w:styleId="03TabelleZchn">
    <w:name w:val="03_Tabelle Zchn"/>
    <w:basedOn w:val="01FlietextZchn"/>
    <w:link w:val="03Tabelle"/>
    <w:rsid w:val="00E16764"/>
    <w:rPr>
      <w:rFonts w:ascii="MB Corpo S Text Office Light" w:hAnsi="MB Corpo S Text Office Light"/>
      <w:sz w:val="18"/>
      <w:szCs w:val="18"/>
      <w:lang w:val="de-DE"/>
    </w:rPr>
  </w:style>
  <w:style w:type="paragraph" w:customStyle="1" w:styleId="DCNormal">
    <w:name w:val="DCNormal"/>
    <w:rsid w:val="00B34BAD"/>
    <w:pPr>
      <w:widowControl w:val="0"/>
      <w:spacing w:after="340" w:line="340" w:lineRule="atLeast"/>
    </w:pPr>
    <w:rPr>
      <w:rFonts w:ascii="CorpoA" w:eastAsia="MS ??" w:hAnsi="CorpoA" w:cs="Times New Roman"/>
      <w:szCs w:val="20"/>
      <w:lang w:val="de-DE" w:eastAsia="de-DE"/>
    </w:rPr>
  </w:style>
  <w:style w:type="character" w:customStyle="1" w:styleId="btn">
    <w:name w:val="btn"/>
    <w:basedOn w:val="VarsaylanParagrafYazTipi"/>
    <w:rsid w:val="0090108C"/>
  </w:style>
  <w:style w:type="character" w:customStyle="1" w:styleId="normaltextrun">
    <w:name w:val="normaltextrun"/>
    <w:basedOn w:val="VarsaylanParagrafYazTipi"/>
    <w:rsid w:val="00606824"/>
  </w:style>
  <w:style w:type="character" w:styleId="zmlenmeyenBahsetme">
    <w:name w:val="Unresolved Mention"/>
    <w:basedOn w:val="VarsaylanParagrafYazTipi"/>
    <w:uiPriority w:val="99"/>
    <w:semiHidden/>
    <w:unhideWhenUsed/>
    <w:rsid w:val="00606824"/>
    <w:rPr>
      <w:color w:val="605E5C"/>
      <w:shd w:val="clear" w:color="auto" w:fill="E1DFDD"/>
    </w:rPr>
  </w:style>
  <w:style w:type="paragraph" w:styleId="DipnotMetni">
    <w:name w:val="footnote text"/>
    <w:basedOn w:val="Normal"/>
    <w:link w:val="DipnotMetniChar"/>
    <w:uiPriority w:val="99"/>
    <w:semiHidden/>
    <w:unhideWhenUsed/>
    <w:rsid w:val="00A51EDC"/>
    <w:pPr>
      <w:spacing w:after="0" w:line="240" w:lineRule="auto"/>
    </w:pPr>
    <w:rPr>
      <w:rFonts w:asciiTheme="minorHAnsi" w:hAnsiTheme="minorHAnsi"/>
      <w:sz w:val="20"/>
      <w:szCs w:val="20"/>
      <w:lang w:val="tr-TR"/>
    </w:rPr>
  </w:style>
  <w:style w:type="character" w:customStyle="1" w:styleId="DipnotMetniChar">
    <w:name w:val="Dipnot Metni Char"/>
    <w:basedOn w:val="VarsaylanParagrafYazTipi"/>
    <w:link w:val="DipnotMetni"/>
    <w:uiPriority w:val="99"/>
    <w:semiHidden/>
    <w:rsid w:val="00A51EDC"/>
    <w:rPr>
      <w:sz w:val="20"/>
      <w:szCs w:val="20"/>
      <w:lang w:val="tr-TR"/>
    </w:rPr>
  </w:style>
  <w:style w:type="character" w:styleId="DipnotBavurusu">
    <w:name w:val="footnote reference"/>
    <w:basedOn w:val="VarsaylanParagrafYazTipi"/>
    <w:uiPriority w:val="99"/>
    <w:semiHidden/>
    <w:unhideWhenUsed/>
    <w:rsid w:val="00A51EDC"/>
    <w:rPr>
      <w:vertAlign w:val="superscript"/>
    </w:rPr>
  </w:style>
  <w:style w:type="character" w:customStyle="1" w:styleId="eop">
    <w:name w:val="eop"/>
    <w:basedOn w:val="VarsaylanParagrafYazTipi"/>
    <w:rsid w:val="00A51EDC"/>
  </w:style>
  <w:style w:type="paragraph" w:customStyle="1" w:styleId="paragraph">
    <w:name w:val="paragraph"/>
    <w:basedOn w:val="Normal"/>
    <w:rsid w:val="00A51ED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zlenenKpr">
    <w:name w:val="FollowedHyperlink"/>
    <w:basedOn w:val="VarsaylanParagrafYazTipi"/>
    <w:uiPriority w:val="99"/>
    <w:semiHidden/>
    <w:unhideWhenUsed/>
    <w:rsid w:val="00A51EDC"/>
    <w:rPr>
      <w:color w:val="954F72" w:themeColor="followedHyperlink"/>
      <w:u w:val="single"/>
    </w:rPr>
  </w:style>
  <w:style w:type="paragraph" w:customStyle="1" w:styleId="02Copytextbold">
    <w:name w:val="02_Copy text bold"/>
    <w:basedOn w:val="Normal"/>
    <w:link w:val="02CopytextboldZchn"/>
    <w:autoRedefine/>
    <w:uiPriority w:val="1"/>
    <w:qFormat/>
    <w:rsid w:val="00AB29D4"/>
    <w:pPr>
      <w:spacing w:after="200" w:line="280" w:lineRule="exact"/>
    </w:pPr>
    <w:rPr>
      <w:rFonts w:ascii="CorpoS" w:hAnsi="CorpoS"/>
      <w:b/>
      <w:bCs/>
      <w:sz w:val="21"/>
      <w:szCs w:val="21"/>
      <w:lang w:val="tr-TR"/>
    </w:rPr>
  </w:style>
  <w:style w:type="character" w:customStyle="1" w:styleId="02CopytextboldZchn">
    <w:name w:val="02_Copy text bold Zchn"/>
    <w:basedOn w:val="VarsaylanParagrafYazTipi"/>
    <w:link w:val="02Copytextbold"/>
    <w:uiPriority w:val="1"/>
    <w:rsid w:val="00AB29D4"/>
    <w:rPr>
      <w:rFonts w:ascii="CorpoS" w:hAnsi="CorpoS"/>
      <w:b/>
      <w:bCs/>
      <w:sz w:val="21"/>
      <w:szCs w:val="21"/>
      <w:lang w:val="tr-TR"/>
    </w:rPr>
  </w:style>
  <w:style w:type="paragraph" w:customStyle="1" w:styleId="07Subheadline">
    <w:name w:val="07_Subheadline"/>
    <w:basedOn w:val="01Flietext"/>
    <w:uiPriority w:val="6"/>
    <w:qFormat/>
    <w:rsid w:val="00AB29D4"/>
    <w:pPr>
      <w:spacing w:line="240" w:lineRule="auto"/>
    </w:pPr>
    <w:rPr>
      <w:rFonts w:ascii="MB Corpo S Text Office" w:eastAsiaTheme="majorEastAsia" w:hAnsi="MB Corpo S Text Office" w:cstheme="majorBidi"/>
      <w:sz w:val="24"/>
      <w:lang w:val="de-DE" w:eastAsia="de-DE"/>
    </w:rPr>
  </w:style>
  <w:style w:type="paragraph" w:customStyle="1" w:styleId="01Copytext">
    <w:name w:val="01_Copy text"/>
    <w:basedOn w:val="Normal"/>
    <w:link w:val="01CopytextZchn"/>
    <w:autoRedefine/>
    <w:qFormat/>
    <w:rsid w:val="00AB29D4"/>
    <w:pPr>
      <w:spacing w:after="280" w:line="240" w:lineRule="auto"/>
    </w:pPr>
    <w:rPr>
      <w:rFonts w:ascii="MB Corpo S Text Office Light" w:eastAsia="Times New Roman" w:hAnsi="MB Corpo S Text Office Light" w:cs="Times New Roman"/>
      <w:sz w:val="21"/>
      <w:szCs w:val="21"/>
      <w:lang w:val="en-US" w:eastAsia="de-DE"/>
    </w:rPr>
  </w:style>
  <w:style w:type="character" w:customStyle="1" w:styleId="01CopytextZchn">
    <w:name w:val="01_Copy text Zchn"/>
    <w:basedOn w:val="VarsaylanParagrafYazTipi"/>
    <w:link w:val="01Copytext"/>
    <w:rsid w:val="00AB29D4"/>
    <w:rPr>
      <w:rFonts w:ascii="MB Corpo S Text Office Light" w:eastAsia="Times New Roman" w:hAnsi="MB Corpo S Text Office Light" w:cs="Times New Roman"/>
      <w:sz w:val="21"/>
      <w:szCs w:val="21"/>
      <w:lang w:val="en-US" w:eastAsia="de-DE"/>
    </w:rPr>
  </w:style>
  <w:style w:type="character" w:customStyle="1" w:styleId="ui-provider">
    <w:name w:val="ui-provider"/>
    <w:basedOn w:val="VarsaylanParagrafYazTipi"/>
    <w:rsid w:val="008E5958"/>
  </w:style>
  <w:style w:type="table" w:styleId="TabloKlavuzuAk">
    <w:name w:val="Grid Table Light"/>
    <w:basedOn w:val="NormalTablo"/>
    <w:uiPriority w:val="40"/>
    <w:rsid w:val="001849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0">
    <w:name w:val="pf0"/>
    <w:basedOn w:val="Normal"/>
    <w:rsid w:val="002F5028"/>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cf01">
    <w:name w:val="cf01"/>
    <w:basedOn w:val="VarsaylanParagrafYazTipi"/>
    <w:rsid w:val="002F502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24499399">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514268316">
      <w:bodyDiv w:val="1"/>
      <w:marLeft w:val="0"/>
      <w:marRight w:val="0"/>
      <w:marTop w:val="0"/>
      <w:marBottom w:val="0"/>
      <w:divBdr>
        <w:top w:val="none" w:sz="0" w:space="0" w:color="auto"/>
        <w:left w:val="none" w:sz="0" w:space="0" w:color="auto"/>
        <w:bottom w:val="none" w:sz="0" w:space="0" w:color="auto"/>
        <w:right w:val="none" w:sz="0" w:space="0" w:color="auto"/>
      </w:divBdr>
    </w:div>
    <w:div w:id="620456786">
      <w:bodyDiv w:val="1"/>
      <w:marLeft w:val="0"/>
      <w:marRight w:val="0"/>
      <w:marTop w:val="0"/>
      <w:marBottom w:val="0"/>
      <w:divBdr>
        <w:top w:val="none" w:sz="0" w:space="0" w:color="auto"/>
        <w:left w:val="none" w:sz="0" w:space="0" w:color="auto"/>
        <w:bottom w:val="none" w:sz="0" w:space="0" w:color="auto"/>
        <w:right w:val="none" w:sz="0" w:space="0" w:color="auto"/>
      </w:divBdr>
    </w:div>
    <w:div w:id="683628039">
      <w:bodyDiv w:val="1"/>
      <w:marLeft w:val="0"/>
      <w:marRight w:val="0"/>
      <w:marTop w:val="0"/>
      <w:marBottom w:val="0"/>
      <w:divBdr>
        <w:top w:val="none" w:sz="0" w:space="0" w:color="auto"/>
        <w:left w:val="none" w:sz="0" w:space="0" w:color="auto"/>
        <w:bottom w:val="none" w:sz="0" w:space="0" w:color="auto"/>
        <w:right w:val="none" w:sz="0" w:space="0" w:color="auto"/>
      </w:divBdr>
    </w:div>
    <w:div w:id="691300564">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69176095">
      <w:bodyDiv w:val="1"/>
      <w:marLeft w:val="0"/>
      <w:marRight w:val="0"/>
      <w:marTop w:val="0"/>
      <w:marBottom w:val="0"/>
      <w:divBdr>
        <w:top w:val="none" w:sz="0" w:space="0" w:color="auto"/>
        <w:left w:val="none" w:sz="0" w:space="0" w:color="auto"/>
        <w:bottom w:val="none" w:sz="0" w:space="0" w:color="auto"/>
        <w:right w:val="none" w:sz="0" w:space="0" w:color="auto"/>
      </w:divBdr>
    </w:div>
    <w:div w:id="1185905832">
      <w:bodyDiv w:val="1"/>
      <w:marLeft w:val="0"/>
      <w:marRight w:val="0"/>
      <w:marTop w:val="0"/>
      <w:marBottom w:val="0"/>
      <w:divBdr>
        <w:top w:val="none" w:sz="0" w:space="0" w:color="auto"/>
        <w:left w:val="none" w:sz="0" w:space="0" w:color="auto"/>
        <w:bottom w:val="none" w:sz="0" w:space="0" w:color="auto"/>
        <w:right w:val="none" w:sz="0" w:space="0" w:color="auto"/>
      </w:divBdr>
    </w:div>
    <w:div w:id="1223982531">
      <w:bodyDiv w:val="1"/>
      <w:marLeft w:val="0"/>
      <w:marRight w:val="0"/>
      <w:marTop w:val="0"/>
      <w:marBottom w:val="0"/>
      <w:divBdr>
        <w:top w:val="none" w:sz="0" w:space="0" w:color="auto"/>
        <w:left w:val="none" w:sz="0" w:space="0" w:color="auto"/>
        <w:bottom w:val="none" w:sz="0" w:space="0" w:color="auto"/>
        <w:right w:val="none" w:sz="0" w:space="0" w:color="auto"/>
      </w:divBdr>
    </w:div>
    <w:div w:id="1286621646">
      <w:bodyDiv w:val="1"/>
      <w:marLeft w:val="0"/>
      <w:marRight w:val="0"/>
      <w:marTop w:val="0"/>
      <w:marBottom w:val="0"/>
      <w:divBdr>
        <w:top w:val="none" w:sz="0" w:space="0" w:color="auto"/>
        <w:left w:val="none" w:sz="0" w:space="0" w:color="auto"/>
        <w:bottom w:val="none" w:sz="0" w:space="0" w:color="auto"/>
        <w:right w:val="none" w:sz="0" w:space="0" w:color="auto"/>
      </w:divBdr>
    </w:div>
    <w:div w:id="1319573095">
      <w:bodyDiv w:val="1"/>
      <w:marLeft w:val="0"/>
      <w:marRight w:val="0"/>
      <w:marTop w:val="0"/>
      <w:marBottom w:val="0"/>
      <w:divBdr>
        <w:top w:val="none" w:sz="0" w:space="0" w:color="auto"/>
        <w:left w:val="none" w:sz="0" w:space="0" w:color="auto"/>
        <w:bottom w:val="none" w:sz="0" w:space="0" w:color="auto"/>
        <w:right w:val="none" w:sz="0" w:space="0" w:color="auto"/>
      </w:divBdr>
      <w:divsChild>
        <w:div w:id="202644497">
          <w:marLeft w:val="0"/>
          <w:marRight w:val="0"/>
          <w:marTop w:val="0"/>
          <w:marBottom w:val="0"/>
          <w:divBdr>
            <w:top w:val="none" w:sz="0" w:space="0" w:color="auto"/>
            <w:left w:val="none" w:sz="0" w:space="0" w:color="auto"/>
            <w:bottom w:val="none" w:sz="0" w:space="0" w:color="auto"/>
            <w:right w:val="none" w:sz="0" w:space="0" w:color="auto"/>
          </w:divBdr>
          <w:divsChild>
            <w:div w:id="934050701">
              <w:marLeft w:val="0"/>
              <w:marRight w:val="0"/>
              <w:marTop w:val="0"/>
              <w:marBottom w:val="0"/>
              <w:divBdr>
                <w:top w:val="none" w:sz="0" w:space="0" w:color="auto"/>
                <w:left w:val="none" w:sz="0" w:space="0" w:color="auto"/>
                <w:bottom w:val="none" w:sz="0" w:space="0" w:color="auto"/>
                <w:right w:val="none" w:sz="0" w:space="0" w:color="auto"/>
              </w:divBdr>
              <w:divsChild>
                <w:div w:id="7898662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747732663">
          <w:marLeft w:val="0"/>
          <w:marRight w:val="0"/>
          <w:marTop w:val="0"/>
          <w:marBottom w:val="0"/>
          <w:divBdr>
            <w:top w:val="none" w:sz="0" w:space="0" w:color="auto"/>
            <w:left w:val="none" w:sz="0" w:space="0" w:color="auto"/>
            <w:bottom w:val="none" w:sz="0" w:space="0" w:color="auto"/>
            <w:right w:val="none" w:sz="0" w:space="0" w:color="auto"/>
          </w:divBdr>
          <w:divsChild>
            <w:div w:id="1890992911">
              <w:marLeft w:val="-225"/>
              <w:marRight w:val="-225"/>
              <w:marTop w:val="0"/>
              <w:marBottom w:val="0"/>
              <w:divBdr>
                <w:top w:val="none" w:sz="0" w:space="0" w:color="auto"/>
                <w:left w:val="none" w:sz="0" w:space="0" w:color="auto"/>
                <w:bottom w:val="none" w:sz="0" w:space="0" w:color="auto"/>
                <w:right w:val="none" w:sz="0" w:space="0" w:color="auto"/>
              </w:divBdr>
              <w:divsChild>
                <w:div w:id="60372485">
                  <w:marLeft w:val="0"/>
                  <w:marRight w:val="0"/>
                  <w:marTop w:val="0"/>
                  <w:marBottom w:val="0"/>
                  <w:divBdr>
                    <w:top w:val="none" w:sz="0" w:space="0" w:color="auto"/>
                    <w:left w:val="none" w:sz="0" w:space="0" w:color="auto"/>
                    <w:bottom w:val="none" w:sz="0" w:space="0" w:color="auto"/>
                    <w:right w:val="none" w:sz="0" w:space="0" w:color="auto"/>
                  </w:divBdr>
                  <w:divsChild>
                    <w:div w:id="212785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59604">
          <w:marLeft w:val="0"/>
          <w:marRight w:val="0"/>
          <w:marTop w:val="0"/>
          <w:marBottom w:val="0"/>
          <w:divBdr>
            <w:top w:val="none" w:sz="0" w:space="0" w:color="auto"/>
            <w:left w:val="none" w:sz="0" w:space="0" w:color="auto"/>
            <w:bottom w:val="none" w:sz="0" w:space="0" w:color="auto"/>
            <w:right w:val="none" w:sz="0" w:space="0" w:color="auto"/>
          </w:divBdr>
          <w:divsChild>
            <w:div w:id="118651807">
              <w:marLeft w:val="0"/>
              <w:marRight w:val="0"/>
              <w:marTop w:val="0"/>
              <w:marBottom w:val="0"/>
              <w:divBdr>
                <w:top w:val="none" w:sz="0" w:space="0" w:color="auto"/>
                <w:left w:val="none" w:sz="0" w:space="0" w:color="auto"/>
                <w:bottom w:val="none" w:sz="0" w:space="0" w:color="auto"/>
                <w:right w:val="none" w:sz="0" w:space="0" w:color="auto"/>
              </w:divBdr>
              <w:divsChild>
                <w:div w:id="1441993753">
                  <w:marLeft w:val="0"/>
                  <w:marRight w:val="0"/>
                  <w:marTop w:val="0"/>
                  <w:marBottom w:val="0"/>
                  <w:divBdr>
                    <w:top w:val="none" w:sz="0" w:space="0" w:color="auto"/>
                    <w:left w:val="none" w:sz="0" w:space="0" w:color="auto"/>
                    <w:bottom w:val="none" w:sz="0" w:space="0" w:color="auto"/>
                    <w:right w:val="none" w:sz="0" w:space="0" w:color="auto"/>
                  </w:divBdr>
                  <w:divsChild>
                    <w:div w:id="875045135">
                      <w:marLeft w:val="-225"/>
                      <w:marRight w:val="-225"/>
                      <w:marTop w:val="0"/>
                      <w:marBottom w:val="0"/>
                      <w:divBdr>
                        <w:top w:val="none" w:sz="0" w:space="0" w:color="auto"/>
                        <w:left w:val="none" w:sz="0" w:space="0" w:color="auto"/>
                        <w:bottom w:val="none" w:sz="0" w:space="0" w:color="auto"/>
                        <w:right w:val="none" w:sz="0" w:space="0" w:color="auto"/>
                      </w:divBdr>
                    </w:div>
                    <w:div w:id="1443263708">
                      <w:marLeft w:val="-225"/>
                      <w:marRight w:val="-225"/>
                      <w:marTop w:val="0"/>
                      <w:marBottom w:val="0"/>
                      <w:divBdr>
                        <w:top w:val="none" w:sz="0" w:space="0" w:color="auto"/>
                        <w:left w:val="none" w:sz="0" w:space="0" w:color="auto"/>
                        <w:bottom w:val="none" w:sz="0" w:space="0" w:color="auto"/>
                        <w:right w:val="none" w:sz="0" w:space="0" w:color="auto"/>
                      </w:divBdr>
                      <w:divsChild>
                        <w:div w:id="176624824">
                          <w:marLeft w:val="0"/>
                          <w:marRight w:val="0"/>
                          <w:marTop w:val="0"/>
                          <w:marBottom w:val="0"/>
                          <w:divBdr>
                            <w:top w:val="none" w:sz="0" w:space="0" w:color="auto"/>
                            <w:left w:val="none" w:sz="0" w:space="0" w:color="auto"/>
                            <w:bottom w:val="none" w:sz="0" w:space="0" w:color="auto"/>
                            <w:right w:val="none" w:sz="0" w:space="0" w:color="auto"/>
                          </w:divBdr>
                        </w:div>
                      </w:divsChild>
                    </w:div>
                    <w:div w:id="179682367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94452">
      <w:bodyDiv w:val="1"/>
      <w:marLeft w:val="0"/>
      <w:marRight w:val="0"/>
      <w:marTop w:val="0"/>
      <w:marBottom w:val="0"/>
      <w:divBdr>
        <w:top w:val="none" w:sz="0" w:space="0" w:color="auto"/>
        <w:left w:val="none" w:sz="0" w:space="0" w:color="auto"/>
        <w:bottom w:val="none" w:sz="0" w:space="0" w:color="auto"/>
        <w:right w:val="none" w:sz="0" w:space="0" w:color="auto"/>
      </w:divBdr>
    </w:div>
    <w:div w:id="1494837321">
      <w:bodyDiv w:val="1"/>
      <w:marLeft w:val="0"/>
      <w:marRight w:val="0"/>
      <w:marTop w:val="0"/>
      <w:marBottom w:val="0"/>
      <w:divBdr>
        <w:top w:val="none" w:sz="0" w:space="0" w:color="auto"/>
        <w:left w:val="none" w:sz="0" w:space="0" w:color="auto"/>
        <w:bottom w:val="none" w:sz="0" w:space="0" w:color="auto"/>
        <w:right w:val="none" w:sz="0" w:space="0" w:color="auto"/>
      </w:divBdr>
    </w:div>
    <w:div w:id="1500542102">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75814625">
      <w:bodyDiv w:val="1"/>
      <w:marLeft w:val="0"/>
      <w:marRight w:val="0"/>
      <w:marTop w:val="0"/>
      <w:marBottom w:val="0"/>
      <w:divBdr>
        <w:top w:val="none" w:sz="0" w:space="0" w:color="auto"/>
        <w:left w:val="none" w:sz="0" w:space="0" w:color="auto"/>
        <w:bottom w:val="none" w:sz="0" w:space="0" w:color="auto"/>
        <w:right w:val="none" w:sz="0" w:space="0" w:color="auto"/>
      </w:divBdr>
    </w:div>
    <w:div w:id="1924145566">
      <w:bodyDiv w:val="1"/>
      <w:marLeft w:val="0"/>
      <w:marRight w:val="0"/>
      <w:marTop w:val="0"/>
      <w:marBottom w:val="0"/>
      <w:divBdr>
        <w:top w:val="none" w:sz="0" w:space="0" w:color="auto"/>
        <w:left w:val="none" w:sz="0" w:space="0" w:color="auto"/>
        <w:bottom w:val="none" w:sz="0" w:space="0" w:color="auto"/>
        <w:right w:val="none" w:sz="0" w:space="0" w:color="auto"/>
      </w:divBdr>
    </w:div>
    <w:div w:id="1973754813">
      <w:bodyDiv w:val="1"/>
      <w:marLeft w:val="0"/>
      <w:marRight w:val="0"/>
      <w:marTop w:val="0"/>
      <w:marBottom w:val="0"/>
      <w:divBdr>
        <w:top w:val="none" w:sz="0" w:space="0" w:color="auto"/>
        <w:left w:val="none" w:sz="0" w:space="0" w:color="auto"/>
        <w:bottom w:val="none" w:sz="0" w:space="0" w:color="auto"/>
        <w:right w:val="none" w:sz="0" w:space="0" w:color="auto"/>
      </w:divBdr>
    </w:div>
    <w:div w:id="2045322749">
      <w:bodyDiv w:val="1"/>
      <w:marLeft w:val="0"/>
      <w:marRight w:val="0"/>
      <w:marTop w:val="0"/>
      <w:marBottom w:val="0"/>
      <w:divBdr>
        <w:top w:val="none" w:sz="0" w:space="0" w:color="auto"/>
        <w:left w:val="none" w:sz="0" w:space="0" w:color="auto"/>
        <w:bottom w:val="none" w:sz="0" w:space="0" w:color="auto"/>
        <w:right w:val="none" w:sz="0" w:space="0" w:color="auto"/>
      </w:divBdr>
    </w:div>
    <w:div w:id="205954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9" ma:contentTypeDescription="Yeni belge oluşturun." ma:contentTypeScope="" ma:versionID="b201dc5ef5d1a578cbced3558185446f">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903d87a62bb91bffaeb4f88193bed661"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42cb5f-2f6a-4030-9b20-676360053bce" xsi:nil="true"/>
    <lcf76f155ced4ddcb4097134ff3c332f xmlns="9f52ed23-73ae-4a4d-aaaf-60c79e09676a">
      <Terms xmlns="http://schemas.microsoft.com/office/infopath/2007/PartnerControls"/>
    </lcf76f155ced4ddcb4097134ff3c332f>
  </documentManagement>
</p:properties>
</file>

<file path=customXml/item4.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9E8BD932-CA38-44EC-80FF-F6795CA31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AEDBF0-F551-4351-9A51-239DF3A0F267}">
  <ds:schemaRefs>
    <ds:schemaRef ds:uri="http://schemas.microsoft.com/sharepoint/v3/contenttype/forms"/>
  </ds:schemaRefs>
</ds:datastoreItem>
</file>

<file path=customXml/itemProps3.xml><?xml version="1.0" encoding="utf-8"?>
<ds:datastoreItem xmlns:ds="http://schemas.openxmlformats.org/officeDocument/2006/customXml" ds:itemID="{4F0E3B54-0157-466B-A954-5CE2EF309E00}">
  <ds:schemaRefs>
    <ds:schemaRef ds:uri="http://schemas.microsoft.com/office/2006/metadata/properties"/>
    <ds:schemaRef ds:uri="http://schemas.microsoft.com/office/infopath/2007/PartnerControls"/>
    <ds:schemaRef ds:uri="b842cb5f-2f6a-4030-9b20-676360053bce"/>
    <ds:schemaRef ds:uri="9f52ed23-73ae-4a4d-aaaf-60c79e09676a"/>
  </ds:schemaRefs>
</ds:datastoreItem>
</file>

<file path=customXml/itemProps4.xml><?xml version="1.0" encoding="utf-8"?>
<ds:datastoreItem xmlns:ds="http://schemas.openxmlformats.org/officeDocument/2006/customXml" ds:itemID="{0965BD5B-50CC-4671-BF05-6E6C602C429D}">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Mercedes-Benz AG_deutsch_COM-MB</Template>
  <TotalTime>23</TotalTime>
  <Pages>1</Pages>
  <Words>1169</Words>
  <Characters>6666</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Irem Sekerci</cp:lastModifiedBy>
  <cp:revision>7</cp:revision>
  <cp:lastPrinted>2026-01-09T14:44:00Z</cp:lastPrinted>
  <dcterms:created xsi:type="dcterms:W3CDTF">2026-01-15T09:19:00Z</dcterms:created>
  <dcterms:modified xsi:type="dcterms:W3CDTF">2026-01-15T11:19:00Z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GrammarlyDocumentId">
    <vt:lpwstr>4cb3fd9cf76f6bbdb056b471eaa654deffc9dbbcf27060dc1a166dd3e58d3119</vt:lpwstr>
  </property>
  <property fmtid="{D5CDD505-2E9C-101B-9397-08002B2CF9AE}" pid="4" name="MediaServiceImageTags">
    <vt:lpwstr/>
  </property>
  <property fmtid="{D5CDD505-2E9C-101B-9397-08002B2CF9AE}" pid="5" name="MSIP_Label_924dbb1d-991d-4bbd-aad5-33bac1d8ffaf_Enabled">
    <vt:lpwstr>true</vt:lpwstr>
  </property>
  <property fmtid="{D5CDD505-2E9C-101B-9397-08002B2CF9AE}" pid="6" name="MSIP_Label_924dbb1d-991d-4bbd-aad5-33bac1d8ffaf_SetDate">
    <vt:lpwstr>2023-10-09T10:55:09Z</vt:lpwstr>
  </property>
  <property fmtid="{D5CDD505-2E9C-101B-9397-08002B2CF9AE}" pid="7" name="MSIP_Label_924dbb1d-991d-4bbd-aad5-33bac1d8ffaf_Method">
    <vt:lpwstr>Standard</vt:lpwstr>
  </property>
  <property fmtid="{D5CDD505-2E9C-101B-9397-08002B2CF9AE}" pid="8" name="MSIP_Label_924dbb1d-991d-4bbd-aad5-33bac1d8ffaf_Name">
    <vt:lpwstr>924dbb1d-991d-4bbd-aad5-33bac1d8ffaf</vt:lpwstr>
  </property>
  <property fmtid="{D5CDD505-2E9C-101B-9397-08002B2CF9AE}" pid="9" name="MSIP_Label_924dbb1d-991d-4bbd-aad5-33bac1d8ffaf_SiteId">
    <vt:lpwstr>9652d7c2-1ccf-4940-8151-4a92bd474ed0</vt:lpwstr>
  </property>
  <property fmtid="{D5CDD505-2E9C-101B-9397-08002B2CF9AE}" pid="10" name="MSIP_Label_924dbb1d-991d-4bbd-aad5-33bac1d8ffaf_ActionId">
    <vt:lpwstr>7eb908d8-064c-43a2-8ccb-6c0ea0d891d6</vt:lpwstr>
  </property>
  <property fmtid="{D5CDD505-2E9C-101B-9397-08002B2CF9AE}" pid="11" name="MSIP_Label_924dbb1d-991d-4bbd-aad5-33bac1d8ffaf_ContentBits">
    <vt:lpwstr>0</vt:lpwstr>
  </property>
</Properties>
</file>